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35B" w:rsidRDefault="00F263F7" w:rsidP="0016392B">
      <w:pPr>
        <w:tabs>
          <w:tab w:val="left" w:pos="8280"/>
        </w:tabs>
        <w:ind w:left="1080" w:right="1080"/>
        <w:jc w:val="center"/>
        <w:rPr>
          <w:b/>
          <w:sz w:val="56"/>
          <w:szCs w:val="56"/>
        </w:rPr>
      </w:pPr>
      <w:bookmarkStart w:id="0" w:name="_GoBack"/>
      <w:bookmarkEnd w:id="0"/>
      <w:r>
        <w:rPr>
          <w:b/>
          <w:noProof/>
          <w:sz w:val="56"/>
        </w:rPr>
        <w:drawing>
          <wp:inline distT="0" distB="0" distL="0" distR="0" wp14:anchorId="0321FADC" wp14:editId="49A16FC3">
            <wp:extent cx="704850" cy="695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850" cy="695325"/>
                    </a:xfrm>
                    <a:prstGeom prst="rect">
                      <a:avLst/>
                    </a:prstGeom>
                    <a:noFill/>
                    <a:ln>
                      <a:noFill/>
                    </a:ln>
                  </pic:spPr>
                </pic:pic>
              </a:graphicData>
            </a:graphic>
          </wp:inline>
        </w:drawing>
      </w:r>
      <w:r w:rsidR="003F6255" w:rsidRPr="00152EED">
        <w:rPr>
          <w:b/>
          <w:sz w:val="56"/>
          <w:szCs w:val="56"/>
        </w:rPr>
        <w:t>City of Seattle</w:t>
      </w:r>
    </w:p>
    <w:p w:rsidR="003F6255" w:rsidRPr="00011FAD" w:rsidRDefault="0058735B" w:rsidP="003F6255">
      <w:pPr>
        <w:tabs>
          <w:tab w:val="left" w:pos="8280"/>
        </w:tabs>
        <w:ind w:left="1080" w:right="1080"/>
        <w:rPr>
          <w:sz w:val="56"/>
        </w:rPr>
      </w:pPr>
      <w:r>
        <w:rPr>
          <w:b/>
          <w:sz w:val="56"/>
          <w:szCs w:val="56"/>
        </w:rPr>
        <w:t xml:space="preserve"> </w:t>
      </w:r>
    </w:p>
    <w:p w:rsidR="00434BE7" w:rsidRDefault="00CD43EC" w:rsidP="00AD273A">
      <w:pPr>
        <w:tabs>
          <w:tab w:val="left" w:pos="8280"/>
        </w:tabs>
        <w:ind w:left="1260" w:right="1080"/>
        <w:jc w:val="center"/>
        <w:rPr>
          <w:b/>
          <w:sz w:val="22"/>
          <w:szCs w:val="22"/>
        </w:rPr>
      </w:pPr>
      <w:r w:rsidRPr="00E55D96">
        <w:rPr>
          <w:b/>
          <w:sz w:val="22"/>
          <w:szCs w:val="22"/>
        </w:rPr>
        <w:t>Project Analysis and Coordination Tool (PACT) Replacement</w:t>
      </w:r>
    </w:p>
    <w:p w:rsidR="00434BE7" w:rsidRPr="0023354A" w:rsidRDefault="00434BE7" w:rsidP="00AD273A">
      <w:pPr>
        <w:tabs>
          <w:tab w:val="left" w:pos="8280"/>
        </w:tabs>
        <w:ind w:left="1260" w:right="1080"/>
        <w:jc w:val="center"/>
        <w:rPr>
          <w:b/>
          <w:sz w:val="22"/>
          <w:szCs w:val="22"/>
        </w:rPr>
      </w:pPr>
    </w:p>
    <w:p w:rsidR="00AD273A" w:rsidRDefault="00D02775" w:rsidP="002A0227">
      <w:pPr>
        <w:jc w:val="center"/>
        <w:rPr>
          <w:rFonts w:ascii="Cambria" w:hAnsi="Cambria" w:cs="Arial"/>
          <w:b/>
          <w:color w:val="31849B"/>
          <w:sz w:val="40"/>
          <w:szCs w:val="40"/>
        </w:rPr>
      </w:pPr>
      <w:r w:rsidRPr="00A30184">
        <w:rPr>
          <w:rFonts w:ascii="Cambria" w:hAnsi="Cambria" w:cs="Arial"/>
          <w:b/>
          <w:color w:val="31849B"/>
          <w:sz w:val="40"/>
          <w:szCs w:val="40"/>
        </w:rPr>
        <w:t xml:space="preserve">REQUEST FOR </w:t>
      </w:r>
      <w:r w:rsidR="002C5D5F">
        <w:rPr>
          <w:rFonts w:ascii="Cambria" w:hAnsi="Cambria" w:cs="Arial"/>
          <w:b/>
          <w:color w:val="31849B"/>
          <w:sz w:val="40"/>
          <w:szCs w:val="40"/>
        </w:rPr>
        <w:t>INFORMATION</w:t>
      </w:r>
    </w:p>
    <w:p w:rsidR="00346B90" w:rsidRPr="00A30184" w:rsidRDefault="00346B90" w:rsidP="002A0227">
      <w:pPr>
        <w:jc w:val="center"/>
        <w:rPr>
          <w:rFonts w:ascii="Cambria" w:hAnsi="Cambria" w:cs="Arial"/>
          <w:b/>
          <w:color w:val="31849B"/>
          <w:sz w:val="40"/>
          <w:szCs w:val="40"/>
        </w:rPr>
      </w:pPr>
      <w:r>
        <w:rPr>
          <w:rFonts w:ascii="Cambria" w:hAnsi="Cambria" w:cs="Arial"/>
          <w:b/>
          <w:color w:val="31849B"/>
          <w:sz w:val="40"/>
          <w:szCs w:val="40"/>
        </w:rPr>
        <w:t>Consultant Contracting</w:t>
      </w:r>
    </w:p>
    <w:p w:rsidR="00434BE7" w:rsidRPr="00A30184" w:rsidRDefault="00434BE7" w:rsidP="002A0227">
      <w:pPr>
        <w:jc w:val="center"/>
        <w:rPr>
          <w:rFonts w:ascii="Calibri" w:hAnsi="Calibri" w:cs="Arial"/>
          <w:b/>
          <w:sz w:val="20"/>
          <w:szCs w:val="20"/>
        </w:rPr>
      </w:pPr>
    </w:p>
    <w:p w:rsidR="002C5D5F" w:rsidRPr="00A30184" w:rsidRDefault="00FC47EB" w:rsidP="00084F5F">
      <w:pPr>
        <w:jc w:val="center"/>
        <w:rPr>
          <w:rFonts w:ascii="Calibri" w:hAnsi="Calibri" w:cs="Arial"/>
          <w:b/>
          <w:sz w:val="32"/>
          <w:szCs w:val="32"/>
        </w:rPr>
      </w:pPr>
      <w:r w:rsidRPr="00E55D96">
        <w:rPr>
          <w:rFonts w:ascii="Arial" w:hAnsi="Arial" w:cs="Arial"/>
          <w:sz w:val="28"/>
          <w:szCs w:val="28"/>
        </w:rPr>
        <w:t>The Seattle Department of Transportation (SDOT)</w:t>
      </w:r>
      <w:r w:rsidR="0058735B" w:rsidRPr="00E55D96">
        <w:rPr>
          <w:rFonts w:ascii="Arial" w:hAnsi="Arial" w:cs="Arial"/>
          <w:sz w:val="28"/>
          <w:szCs w:val="28"/>
        </w:rPr>
        <w:t xml:space="preserve"> is s</w:t>
      </w:r>
      <w:r w:rsidR="002C5D5F" w:rsidRPr="00E55D96">
        <w:rPr>
          <w:rFonts w:ascii="Arial" w:hAnsi="Arial" w:cs="Arial"/>
          <w:sz w:val="28"/>
          <w:szCs w:val="28"/>
        </w:rPr>
        <w:t>eeking</w:t>
      </w:r>
      <w:r w:rsidRPr="00E55D96">
        <w:rPr>
          <w:rFonts w:ascii="Arial" w:hAnsi="Arial" w:cs="Arial"/>
          <w:sz w:val="28"/>
          <w:szCs w:val="28"/>
        </w:rPr>
        <w:t xml:space="preserve"> </w:t>
      </w:r>
      <w:r w:rsidR="00CD43EC" w:rsidRPr="00E55D96">
        <w:rPr>
          <w:rFonts w:ascii="Arial" w:hAnsi="Arial" w:cs="Arial"/>
          <w:sz w:val="28"/>
          <w:szCs w:val="28"/>
        </w:rPr>
        <w:t>options for replacing ROW project coordination database and mapping tool</w:t>
      </w:r>
    </w:p>
    <w:p w:rsidR="00434BE7" w:rsidRDefault="00434BE7" w:rsidP="002A0227">
      <w:pPr>
        <w:jc w:val="center"/>
        <w:rPr>
          <w:rFonts w:ascii="Arial" w:hAnsi="Arial" w:cs="Arial"/>
          <w:b/>
          <w:sz w:val="20"/>
          <w:szCs w:val="20"/>
        </w:rPr>
      </w:pPr>
    </w:p>
    <w:p w:rsidR="00503828" w:rsidRPr="00420DF3" w:rsidRDefault="002C5D5F" w:rsidP="00503828">
      <w:pPr>
        <w:jc w:val="center"/>
        <w:rPr>
          <w:rFonts w:ascii="Cambria" w:hAnsi="Cambria"/>
          <w:b/>
          <w:color w:val="31849B"/>
          <w:sz w:val="40"/>
          <w:szCs w:val="40"/>
        </w:rPr>
      </w:pPr>
      <w:r>
        <w:rPr>
          <w:rFonts w:ascii="Cambria" w:hAnsi="Cambria"/>
          <w:b/>
          <w:color w:val="31849B"/>
          <w:sz w:val="40"/>
          <w:szCs w:val="40"/>
        </w:rPr>
        <w:t xml:space="preserve">Submittal </w:t>
      </w:r>
      <w:r w:rsidR="00503828">
        <w:rPr>
          <w:rFonts w:ascii="Cambria" w:hAnsi="Cambria"/>
          <w:b/>
          <w:color w:val="31849B"/>
          <w:sz w:val="40"/>
          <w:szCs w:val="40"/>
        </w:rPr>
        <w:t xml:space="preserve">Schedule </w:t>
      </w:r>
    </w:p>
    <w:p w:rsidR="00503828" w:rsidRDefault="00503828" w:rsidP="00192B70">
      <w:pPr>
        <w:pStyle w:val="Caption"/>
        <w:jc w:val="center"/>
        <w:rPr>
          <w:color w:val="365F91"/>
          <w:sz w:val="20"/>
          <w:szCs w:val="20"/>
        </w:rPr>
      </w:pPr>
      <w:r w:rsidRPr="00DD6EC7">
        <w:rPr>
          <w:color w:val="365F91"/>
          <w:sz w:val="20"/>
          <w:szCs w:val="20"/>
        </w:rPr>
        <w:t xml:space="preserve">Table 1: </w:t>
      </w:r>
      <w:r>
        <w:rPr>
          <w:color w:val="365F91"/>
          <w:sz w:val="20"/>
          <w:szCs w:val="20"/>
        </w:rPr>
        <w:t>Schedule</w:t>
      </w:r>
    </w:p>
    <w:tbl>
      <w:tblPr>
        <w:tblW w:w="5000" w:type="pct"/>
        <w:tblLook w:val="04A0" w:firstRow="1" w:lastRow="0" w:firstColumn="1" w:lastColumn="0" w:noHBand="0" w:noVBand="1"/>
      </w:tblPr>
      <w:tblGrid>
        <w:gridCol w:w="8658"/>
        <w:gridCol w:w="1638"/>
      </w:tblGrid>
      <w:tr w:rsidR="0025719E" w:rsidTr="005F12F0">
        <w:trPr>
          <w:trHeight w:val="300"/>
        </w:trPr>
        <w:tc>
          <w:tcPr>
            <w:tcW w:w="3698" w:type="pct"/>
            <w:tcBorders>
              <w:top w:val="single" w:sz="4" w:space="0" w:color="000000"/>
              <w:left w:val="single" w:sz="4" w:space="0" w:color="000000"/>
              <w:bottom w:val="nil"/>
              <w:right w:val="nil"/>
            </w:tcBorders>
            <w:shd w:val="clear" w:color="000000" w:fill="000000"/>
            <w:noWrap/>
            <w:vAlign w:val="bottom"/>
            <w:hideMark/>
          </w:tcPr>
          <w:p w:rsidR="005F12F0" w:rsidRDefault="005F12F0">
            <w:pPr>
              <w:rPr>
                <w:rFonts w:ascii="Calibri" w:hAnsi="Calibri"/>
                <w:b/>
                <w:bCs/>
                <w:color w:val="FFFFFF"/>
                <w:sz w:val="22"/>
                <w:szCs w:val="22"/>
              </w:rPr>
            </w:pPr>
            <w:r>
              <w:rPr>
                <w:rFonts w:ascii="Calibri" w:hAnsi="Calibri"/>
                <w:b/>
                <w:bCs/>
                <w:color w:val="FFFFFF"/>
                <w:sz w:val="22"/>
                <w:szCs w:val="22"/>
              </w:rPr>
              <w:t>Event</w:t>
            </w:r>
          </w:p>
        </w:tc>
        <w:tc>
          <w:tcPr>
            <w:tcW w:w="1302" w:type="pct"/>
            <w:tcBorders>
              <w:top w:val="single" w:sz="4" w:space="0" w:color="000000"/>
              <w:left w:val="nil"/>
              <w:bottom w:val="nil"/>
              <w:right w:val="nil"/>
            </w:tcBorders>
            <w:shd w:val="clear" w:color="000000" w:fill="000000"/>
            <w:noWrap/>
            <w:vAlign w:val="bottom"/>
            <w:hideMark/>
          </w:tcPr>
          <w:p w:rsidR="005F12F0" w:rsidRDefault="005F12F0">
            <w:pPr>
              <w:rPr>
                <w:rFonts w:ascii="Calibri" w:hAnsi="Calibri"/>
                <w:b/>
                <w:bCs/>
                <w:color w:val="FFFFFF"/>
                <w:sz w:val="22"/>
                <w:szCs w:val="22"/>
              </w:rPr>
            </w:pPr>
            <w:r>
              <w:rPr>
                <w:rFonts w:ascii="Calibri" w:hAnsi="Calibri"/>
                <w:b/>
                <w:bCs/>
                <w:color w:val="FFFFFF"/>
                <w:sz w:val="22"/>
                <w:szCs w:val="22"/>
              </w:rPr>
              <w:t>Date</w:t>
            </w:r>
          </w:p>
        </w:tc>
      </w:tr>
      <w:tr w:rsidR="0025719E" w:rsidRPr="00CF2B39" w:rsidTr="005F12F0">
        <w:trPr>
          <w:trHeight w:val="300"/>
        </w:trPr>
        <w:tc>
          <w:tcPr>
            <w:tcW w:w="3698" w:type="pct"/>
            <w:tcBorders>
              <w:top w:val="single" w:sz="4" w:space="0" w:color="000000"/>
              <w:left w:val="single" w:sz="4" w:space="0" w:color="000000"/>
              <w:bottom w:val="nil"/>
              <w:right w:val="nil"/>
            </w:tcBorders>
            <w:shd w:val="clear" w:color="auto" w:fill="auto"/>
            <w:noWrap/>
            <w:vAlign w:val="bottom"/>
            <w:hideMark/>
          </w:tcPr>
          <w:p w:rsidR="005F12F0" w:rsidRPr="00876215" w:rsidRDefault="005F12F0" w:rsidP="009D5D76">
            <w:pPr>
              <w:rPr>
                <w:rFonts w:ascii="Calibri" w:hAnsi="Calibri"/>
                <w:color w:val="000000"/>
                <w:sz w:val="22"/>
                <w:szCs w:val="22"/>
              </w:rPr>
            </w:pPr>
            <w:r w:rsidRPr="00876215">
              <w:rPr>
                <w:rFonts w:ascii="Calibri" w:hAnsi="Calibri"/>
                <w:color w:val="000000"/>
                <w:sz w:val="22"/>
                <w:szCs w:val="22"/>
              </w:rPr>
              <w:t>City posts Request for Information</w:t>
            </w:r>
          </w:p>
        </w:tc>
        <w:tc>
          <w:tcPr>
            <w:tcW w:w="1302" w:type="pct"/>
            <w:tcBorders>
              <w:top w:val="single" w:sz="4" w:space="0" w:color="000000"/>
              <w:left w:val="nil"/>
              <w:bottom w:val="nil"/>
              <w:right w:val="nil"/>
            </w:tcBorders>
            <w:shd w:val="clear" w:color="auto" w:fill="auto"/>
            <w:noWrap/>
            <w:vAlign w:val="bottom"/>
            <w:hideMark/>
          </w:tcPr>
          <w:p w:rsidR="005F12F0" w:rsidRPr="00876215" w:rsidRDefault="00672E4E" w:rsidP="0025719E">
            <w:pPr>
              <w:rPr>
                <w:rFonts w:ascii="Calibri" w:hAnsi="Calibri"/>
                <w:color w:val="000000"/>
                <w:sz w:val="22"/>
                <w:szCs w:val="22"/>
              </w:rPr>
            </w:pPr>
            <w:r>
              <w:rPr>
                <w:rFonts w:ascii="Calibri" w:hAnsi="Calibri"/>
                <w:color w:val="000000"/>
                <w:sz w:val="22"/>
                <w:szCs w:val="22"/>
              </w:rPr>
              <w:t>July 14</w:t>
            </w:r>
            <w:r w:rsidR="00304509">
              <w:rPr>
                <w:rFonts w:ascii="Calibri" w:hAnsi="Calibri"/>
                <w:color w:val="000000"/>
                <w:sz w:val="22"/>
                <w:szCs w:val="22"/>
              </w:rPr>
              <w:t>,</w:t>
            </w:r>
            <w:r>
              <w:rPr>
                <w:rFonts w:ascii="Calibri" w:hAnsi="Calibri"/>
                <w:color w:val="000000"/>
                <w:sz w:val="22"/>
                <w:szCs w:val="22"/>
              </w:rPr>
              <w:t xml:space="preserve"> 15,</w:t>
            </w:r>
            <w:r w:rsidR="00304509">
              <w:rPr>
                <w:rFonts w:ascii="Calibri" w:hAnsi="Calibri"/>
                <w:color w:val="000000"/>
                <w:sz w:val="22"/>
                <w:szCs w:val="22"/>
              </w:rPr>
              <w:t xml:space="preserve"> 2015</w:t>
            </w:r>
          </w:p>
        </w:tc>
      </w:tr>
      <w:tr w:rsidR="0025719E" w:rsidRPr="00CF2B39" w:rsidTr="005F12F0">
        <w:trPr>
          <w:trHeight w:val="300"/>
        </w:trPr>
        <w:tc>
          <w:tcPr>
            <w:tcW w:w="3698" w:type="pct"/>
            <w:tcBorders>
              <w:top w:val="single" w:sz="4" w:space="0" w:color="000000"/>
              <w:left w:val="single" w:sz="4" w:space="0" w:color="000000"/>
              <w:bottom w:val="nil"/>
              <w:right w:val="nil"/>
            </w:tcBorders>
            <w:shd w:val="clear" w:color="auto" w:fill="auto"/>
            <w:noWrap/>
            <w:vAlign w:val="bottom"/>
            <w:hideMark/>
          </w:tcPr>
          <w:p w:rsidR="005F12F0" w:rsidRPr="00876215" w:rsidRDefault="005F12F0" w:rsidP="00304509">
            <w:pPr>
              <w:rPr>
                <w:rFonts w:ascii="Calibri" w:hAnsi="Calibri"/>
                <w:color w:val="000000"/>
                <w:sz w:val="22"/>
                <w:szCs w:val="22"/>
              </w:rPr>
            </w:pPr>
            <w:r w:rsidRPr="00876215">
              <w:rPr>
                <w:rFonts w:ascii="Calibri" w:hAnsi="Calibri"/>
                <w:color w:val="000000"/>
                <w:sz w:val="22"/>
                <w:szCs w:val="22"/>
              </w:rPr>
              <w:t>Q&amp;A  Conference</w:t>
            </w:r>
            <w:r w:rsidR="0025719E" w:rsidRPr="00876215">
              <w:rPr>
                <w:rFonts w:ascii="Calibri" w:hAnsi="Calibri"/>
                <w:color w:val="000000"/>
                <w:sz w:val="22"/>
                <w:szCs w:val="22"/>
              </w:rPr>
              <w:t xml:space="preserve">:  </w:t>
            </w:r>
            <w:r w:rsidR="00304509">
              <w:rPr>
                <w:rFonts w:ascii="Calibri" w:hAnsi="Calibri"/>
                <w:color w:val="000000"/>
                <w:sz w:val="22"/>
                <w:szCs w:val="22"/>
              </w:rPr>
              <w:t>Seattle Municipal Tower, 700 5</w:t>
            </w:r>
            <w:r w:rsidR="00304509" w:rsidRPr="00304509">
              <w:rPr>
                <w:rFonts w:ascii="Calibri" w:hAnsi="Calibri"/>
                <w:color w:val="000000"/>
                <w:sz w:val="22"/>
                <w:szCs w:val="22"/>
                <w:vertAlign w:val="superscript"/>
              </w:rPr>
              <w:t>th</w:t>
            </w:r>
            <w:r w:rsidR="00672E4E">
              <w:rPr>
                <w:rFonts w:ascii="Calibri" w:hAnsi="Calibri"/>
                <w:color w:val="000000"/>
                <w:sz w:val="22"/>
                <w:szCs w:val="22"/>
              </w:rPr>
              <w:t xml:space="preserve"> Avenue, Room 4096, 9:00 a.m. thru 11:30 a.m.</w:t>
            </w:r>
          </w:p>
        </w:tc>
        <w:tc>
          <w:tcPr>
            <w:tcW w:w="1302" w:type="pct"/>
            <w:tcBorders>
              <w:top w:val="single" w:sz="4" w:space="0" w:color="000000"/>
              <w:left w:val="nil"/>
              <w:bottom w:val="nil"/>
              <w:right w:val="nil"/>
            </w:tcBorders>
            <w:shd w:val="clear" w:color="auto" w:fill="auto"/>
            <w:noWrap/>
            <w:vAlign w:val="bottom"/>
            <w:hideMark/>
          </w:tcPr>
          <w:p w:rsidR="005F12F0" w:rsidRPr="00876215" w:rsidRDefault="00672E4E" w:rsidP="0025719E">
            <w:pPr>
              <w:rPr>
                <w:rFonts w:ascii="Calibri" w:hAnsi="Calibri"/>
                <w:color w:val="000000"/>
                <w:sz w:val="22"/>
                <w:szCs w:val="22"/>
              </w:rPr>
            </w:pPr>
            <w:r>
              <w:rPr>
                <w:rFonts w:ascii="Calibri" w:hAnsi="Calibri"/>
                <w:color w:val="000000"/>
                <w:sz w:val="22"/>
                <w:szCs w:val="22"/>
              </w:rPr>
              <w:t>July 20</w:t>
            </w:r>
            <w:r w:rsidR="00304509">
              <w:rPr>
                <w:rFonts w:ascii="Calibri" w:hAnsi="Calibri"/>
                <w:color w:val="000000"/>
                <w:sz w:val="22"/>
                <w:szCs w:val="22"/>
              </w:rPr>
              <w:t>, 2015</w:t>
            </w:r>
          </w:p>
        </w:tc>
      </w:tr>
      <w:tr w:rsidR="0025719E" w:rsidRPr="00CF2B39" w:rsidTr="005F12F0">
        <w:trPr>
          <w:trHeight w:val="300"/>
        </w:trPr>
        <w:tc>
          <w:tcPr>
            <w:tcW w:w="3698" w:type="pct"/>
            <w:tcBorders>
              <w:top w:val="single" w:sz="4" w:space="0" w:color="000000"/>
              <w:left w:val="single" w:sz="4" w:space="0" w:color="000000"/>
              <w:bottom w:val="nil"/>
              <w:right w:val="nil"/>
            </w:tcBorders>
            <w:shd w:val="clear" w:color="auto" w:fill="auto"/>
            <w:noWrap/>
            <w:vAlign w:val="bottom"/>
            <w:hideMark/>
          </w:tcPr>
          <w:p w:rsidR="005F12F0" w:rsidRPr="00876215" w:rsidRDefault="005F12F0">
            <w:pPr>
              <w:rPr>
                <w:rFonts w:ascii="Calibri" w:hAnsi="Calibri"/>
                <w:color w:val="000000"/>
                <w:sz w:val="22"/>
                <w:szCs w:val="22"/>
              </w:rPr>
            </w:pPr>
            <w:r w:rsidRPr="00876215">
              <w:rPr>
                <w:rFonts w:ascii="Calibri" w:hAnsi="Calibri"/>
                <w:color w:val="000000"/>
                <w:sz w:val="22"/>
                <w:szCs w:val="22"/>
              </w:rPr>
              <w:t>Questions--UNTIL</w:t>
            </w:r>
          </w:p>
        </w:tc>
        <w:tc>
          <w:tcPr>
            <w:tcW w:w="1302" w:type="pct"/>
            <w:tcBorders>
              <w:top w:val="single" w:sz="4" w:space="0" w:color="000000"/>
              <w:left w:val="nil"/>
              <w:bottom w:val="nil"/>
              <w:right w:val="nil"/>
            </w:tcBorders>
            <w:shd w:val="clear" w:color="auto" w:fill="auto"/>
            <w:noWrap/>
            <w:vAlign w:val="bottom"/>
            <w:hideMark/>
          </w:tcPr>
          <w:p w:rsidR="005F12F0" w:rsidRPr="00876215" w:rsidRDefault="00304509" w:rsidP="004E0E1E">
            <w:pPr>
              <w:rPr>
                <w:rFonts w:ascii="Calibri" w:hAnsi="Calibri"/>
                <w:color w:val="000000"/>
                <w:sz w:val="22"/>
                <w:szCs w:val="22"/>
              </w:rPr>
            </w:pPr>
            <w:r>
              <w:rPr>
                <w:rFonts w:ascii="Calibri" w:hAnsi="Calibri"/>
                <w:color w:val="000000"/>
                <w:sz w:val="22"/>
                <w:szCs w:val="22"/>
              </w:rPr>
              <w:t>July 24, 2015</w:t>
            </w:r>
          </w:p>
        </w:tc>
      </w:tr>
      <w:tr w:rsidR="0025719E" w:rsidRPr="00CF2B39" w:rsidTr="005F12F0">
        <w:trPr>
          <w:trHeight w:val="300"/>
        </w:trPr>
        <w:tc>
          <w:tcPr>
            <w:tcW w:w="3698" w:type="pct"/>
            <w:tcBorders>
              <w:top w:val="single" w:sz="4" w:space="0" w:color="000000"/>
              <w:left w:val="single" w:sz="4" w:space="0" w:color="000000"/>
              <w:bottom w:val="single" w:sz="4" w:space="0" w:color="000000"/>
              <w:right w:val="nil"/>
            </w:tcBorders>
            <w:shd w:val="clear" w:color="auto" w:fill="auto"/>
            <w:noWrap/>
            <w:vAlign w:val="bottom"/>
            <w:hideMark/>
          </w:tcPr>
          <w:p w:rsidR="005F12F0" w:rsidRPr="00876215" w:rsidRDefault="005F12F0" w:rsidP="000F07EA">
            <w:pPr>
              <w:rPr>
                <w:rFonts w:ascii="Calibri" w:hAnsi="Calibri"/>
                <w:color w:val="000000"/>
                <w:sz w:val="22"/>
                <w:szCs w:val="22"/>
              </w:rPr>
            </w:pPr>
            <w:r w:rsidRPr="00876215">
              <w:rPr>
                <w:rFonts w:ascii="Calibri" w:hAnsi="Calibri"/>
                <w:color w:val="000000"/>
                <w:sz w:val="22"/>
                <w:szCs w:val="22"/>
              </w:rPr>
              <w:t>Submit your Response</w:t>
            </w:r>
            <w:r w:rsidR="00FC47EB">
              <w:rPr>
                <w:rFonts w:ascii="Calibri" w:hAnsi="Calibri"/>
                <w:color w:val="000000"/>
                <w:sz w:val="22"/>
                <w:szCs w:val="22"/>
              </w:rPr>
              <w:t xml:space="preserve"> to:  </w:t>
            </w:r>
            <w:r w:rsidR="000F07EA" w:rsidRPr="00E55D96">
              <w:rPr>
                <w:rFonts w:ascii="Calibri" w:hAnsi="Calibri"/>
                <w:color w:val="000000"/>
                <w:sz w:val="22"/>
                <w:szCs w:val="22"/>
                <w:u w:val="single"/>
              </w:rPr>
              <w:t>Heather Marx, PO Box 34996, Seattle, WA 98124-4996</w:t>
            </w:r>
            <w:r w:rsidR="00304509">
              <w:rPr>
                <w:rFonts w:ascii="Calibri" w:hAnsi="Calibri"/>
                <w:color w:val="000000"/>
                <w:sz w:val="22"/>
                <w:szCs w:val="22"/>
              </w:rPr>
              <w:t xml:space="preserve"> </w:t>
            </w:r>
            <w:r w:rsidRPr="00876215">
              <w:rPr>
                <w:rFonts w:ascii="Calibri" w:hAnsi="Calibri"/>
                <w:color w:val="000000"/>
                <w:sz w:val="22"/>
                <w:szCs w:val="22"/>
              </w:rPr>
              <w:t xml:space="preserve"> </w:t>
            </w:r>
          </w:p>
        </w:tc>
        <w:tc>
          <w:tcPr>
            <w:tcW w:w="1302" w:type="pct"/>
            <w:tcBorders>
              <w:top w:val="single" w:sz="4" w:space="0" w:color="000000"/>
              <w:left w:val="nil"/>
              <w:bottom w:val="single" w:sz="4" w:space="0" w:color="000000"/>
              <w:right w:val="nil"/>
            </w:tcBorders>
            <w:shd w:val="clear" w:color="auto" w:fill="auto"/>
            <w:noWrap/>
            <w:vAlign w:val="bottom"/>
            <w:hideMark/>
          </w:tcPr>
          <w:p w:rsidR="005F12F0" w:rsidRPr="00876215" w:rsidRDefault="00304509" w:rsidP="0025719E">
            <w:pPr>
              <w:rPr>
                <w:rFonts w:ascii="Calibri" w:hAnsi="Calibri"/>
                <w:color w:val="000000"/>
                <w:sz w:val="22"/>
                <w:szCs w:val="22"/>
              </w:rPr>
            </w:pPr>
            <w:r>
              <w:rPr>
                <w:rFonts w:ascii="Calibri" w:hAnsi="Calibri"/>
                <w:color w:val="000000"/>
                <w:sz w:val="22"/>
                <w:szCs w:val="22"/>
              </w:rPr>
              <w:t>July 31, 2015</w:t>
            </w:r>
          </w:p>
        </w:tc>
      </w:tr>
    </w:tbl>
    <w:p w:rsidR="005F12F0" w:rsidRPr="005F12F0" w:rsidRDefault="005F12F0" w:rsidP="005F12F0"/>
    <w:p w:rsidR="00A903FC" w:rsidRPr="00A903FC" w:rsidRDefault="00A903FC" w:rsidP="00A903FC"/>
    <w:p w:rsidR="00E473CE" w:rsidRPr="003F6255" w:rsidRDefault="00E473CE" w:rsidP="002A0227">
      <w:pPr>
        <w:jc w:val="center"/>
        <w:rPr>
          <w:rFonts w:ascii="Arial" w:hAnsi="Arial" w:cs="Arial"/>
          <w:b/>
          <w:sz w:val="20"/>
          <w:szCs w:val="20"/>
        </w:rPr>
      </w:pPr>
    </w:p>
    <w:p w:rsidR="004813C9" w:rsidRDefault="00533ADB" w:rsidP="00533ADB">
      <w:pPr>
        <w:ind w:left="360"/>
        <w:jc w:val="center"/>
        <w:rPr>
          <w:rFonts w:ascii="Arial" w:hAnsi="Arial" w:cs="Arial"/>
          <w:i/>
          <w:sz w:val="20"/>
          <w:szCs w:val="20"/>
        </w:rPr>
      </w:pPr>
      <w:r w:rsidRPr="003F6255">
        <w:rPr>
          <w:rFonts w:ascii="Arial" w:hAnsi="Arial" w:cs="Arial"/>
          <w:i/>
          <w:sz w:val="20"/>
          <w:szCs w:val="20"/>
        </w:rPr>
        <w:t xml:space="preserve">The City reserves the right to modify this schedule at the City’s discretion.  </w:t>
      </w:r>
    </w:p>
    <w:p w:rsidR="00533ADB" w:rsidRDefault="0060776E" w:rsidP="00533ADB">
      <w:pPr>
        <w:ind w:left="360"/>
        <w:jc w:val="center"/>
        <w:rPr>
          <w:rFonts w:ascii="Arial" w:hAnsi="Arial" w:cs="Arial"/>
          <w:i/>
          <w:sz w:val="20"/>
          <w:szCs w:val="20"/>
        </w:rPr>
      </w:pPr>
      <w:r w:rsidRPr="003F6255">
        <w:rPr>
          <w:rFonts w:ascii="Arial" w:hAnsi="Arial" w:cs="Arial"/>
          <w:i/>
          <w:sz w:val="20"/>
          <w:szCs w:val="20"/>
        </w:rPr>
        <w:t>N</w:t>
      </w:r>
      <w:r w:rsidR="00533ADB" w:rsidRPr="003F6255">
        <w:rPr>
          <w:rFonts w:ascii="Arial" w:hAnsi="Arial" w:cs="Arial"/>
          <w:i/>
          <w:sz w:val="20"/>
          <w:szCs w:val="20"/>
        </w:rPr>
        <w:t>otification of change</w:t>
      </w:r>
      <w:r w:rsidR="004813C9">
        <w:rPr>
          <w:rFonts w:ascii="Arial" w:hAnsi="Arial" w:cs="Arial"/>
          <w:i/>
          <w:sz w:val="20"/>
          <w:szCs w:val="20"/>
        </w:rPr>
        <w:t xml:space="preserve">s will </w:t>
      </w:r>
      <w:r w:rsidRPr="003F6255">
        <w:rPr>
          <w:rFonts w:ascii="Arial" w:hAnsi="Arial" w:cs="Arial"/>
          <w:i/>
          <w:sz w:val="20"/>
          <w:szCs w:val="20"/>
        </w:rPr>
        <w:t xml:space="preserve">be posted on the City website </w:t>
      </w:r>
      <w:r w:rsidR="00AB2780" w:rsidRPr="003F6255">
        <w:rPr>
          <w:rFonts w:ascii="Arial" w:hAnsi="Arial" w:cs="Arial"/>
          <w:i/>
          <w:sz w:val="20"/>
          <w:szCs w:val="20"/>
        </w:rPr>
        <w:t>or as otherwise stated</w:t>
      </w:r>
      <w:r w:rsidRPr="003F6255">
        <w:rPr>
          <w:rFonts w:ascii="Arial" w:hAnsi="Arial" w:cs="Arial"/>
          <w:i/>
          <w:sz w:val="20"/>
          <w:szCs w:val="20"/>
        </w:rPr>
        <w:t>.</w:t>
      </w:r>
    </w:p>
    <w:p w:rsidR="009B796E" w:rsidRDefault="009B796E" w:rsidP="00533ADB">
      <w:pPr>
        <w:ind w:left="360"/>
        <w:jc w:val="center"/>
        <w:rPr>
          <w:rFonts w:ascii="Arial" w:hAnsi="Arial" w:cs="Arial"/>
          <w:i/>
          <w:sz w:val="20"/>
          <w:szCs w:val="20"/>
        </w:rPr>
      </w:pPr>
    </w:p>
    <w:p w:rsidR="009B796E" w:rsidRDefault="009B796E" w:rsidP="00533ADB">
      <w:pPr>
        <w:ind w:left="360"/>
        <w:jc w:val="center"/>
        <w:rPr>
          <w:rFonts w:ascii="Arial" w:hAnsi="Arial" w:cs="Arial"/>
          <w:i/>
          <w:sz w:val="20"/>
          <w:szCs w:val="20"/>
        </w:rPr>
      </w:pPr>
    </w:p>
    <w:p w:rsidR="00A87865" w:rsidRPr="00876215" w:rsidRDefault="00A87865" w:rsidP="00CF2B39">
      <w:pPr>
        <w:pStyle w:val="NoSpacing"/>
        <w:ind w:firstLine="720"/>
        <w:jc w:val="center"/>
      </w:pPr>
      <w:r w:rsidRPr="00876215">
        <w:t>Point of Contact:</w:t>
      </w:r>
    </w:p>
    <w:p w:rsidR="00CF2B39" w:rsidRPr="00876215" w:rsidRDefault="000F07EA" w:rsidP="00A87865">
      <w:pPr>
        <w:pStyle w:val="NoSpacing"/>
        <w:ind w:firstLine="720"/>
        <w:jc w:val="center"/>
      </w:pPr>
      <w:r>
        <w:t>Heather Marx</w:t>
      </w:r>
    </w:p>
    <w:p w:rsidR="00084F5F" w:rsidRPr="00876215" w:rsidRDefault="004009AA" w:rsidP="00CF2B39">
      <w:pPr>
        <w:pStyle w:val="NoSpacing"/>
        <w:ind w:firstLine="720"/>
        <w:jc w:val="center"/>
      </w:pPr>
      <w:hyperlink r:id="rId10" w:history="1">
        <w:r w:rsidR="000F07EA">
          <w:rPr>
            <w:rStyle w:val="Hyperlink"/>
          </w:rPr>
          <w:t>h</w:t>
        </w:r>
        <w:r w:rsidR="000F07EA" w:rsidRPr="004A0226">
          <w:rPr>
            <w:rStyle w:val="Hyperlink"/>
          </w:rPr>
          <w:t>eather.marx@seattle.gov</w:t>
        </w:r>
      </w:hyperlink>
    </w:p>
    <w:p w:rsidR="00FC5614" w:rsidRPr="00876215" w:rsidRDefault="000F07EA" w:rsidP="00CF2B39">
      <w:pPr>
        <w:pStyle w:val="NoSpacing"/>
        <w:ind w:firstLine="720"/>
        <w:jc w:val="center"/>
      </w:pPr>
      <w:r>
        <w:t>206-615-0801</w:t>
      </w:r>
    </w:p>
    <w:p w:rsidR="009B796E" w:rsidRPr="00DD6EC7" w:rsidRDefault="009B796E" w:rsidP="00133801">
      <w:pPr>
        <w:pStyle w:val="NoSpacing"/>
        <w:rPr>
          <w:color w:val="FF0000"/>
        </w:rPr>
      </w:pPr>
    </w:p>
    <w:p w:rsidR="00503828" w:rsidRPr="00DD6EC7" w:rsidRDefault="00503828" w:rsidP="00503828">
      <w:pPr>
        <w:pStyle w:val="Caption"/>
        <w:jc w:val="center"/>
        <w:rPr>
          <w:sz w:val="20"/>
          <w:szCs w:val="20"/>
        </w:rPr>
      </w:pPr>
      <w:r w:rsidRPr="00DD6EC7">
        <w:rPr>
          <w:color w:val="365F91"/>
          <w:sz w:val="20"/>
          <w:szCs w:val="20"/>
        </w:rPr>
        <w:t xml:space="preserve">Table </w:t>
      </w:r>
      <w:r>
        <w:rPr>
          <w:color w:val="365F91"/>
          <w:sz w:val="20"/>
          <w:szCs w:val="20"/>
        </w:rPr>
        <w:t>2</w:t>
      </w:r>
      <w:r w:rsidRPr="00DD6EC7">
        <w:rPr>
          <w:color w:val="365F91"/>
          <w:sz w:val="20"/>
          <w:szCs w:val="20"/>
        </w:rPr>
        <w:t xml:space="preserve">: </w:t>
      </w:r>
      <w:r w:rsidR="009B796E">
        <w:rPr>
          <w:color w:val="365F91"/>
          <w:sz w:val="20"/>
          <w:szCs w:val="20"/>
        </w:rPr>
        <w:t>Delivery Addres</w:t>
      </w:r>
      <w:r w:rsidR="00CF2B39">
        <w:rPr>
          <w:color w:val="365F91"/>
          <w:sz w:val="20"/>
          <w:szCs w:val="20"/>
        </w:rPr>
        <w:t>s</w:t>
      </w:r>
    </w:p>
    <w:tbl>
      <w:tblPr>
        <w:tblW w:w="3514" w:type="pct"/>
        <w:tblInd w:w="1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18"/>
        <w:gridCol w:w="3618"/>
      </w:tblGrid>
      <w:tr w:rsidR="00CF2B39" w:rsidRPr="00133801" w:rsidTr="00133801">
        <w:tc>
          <w:tcPr>
            <w:tcW w:w="2500" w:type="pct"/>
            <w:shd w:val="clear" w:color="auto" w:fill="E5DFEC"/>
          </w:tcPr>
          <w:p w:rsidR="00CF2B39" w:rsidRPr="00133801" w:rsidRDefault="00CF2B39" w:rsidP="00CF2B39">
            <w:pPr>
              <w:jc w:val="center"/>
              <w:rPr>
                <w:rFonts w:ascii="Calibri" w:hAnsi="Calibri"/>
                <w:sz w:val="20"/>
                <w:szCs w:val="20"/>
              </w:rPr>
            </w:pPr>
            <w:r w:rsidRPr="00133801">
              <w:rPr>
                <w:rFonts w:ascii="Calibri" w:hAnsi="Calibri"/>
                <w:sz w:val="20"/>
                <w:szCs w:val="20"/>
              </w:rPr>
              <w:t>US Post Office - Mailing Address</w:t>
            </w:r>
          </w:p>
          <w:p w:rsidR="00CF2B39" w:rsidRPr="00133801" w:rsidRDefault="00CF2B39" w:rsidP="00CF2B39">
            <w:pPr>
              <w:rPr>
                <w:rFonts w:ascii="Calibri" w:hAnsi="Calibri"/>
                <w:sz w:val="20"/>
                <w:szCs w:val="20"/>
              </w:rPr>
            </w:pPr>
          </w:p>
          <w:p w:rsidR="00CF2B39" w:rsidRPr="00133801" w:rsidRDefault="00CF2B39" w:rsidP="00192B70">
            <w:pPr>
              <w:jc w:val="center"/>
              <w:rPr>
                <w:rFonts w:ascii="Calibri" w:hAnsi="Calibri"/>
                <w:sz w:val="20"/>
                <w:szCs w:val="20"/>
              </w:rPr>
            </w:pPr>
          </w:p>
        </w:tc>
        <w:tc>
          <w:tcPr>
            <w:tcW w:w="2500" w:type="pct"/>
          </w:tcPr>
          <w:p w:rsidR="00CF2B39" w:rsidRPr="00133801" w:rsidRDefault="00133801" w:rsidP="00CF2B39">
            <w:pPr>
              <w:jc w:val="center"/>
              <w:rPr>
                <w:rFonts w:ascii="Calibri" w:hAnsi="Calibri"/>
                <w:sz w:val="20"/>
                <w:szCs w:val="20"/>
              </w:rPr>
            </w:pPr>
            <w:r>
              <w:rPr>
                <w:rFonts w:ascii="Calibri" w:hAnsi="Calibri"/>
                <w:sz w:val="20"/>
                <w:szCs w:val="20"/>
              </w:rPr>
              <w:t>Fed Ex</w:t>
            </w:r>
            <w:r w:rsidRPr="00133801">
              <w:rPr>
                <w:rFonts w:ascii="Calibri" w:hAnsi="Calibri"/>
                <w:sz w:val="20"/>
                <w:szCs w:val="20"/>
              </w:rPr>
              <w:t xml:space="preserve"> &amp; Hand Delivery - Physical Address</w:t>
            </w:r>
          </w:p>
          <w:p w:rsidR="00CF2B39" w:rsidRPr="00133801" w:rsidRDefault="00CF2B39" w:rsidP="00CF2B39">
            <w:pPr>
              <w:rPr>
                <w:rFonts w:ascii="Calibri" w:hAnsi="Calibri"/>
                <w:sz w:val="20"/>
                <w:szCs w:val="20"/>
              </w:rPr>
            </w:pPr>
          </w:p>
          <w:p w:rsidR="00CF2B39" w:rsidRPr="00133801" w:rsidRDefault="00CF2B39" w:rsidP="00CF2B39">
            <w:pPr>
              <w:jc w:val="center"/>
              <w:rPr>
                <w:rFonts w:ascii="Calibri" w:hAnsi="Calibri"/>
                <w:sz w:val="20"/>
                <w:szCs w:val="20"/>
              </w:rPr>
            </w:pPr>
          </w:p>
        </w:tc>
      </w:tr>
      <w:tr w:rsidR="00CF2B39" w:rsidRPr="00133801" w:rsidTr="00133801">
        <w:tc>
          <w:tcPr>
            <w:tcW w:w="2500" w:type="pct"/>
          </w:tcPr>
          <w:p w:rsidR="00E55D96" w:rsidRPr="00E55D96" w:rsidRDefault="00E55D96" w:rsidP="0058735B">
            <w:pPr>
              <w:rPr>
                <w:rFonts w:ascii="Calibri" w:hAnsi="Calibri"/>
                <w:sz w:val="22"/>
                <w:szCs w:val="22"/>
              </w:rPr>
            </w:pPr>
            <w:r w:rsidRPr="00E55D96">
              <w:rPr>
                <w:rFonts w:ascii="Calibri" w:hAnsi="Calibri"/>
                <w:sz w:val="22"/>
                <w:szCs w:val="22"/>
              </w:rPr>
              <w:t>Heather Marx</w:t>
            </w:r>
            <w:r>
              <w:rPr>
                <w:rFonts w:ascii="Calibri" w:hAnsi="Calibri"/>
                <w:sz w:val="22"/>
                <w:szCs w:val="22"/>
              </w:rPr>
              <w:t xml:space="preserve">, </w:t>
            </w:r>
            <w:r w:rsidRPr="00E55D96">
              <w:rPr>
                <w:rFonts w:ascii="Calibri" w:hAnsi="Calibri"/>
                <w:sz w:val="22"/>
                <w:szCs w:val="22"/>
              </w:rPr>
              <w:t>Utility and Project Coordination Manager</w:t>
            </w:r>
          </w:p>
          <w:p w:rsidR="00E55D96" w:rsidRPr="00E55D96" w:rsidRDefault="00E55D96" w:rsidP="0058735B">
            <w:pPr>
              <w:rPr>
                <w:rFonts w:ascii="Calibri" w:hAnsi="Calibri"/>
                <w:sz w:val="22"/>
                <w:szCs w:val="22"/>
              </w:rPr>
            </w:pPr>
            <w:r w:rsidRPr="00E55D96">
              <w:rPr>
                <w:rFonts w:ascii="Calibri" w:hAnsi="Calibri"/>
                <w:sz w:val="22"/>
                <w:szCs w:val="22"/>
              </w:rPr>
              <w:t>Seattle Department of Transportation</w:t>
            </w:r>
          </w:p>
          <w:p w:rsidR="00E55D96" w:rsidRPr="00E55D96" w:rsidRDefault="00E55D96" w:rsidP="0058735B">
            <w:pPr>
              <w:rPr>
                <w:rFonts w:ascii="Calibri" w:hAnsi="Calibri"/>
                <w:sz w:val="22"/>
                <w:szCs w:val="22"/>
              </w:rPr>
            </w:pPr>
            <w:r w:rsidRPr="00E55D96">
              <w:rPr>
                <w:rFonts w:ascii="Calibri" w:hAnsi="Calibri"/>
                <w:sz w:val="22"/>
                <w:szCs w:val="22"/>
              </w:rPr>
              <w:t>PO Box 34996</w:t>
            </w:r>
          </w:p>
          <w:p w:rsidR="00E55D96" w:rsidRPr="00E55D96" w:rsidRDefault="00E55D96" w:rsidP="0058735B">
            <w:pPr>
              <w:rPr>
                <w:rFonts w:ascii="Calibri" w:hAnsi="Calibri"/>
                <w:color w:val="FF0000"/>
                <w:sz w:val="22"/>
                <w:szCs w:val="22"/>
              </w:rPr>
            </w:pPr>
            <w:r w:rsidRPr="00E55D96">
              <w:rPr>
                <w:rFonts w:ascii="Calibri" w:hAnsi="Calibri"/>
                <w:sz w:val="22"/>
                <w:szCs w:val="22"/>
              </w:rPr>
              <w:t>Seattle, WA 98124</w:t>
            </w:r>
          </w:p>
          <w:p w:rsidR="00CF2B39" w:rsidRPr="00133801" w:rsidRDefault="00CF2B39" w:rsidP="00CF2B39">
            <w:pPr>
              <w:rPr>
                <w:rFonts w:ascii="Calibri" w:hAnsi="Calibri"/>
                <w:color w:val="FF0000"/>
                <w:sz w:val="20"/>
                <w:szCs w:val="20"/>
                <w:highlight w:val="yellow"/>
              </w:rPr>
            </w:pPr>
          </w:p>
        </w:tc>
        <w:tc>
          <w:tcPr>
            <w:tcW w:w="2500" w:type="pct"/>
          </w:tcPr>
          <w:p w:rsidR="00E55D96" w:rsidRPr="00E55D96" w:rsidRDefault="00E55D96" w:rsidP="00E55D96">
            <w:pPr>
              <w:rPr>
                <w:rFonts w:ascii="Calibri" w:hAnsi="Calibri"/>
                <w:sz w:val="22"/>
                <w:szCs w:val="22"/>
              </w:rPr>
            </w:pPr>
            <w:r w:rsidRPr="00E55D96">
              <w:rPr>
                <w:rFonts w:ascii="Calibri" w:hAnsi="Calibri"/>
                <w:sz w:val="22"/>
                <w:szCs w:val="22"/>
              </w:rPr>
              <w:t>Heather Marx</w:t>
            </w:r>
            <w:r>
              <w:rPr>
                <w:rFonts w:ascii="Calibri" w:hAnsi="Calibri"/>
                <w:sz w:val="22"/>
                <w:szCs w:val="22"/>
              </w:rPr>
              <w:t xml:space="preserve">, </w:t>
            </w:r>
            <w:r w:rsidRPr="00E55D96">
              <w:rPr>
                <w:rFonts w:ascii="Calibri" w:hAnsi="Calibri"/>
                <w:sz w:val="22"/>
                <w:szCs w:val="22"/>
              </w:rPr>
              <w:t>Utility and Project Coordination Manager</w:t>
            </w:r>
          </w:p>
          <w:p w:rsidR="00E55D96" w:rsidRPr="00E55D96" w:rsidRDefault="00E55D96" w:rsidP="00E55D96">
            <w:pPr>
              <w:rPr>
                <w:rFonts w:ascii="Calibri" w:hAnsi="Calibri"/>
                <w:sz w:val="22"/>
                <w:szCs w:val="22"/>
              </w:rPr>
            </w:pPr>
            <w:r w:rsidRPr="00E55D96">
              <w:rPr>
                <w:rFonts w:ascii="Calibri" w:hAnsi="Calibri"/>
                <w:sz w:val="22"/>
                <w:szCs w:val="22"/>
              </w:rPr>
              <w:t>Seattle Department of Transportation</w:t>
            </w:r>
          </w:p>
          <w:p w:rsidR="00E55D96" w:rsidRDefault="00E55D96" w:rsidP="00E55D96">
            <w:pPr>
              <w:rPr>
                <w:rFonts w:ascii="Calibri" w:hAnsi="Calibri"/>
                <w:sz w:val="22"/>
                <w:szCs w:val="22"/>
              </w:rPr>
            </w:pPr>
            <w:r>
              <w:rPr>
                <w:rFonts w:ascii="Calibri" w:hAnsi="Calibri"/>
                <w:sz w:val="22"/>
                <w:szCs w:val="22"/>
              </w:rPr>
              <w:t>Seattle Municipal Tower</w:t>
            </w:r>
          </w:p>
          <w:p w:rsidR="00E55D96" w:rsidRPr="00E55D96" w:rsidRDefault="00E55D96" w:rsidP="00E55D96">
            <w:pPr>
              <w:rPr>
                <w:rFonts w:ascii="Calibri" w:hAnsi="Calibri"/>
                <w:sz w:val="22"/>
                <w:szCs w:val="22"/>
              </w:rPr>
            </w:pPr>
            <w:r>
              <w:rPr>
                <w:rFonts w:ascii="Calibri" w:hAnsi="Calibri"/>
                <w:sz w:val="22"/>
                <w:szCs w:val="22"/>
              </w:rPr>
              <w:t>700 5</w:t>
            </w:r>
            <w:r w:rsidRPr="00E55D96">
              <w:rPr>
                <w:rFonts w:ascii="Calibri" w:hAnsi="Calibri"/>
                <w:sz w:val="22"/>
                <w:szCs w:val="22"/>
                <w:vertAlign w:val="superscript"/>
              </w:rPr>
              <w:t>th</w:t>
            </w:r>
            <w:r>
              <w:rPr>
                <w:rFonts w:ascii="Calibri" w:hAnsi="Calibri"/>
                <w:sz w:val="22"/>
                <w:szCs w:val="22"/>
              </w:rPr>
              <w:t xml:space="preserve"> Ave, #2300</w:t>
            </w:r>
          </w:p>
          <w:p w:rsidR="00E55D96" w:rsidRPr="00E55D96" w:rsidRDefault="00E55D96" w:rsidP="00E55D96">
            <w:pPr>
              <w:rPr>
                <w:rFonts w:ascii="Calibri" w:hAnsi="Calibri"/>
                <w:color w:val="FF0000"/>
                <w:sz w:val="22"/>
                <w:szCs w:val="22"/>
              </w:rPr>
            </w:pPr>
            <w:r>
              <w:rPr>
                <w:rFonts w:ascii="Calibri" w:hAnsi="Calibri"/>
                <w:sz w:val="22"/>
                <w:szCs w:val="22"/>
              </w:rPr>
              <w:t>Seattle, WA 9810</w:t>
            </w:r>
            <w:r w:rsidRPr="00E55D96">
              <w:rPr>
                <w:rFonts w:ascii="Calibri" w:hAnsi="Calibri"/>
                <w:sz w:val="22"/>
                <w:szCs w:val="22"/>
              </w:rPr>
              <w:t>4</w:t>
            </w:r>
          </w:p>
          <w:p w:rsidR="00CF2B39" w:rsidRPr="00133801" w:rsidRDefault="00CF2B39" w:rsidP="00CF2B39">
            <w:pPr>
              <w:rPr>
                <w:rFonts w:ascii="Calibri" w:hAnsi="Calibri"/>
                <w:color w:val="FF0000"/>
                <w:sz w:val="22"/>
                <w:szCs w:val="22"/>
                <w:highlight w:val="yellow"/>
              </w:rPr>
            </w:pPr>
          </w:p>
          <w:p w:rsidR="00CF2B39" w:rsidRPr="00133801" w:rsidRDefault="00CF2B39" w:rsidP="00CF2B39">
            <w:pPr>
              <w:rPr>
                <w:rFonts w:ascii="Calibri" w:hAnsi="Calibri"/>
                <w:color w:val="FF0000"/>
                <w:sz w:val="20"/>
                <w:szCs w:val="20"/>
                <w:highlight w:val="yellow"/>
              </w:rPr>
            </w:pPr>
          </w:p>
        </w:tc>
      </w:tr>
    </w:tbl>
    <w:p w:rsidR="00716672" w:rsidRPr="003F6255" w:rsidRDefault="00716672" w:rsidP="00944A65">
      <w:pPr>
        <w:rPr>
          <w:rFonts w:ascii="Arial" w:hAnsi="Arial" w:cs="Arial"/>
          <w:b/>
          <w:sz w:val="20"/>
          <w:szCs w:val="20"/>
          <w:u w:val="single"/>
        </w:rPr>
      </w:pPr>
    </w:p>
    <w:p w:rsidR="001A391D" w:rsidRPr="006D73B6" w:rsidRDefault="00503828" w:rsidP="00482742">
      <w:pPr>
        <w:pStyle w:val="Heading1"/>
        <w:numPr>
          <w:ilvl w:val="0"/>
          <w:numId w:val="1"/>
        </w:numPr>
        <w:shd w:val="clear" w:color="auto" w:fill="E5DFEC"/>
        <w:spacing w:after="120"/>
        <w:jc w:val="both"/>
        <w:rPr>
          <w:sz w:val="20"/>
          <w:szCs w:val="20"/>
        </w:rPr>
      </w:pPr>
      <w:bookmarkStart w:id="1" w:name="_Toc292443390"/>
      <w:r w:rsidRPr="006D73B6">
        <w:rPr>
          <w:rFonts w:ascii="Cambria" w:hAnsi="Cambria"/>
          <w:color w:val="31849B"/>
          <w:sz w:val="36"/>
          <w:szCs w:val="36"/>
        </w:rPr>
        <w:t>Purpose and Background</w:t>
      </w:r>
      <w:bookmarkEnd w:id="1"/>
    </w:p>
    <w:p w:rsidR="002C5D5F" w:rsidRPr="00AF70B0" w:rsidRDefault="002C5D5F" w:rsidP="002C5D5F">
      <w:pPr>
        <w:pStyle w:val="Default"/>
        <w:rPr>
          <w:b/>
          <w:bCs/>
          <w:color w:val="auto"/>
          <w:sz w:val="22"/>
          <w:szCs w:val="22"/>
        </w:rPr>
      </w:pPr>
    </w:p>
    <w:p w:rsidR="0025796C" w:rsidRDefault="002C5D5F" w:rsidP="00384E9B">
      <w:pPr>
        <w:pStyle w:val="Default"/>
        <w:ind w:left="360"/>
        <w:rPr>
          <w:rFonts w:ascii="Arial" w:hAnsi="Arial" w:cs="Arial"/>
          <w:b/>
          <w:bCs/>
          <w:color w:val="auto"/>
          <w:sz w:val="20"/>
          <w:szCs w:val="20"/>
        </w:rPr>
      </w:pPr>
      <w:r w:rsidRPr="004B760A">
        <w:rPr>
          <w:rFonts w:ascii="Arial" w:hAnsi="Arial" w:cs="Arial"/>
          <w:b/>
          <w:bCs/>
          <w:color w:val="auto"/>
          <w:sz w:val="20"/>
          <w:szCs w:val="20"/>
        </w:rPr>
        <w:t xml:space="preserve">Introduction </w:t>
      </w:r>
    </w:p>
    <w:p w:rsidR="00600BBF" w:rsidRPr="00304509" w:rsidRDefault="00FC47EB" w:rsidP="00600BBF">
      <w:pPr>
        <w:pStyle w:val="Default"/>
        <w:ind w:left="360"/>
        <w:rPr>
          <w:rFonts w:ascii="Arial" w:hAnsi="Arial" w:cs="Arial"/>
          <w:sz w:val="20"/>
          <w:szCs w:val="20"/>
        </w:rPr>
      </w:pPr>
      <w:r w:rsidRPr="00304509">
        <w:rPr>
          <w:rFonts w:ascii="Arial" w:hAnsi="Arial" w:cs="Arial"/>
          <w:bCs/>
          <w:sz w:val="20"/>
          <w:szCs w:val="20"/>
        </w:rPr>
        <w:t>SDOT</w:t>
      </w:r>
      <w:r w:rsidR="008E2B21" w:rsidRPr="00304509">
        <w:rPr>
          <w:rFonts w:ascii="Arial" w:hAnsi="Arial" w:cs="Arial"/>
          <w:bCs/>
          <w:sz w:val="20"/>
          <w:szCs w:val="20"/>
        </w:rPr>
        <w:t xml:space="preserve"> is soliciting a Request for Information (RFI) from </w:t>
      </w:r>
      <w:r w:rsidR="00600BBF" w:rsidRPr="00304509">
        <w:rPr>
          <w:rFonts w:ascii="Arial" w:hAnsi="Arial" w:cs="Arial"/>
          <w:bCs/>
          <w:sz w:val="20"/>
          <w:szCs w:val="20"/>
        </w:rPr>
        <w:t xml:space="preserve">consultants and </w:t>
      </w:r>
      <w:r w:rsidR="008E2B21" w:rsidRPr="00304509">
        <w:rPr>
          <w:rFonts w:ascii="Arial" w:hAnsi="Arial" w:cs="Arial"/>
          <w:bCs/>
          <w:sz w:val="20"/>
          <w:szCs w:val="20"/>
        </w:rPr>
        <w:t xml:space="preserve">vendors to provide </w:t>
      </w:r>
      <w:r w:rsidR="00600BBF" w:rsidRPr="00304509">
        <w:rPr>
          <w:rFonts w:ascii="Arial" w:hAnsi="Arial" w:cs="Arial"/>
          <w:sz w:val="20"/>
          <w:szCs w:val="20"/>
        </w:rPr>
        <w:t xml:space="preserve">options to replace the Seattle Department of Transportation’s (SDOT) utility and construction project visualization and coordination tool, called PACT (Project Analysis and Coordination Tool).  PACT serves as a repository for project location, schedule and right-of-way impact data.  Use of PACT is encouraged, but not required and participation is poor.  SDOT is developing new policies that will require entry of project data into a data repository and is seeking a system that will make compliance simple and intuitive. </w:t>
      </w:r>
      <w:r w:rsidR="00304509" w:rsidRPr="00304509">
        <w:rPr>
          <w:rFonts w:ascii="Arial" w:hAnsi="Arial" w:cs="Arial"/>
          <w:sz w:val="20"/>
          <w:szCs w:val="20"/>
        </w:rPr>
        <w:t>SDOT is specifically researching different system capabilities and costs.</w:t>
      </w:r>
    </w:p>
    <w:p w:rsidR="00600BBF" w:rsidRPr="00304509" w:rsidRDefault="00600BBF" w:rsidP="00600BBF">
      <w:pPr>
        <w:pStyle w:val="Default"/>
        <w:ind w:left="360"/>
        <w:rPr>
          <w:rFonts w:ascii="Arial" w:hAnsi="Arial" w:cs="Arial"/>
          <w:sz w:val="20"/>
          <w:szCs w:val="20"/>
        </w:rPr>
      </w:pPr>
    </w:p>
    <w:p w:rsidR="00600BBF" w:rsidRPr="00304509" w:rsidRDefault="00600BBF" w:rsidP="00600BBF">
      <w:pPr>
        <w:pStyle w:val="Default"/>
        <w:ind w:left="360"/>
        <w:rPr>
          <w:rFonts w:ascii="Arial" w:hAnsi="Arial" w:cs="Arial"/>
          <w:sz w:val="20"/>
          <w:szCs w:val="20"/>
        </w:rPr>
      </w:pPr>
      <w:r w:rsidRPr="00304509">
        <w:rPr>
          <w:rFonts w:ascii="Arial" w:hAnsi="Arial" w:cs="Arial"/>
          <w:sz w:val="20"/>
          <w:szCs w:val="20"/>
        </w:rPr>
        <w:t xml:space="preserve">More information about PACT may be found here </w:t>
      </w:r>
      <w:hyperlink r:id="rId11" w:history="1">
        <w:r w:rsidRPr="00304509">
          <w:rPr>
            <w:rStyle w:val="Hyperlink"/>
            <w:rFonts w:ascii="Arial" w:hAnsi="Arial" w:cs="Arial"/>
            <w:sz w:val="20"/>
            <w:szCs w:val="20"/>
          </w:rPr>
          <w:t>http://www.seattle.gov/transportation/pactutility.htm</w:t>
        </w:r>
      </w:hyperlink>
    </w:p>
    <w:p w:rsidR="00600BBF" w:rsidRPr="00304509" w:rsidRDefault="00600BBF" w:rsidP="00600BBF">
      <w:pPr>
        <w:pStyle w:val="Default"/>
        <w:ind w:left="360"/>
        <w:rPr>
          <w:rFonts w:ascii="Arial" w:hAnsi="Arial" w:cs="Arial"/>
          <w:sz w:val="20"/>
          <w:szCs w:val="20"/>
        </w:rPr>
      </w:pPr>
    </w:p>
    <w:p w:rsidR="00304509" w:rsidRPr="00304509" w:rsidRDefault="00304509" w:rsidP="00304509">
      <w:pPr>
        <w:pStyle w:val="Default"/>
        <w:ind w:left="360"/>
        <w:rPr>
          <w:rFonts w:ascii="Arial" w:hAnsi="Arial" w:cs="Arial"/>
          <w:sz w:val="20"/>
          <w:szCs w:val="20"/>
        </w:rPr>
      </w:pPr>
      <w:r w:rsidRPr="00304509">
        <w:rPr>
          <w:rFonts w:ascii="Arial" w:hAnsi="Arial" w:cs="Arial"/>
          <w:sz w:val="20"/>
          <w:szCs w:val="20"/>
        </w:rPr>
        <w:t>The PACT system supports the goals of the Project Coordination Program:</w:t>
      </w:r>
    </w:p>
    <w:p w:rsidR="00304509" w:rsidRPr="00304509" w:rsidRDefault="00304509" w:rsidP="00304509">
      <w:pPr>
        <w:pStyle w:val="ListParagraph"/>
        <w:widowControl/>
        <w:numPr>
          <w:ilvl w:val="0"/>
          <w:numId w:val="8"/>
        </w:numPr>
        <w:spacing w:after="120"/>
        <w:rPr>
          <w:rFonts w:ascii="Arial" w:eastAsia="Calibri" w:hAnsi="Arial" w:cs="Arial"/>
          <w:color w:val="000000"/>
          <w:sz w:val="20"/>
        </w:rPr>
      </w:pPr>
      <w:r w:rsidRPr="00304509">
        <w:rPr>
          <w:rFonts w:ascii="Arial" w:eastAsia="Calibri" w:hAnsi="Arial" w:cs="Arial"/>
          <w:color w:val="000000"/>
          <w:sz w:val="20"/>
        </w:rPr>
        <w:t>Improve the cost-effectiveness of public investments and private infrastructure projects taking place in, or affecting, the right of way.</w:t>
      </w:r>
    </w:p>
    <w:p w:rsidR="00304509" w:rsidRPr="00304509" w:rsidRDefault="00304509" w:rsidP="00304509">
      <w:pPr>
        <w:pStyle w:val="ListParagraph"/>
        <w:widowControl/>
        <w:numPr>
          <w:ilvl w:val="0"/>
          <w:numId w:val="8"/>
        </w:numPr>
        <w:spacing w:after="120"/>
        <w:rPr>
          <w:rFonts w:ascii="Arial" w:eastAsia="Calibri" w:hAnsi="Arial" w:cs="Arial"/>
          <w:color w:val="000000"/>
          <w:sz w:val="20"/>
        </w:rPr>
      </w:pPr>
      <w:r w:rsidRPr="00304509">
        <w:rPr>
          <w:rFonts w:ascii="Arial" w:eastAsia="Calibri" w:hAnsi="Arial" w:cs="Arial"/>
          <w:color w:val="000000"/>
          <w:sz w:val="20"/>
        </w:rPr>
        <w:t xml:space="preserve">Protect the condition and integrity of transportation assets.  </w:t>
      </w:r>
    </w:p>
    <w:p w:rsidR="00304509" w:rsidRPr="00304509" w:rsidRDefault="00304509" w:rsidP="00304509">
      <w:pPr>
        <w:pStyle w:val="ListParagraph"/>
        <w:widowControl/>
        <w:numPr>
          <w:ilvl w:val="0"/>
          <w:numId w:val="8"/>
        </w:numPr>
        <w:spacing w:after="120"/>
        <w:rPr>
          <w:rFonts w:ascii="Arial" w:eastAsia="Calibri" w:hAnsi="Arial" w:cs="Arial"/>
          <w:color w:val="000000"/>
          <w:sz w:val="20"/>
        </w:rPr>
      </w:pPr>
      <w:r w:rsidRPr="00304509">
        <w:rPr>
          <w:rFonts w:ascii="Arial" w:eastAsia="Calibri" w:hAnsi="Arial" w:cs="Arial"/>
          <w:color w:val="000000"/>
          <w:sz w:val="20"/>
        </w:rPr>
        <w:t>Reduce construction-related impacts to the traveling public.</w:t>
      </w:r>
    </w:p>
    <w:p w:rsidR="00304509" w:rsidRPr="00304509" w:rsidRDefault="00304509" w:rsidP="00304509">
      <w:pPr>
        <w:pStyle w:val="Default"/>
        <w:ind w:left="360"/>
        <w:rPr>
          <w:rFonts w:ascii="Arial" w:hAnsi="Arial" w:cs="Arial"/>
          <w:sz w:val="20"/>
          <w:szCs w:val="20"/>
        </w:rPr>
      </w:pPr>
      <w:r w:rsidRPr="00304509">
        <w:rPr>
          <w:rFonts w:ascii="Arial" w:hAnsi="Arial" w:cs="Arial"/>
          <w:sz w:val="20"/>
          <w:szCs w:val="20"/>
        </w:rPr>
        <w:br/>
        <w:t>Following is a list of the business functions that the new tool should support. Consultants are encouraged to submit alternate ideas for accomplishing the listed functions.</w:t>
      </w:r>
    </w:p>
    <w:p w:rsidR="00304509" w:rsidRPr="00304509" w:rsidRDefault="00304509" w:rsidP="00304509">
      <w:pPr>
        <w:pStyle w:val="Default"/>
        <w:ind w:left="360"/>
        <w:rPr>
          <w:rFonts w:ascii="Arial" w:hAnsi="Arial" w:cs="Arial"/>
          <w:sz w:val="20"/>
          <w:szCs w:val="20"/>
        </w:rPr>
      </w:pPr>
    </w:p>
    <w:p w:rsidR="00304509" w:rsidRPr="00304509" w:rsidRDefault="00304509" w:rsidP="00304509">
      <w:pPr>
        <w:pStyle w:val="Default"/>
        <w:ind w:left="360"/>
        <w:rPr>
          <w:rFonts w:ascii="Arial" w:hAnsi="Arial" w:cs="Arial"/>
          <w:sz w:val="20"/>
          <w:szCs w:val="20"/>
        </w:rPr>
      </w:pPr>
      <w:r w:rsidRPr="00304509">
        <w:rPr>
          <w:rFonts w:ascii="Arial" w:hAnsi="Arial" w:cs="Arial"/>
          <w:sz w:val="20"/>
          <w:szCs w:val="20"/>
        </w:rPr>
        <w:t>The new tool should support the following business functions:</w:t>
      </w:r>
    </w:p>
    <w:p w:rsidR="00304509" w:rsidRPr="00304509" w:rsidRDefault="00304509" w:rsidP="00304509">
      <w:pPr>
        <w:pStyle w:val="Default"/>
        <w:ind w:left="360"/>
        <w:rPr>
          <w:rFonts w:ascii="Arial" w:hAnsi="Arial" w:cs="Arial"/>
          <w:sz w:val="20"/>
          <w:szCs w:val="20"/>
        </w:rPr>
      </w:pPr>
    </w:p>
    <w:p w:rsidR="00304509" w:rsidRPr="00304509" w:rsidRDefault="00304509" w:rsidP="00304509">
      <w:pPr>
        <w:pStyle w:val="ListParagraph"/>
        <w:widowControl/>
        <w:numPr>
          <w:ilvl w:val="0"/>
          <w:numId w:val="8"/>
        </w:numPr>
        <w:spacing w:after="120"/>
        <w:rPr>
          <w:rFonts w:ascii="Arial" w:eastAsia="Calibri" w:hAnsi="Arial" w:cs="Arial"/>
          <w:color w:val="000000"/>
          <w:sz w:val="20"/>
        </w:rPr>
      </w:pPr>
      <w:r w:rsidRPr="00304509">
        <w:rPr>
          <w:rFonts w:ascii="Arial" w:eastAsia="Calibri" w:hAnsi="Arial" w:cs="Arial"/>
          <w:color w:val="000000"/>
          <w:sz w:val="20"/>
        </w:rPr>
        <w:t>Capture Planned Utility and Construction Projects.</w:t>
      </w:r>
    </w:p>
    <w:p w:rsidR="00304509" w:rsidRPr="00304509" w:rsidRDefault="00304509" w:rsidP="00304509">
      <w:pPr>
        <w:pStyle w:val="ListParagraph"/>
        <w:widowControl/>
        <w:numPr>
          <w:ilvl w:val="1"/>
          <w:numId w:val="8"/>
        </w:numPr>
        <w:spacing w:after="120"/>
        <w:rPr>
          <w:rFonts w:ascii="Arial" w:eastAsia="Calibri" w:hAnsi="Arial" w:cs="Arial"/>
          <w:color w:val="000000"/>
          <w:sz w:val="20"/>
        </w:rPr>
      </w:pPr>
      <w:r w:rsidRPr="00304509">
        <w:rPr>
          <w:rFonts w:ascii="Arial" w:eastAsia="Calibri" w:hAnsi="Arial" w:cs="Arial"/>
          <w:color w:val="000000"/>
          <w:sz w:val="20"/>
        </w:rPr>
        <w:t>All projects in the right of way (ROW) that affect the integrity of SDOT assets.</w:t>
      </w:r>
    </w:p>
    <w:p w:rsidR="00304509" w:rsidRPr="00304509" w:rsidRDefault="00304509" w:rsidP="00304509">
      <w:pPr>
        <w:pStyle w:val="ListParagraph"/>
        <w:widowControl/>
        <w:numPr>
          <w:ilvl w:val="1"/>
          <w:numId w:val="8"/>
        </w:numPr>
        <w:spacing w:after="120"/>
        <w:rPr>
          <w:rFonts w:ascii="Arial" w:eastAsia="Calibri" w:hAnsi="Arial" w:cs="Arial"/>
          <w:color w:val="000000"/>
          <w:sz w:val="20"/>
        </w:rPr>
      </w:pPr>
      <w:r w:rsidRPr="00304509">
        <w:rPr>
          <w:rFonts w:ascii="Arial" w:eastAsia="Calibri" w:hAnsi="Arial" w:cs="Arial"/>
          <w:color w:val="000000"/>
          <w:sz w:val="20"/>
        </w:rPr>
        <w:t>All projects in the ROW that affect access for the traveling public, including short term special events such as parades, et al.</w:t>
      </w:r>
    </w:p>
    <w:p w:rsidR="00304509" w:rsidRPr="00304509" w:rsidRDefault="00304509" w:rsidP="00304509">
      <w:pPr>
        <w:pStyle w:val="ListParagraph"/>
        <w:widowControl/>
        <w:numPr>
          <w:ilvl w:val="1"/>
          <w:numId w:val="8"/>
        </w:numPr>
        <w:spacing w:after="120"/>
        <w:rPr>
          <w:rFonts w:ascii="Arial" w:eastAsia="Calibri" w:hAnsi="Arial" w:cs="Arial"/>
          <w:color w:val="000000"/>
          <w:sz w:val="20"/>
        </w:rPr>
      </w:pPr>
      <w:r w:rsidRPr="00304509">
        <w:rPr>
          <w:rFonts w:ascii="Arial" w:eastAsia="Calibri" w:hAnsi="Arial" w:cs="Arial"/>
          <w:color w:val="000000"/>
          <w:sz w:val="20"/>
        </w:rPr>
        <w:t xml:space="preserve">Project data will be collected from project owners and permit applicants and from the Department of Planning and Development’s parcel-based development database into a data repository developed to SDOT specifications. </w:t>
      </w:r>
    </w:p>
    <w:p w:rsidR="00304509" w:rsidRPr="00304509" w:rsidRDefault="00304509" w:rsidP="00304509">
      <w:pPr>
        <w:pStyle w:val="ListParagraph"/>
        <w:widowControl/>
        <w:numPr>
          <w:ilvl w:val="1"/>
          <w:numId w:val="8"/>
        </w:numPr>
        <w:spacing w:after="120"/>
        <w:rPr>
          <w:rFonts w:ascii="Arial" w:eastAsia="Calibri" w:hAnsi="Arial" w:cs="Arial"/>
          <w:color w:val="000000"/>
          <w:sz w:val="20"/>
        </w:rPr>
      </w:pPr>
      <w:r w:rsidRPr="00304509">
        <w:rPr>
          <w:rFonts w:ascii="Arial" w:eastAsia="Calibri" w:hAnsi="Arial" w:cs="Arial"/>
          <w:color w:val="000000"/>
          <w:sz w:val="20"/>
        </w:rPr>
        <w:t>Public and private utilities, project owners, and permit applicants that use the ROW will be able to provide data on planned projects for batch uploading.</w:t>
      </w:r>
    </w:p>
    <w:p w:rsidR="00304509" w:rsidRPr="00304509" w:rsidRDefault="00304509" w:rsidP="00304509">
      <w:pPr>
        <w:pStyle w:val="ListParagraph"/>
        <w:widowControl/>
        <w:numPr>
          <w:ilvl w:val="1"/>
          <w:numId w:val="8"/>
        </w:numPr>
        <w:spacing w:after="120"/>
        <w:rPr>
          <w:rFonts w:ascii="Arial" w:eastAsia="Calibri" w:hAnsi="Arial" w:cs="Arial"/>
          <w:color w:val="000000"/>
          <w:sz w:val="20"/>
        </w:rPr>
      </w:pPr>
      <w:r w:rsidRPr="00304509">
        <w:rPr>
          <w:rFonts w:ascii="Arial" w:eastAsia="Calibri" w:hAnsi="Arial" w:cs="Arial"/>
          <w:color w:val="000000"/>
          <w:sz w:val="20"/>
        </w:rPr>
        <w:t>Public and private utilities, project owners, and permit applicants that use the ROW will also be able to enter data on planned projects directly into the data repository.</w:t>
      </w:r>
    </w:p>
    <w:p w:rsidR="00304509" w:rsidRPr="00304509" w:rsidRDefault="00304509" w:rsidP="00304509">
      <w:pPr>
        <w:pStyle w:val="ListParagraph"/>
        <w:widowControl/>
        <w:numPr>
          <w:ilvl w:val="1"/>
          <w:numId w:val="8"/>
        </w:numPr>
        <w:spacing w:after="120"/>
        <w:rPr>
          <w:rFonts w:ascii="Arial" w:eastAsia="Calibri" w:hAnsi="Arial" w:cs="Arial"/>
          <w:color w:val="000000"/>
          <w:sz w:val="20"/>
        </w:rPr>
      </w:pPr>
      <w:r w:rsidRPr="00304509">
        <w:rPr>
          <w:rFonts w:ascii="Arial" w:eastAsia="Calibri" w:hAnsi="Arial" w:cs="Arial"/>
          <w:color w:val="000000"/>
          <w:sz w:val="20"/>
        </w:rPr>
        <w:t>Entry of project data will be through a straight-forward, intuitive, and visually appealing user interface for both data entry and review of project information.</w:t>
      </w:r>
    </w:p>
    <w:p w:rsidR="00304509" w:rsidRPr="00304509" w:rsidRDefault="00304509" w:rsidP="00304509">
      <w:pPr>
        <w:pStyle w:val="ListParagraph"/>
        <w:widowControl/>
        <w:numPr>
          <w:ilvl w:val="1"/>
          <w:numId w:val="8"/>
        </w:numPr>
        <w:spacing w:after="120"/>
        <w:rPr>
          <w:rFonts w:ascii="Arial" w:eastAsia="Calibri" w:hAnsi="Arial" w:cs="Arial"/>
          <w:color w:val="000000"/>
          <w:sz w:val="20"/>
        </w:rPr>
      </w:pPr>
      <w:r w:rsidRPr="00304509">
        <w:rPr>
          <w:rFonts w:ascii="Arial" w:eastAsia="Calibri" w:hAnsi="Arial" w:cs="Arial"/>
          <w:color w:val="000000"/>
          <w:sz w:val="20"/>
        </w:rPr>
        <w:t>Public and private utilities, project owners, and permit applicants that use the ROW will be able to update their project data as additional information becomes available.</w:t>
      </w:r>
    </w:p>
    <w:p w:rsidR="00304509" w:rsidRPr="00304509" w:rsidRDefault="00304509" w:rsidP="00304509">
      <w:pPr>
        <w:pStyle w:val="ListParagraph"/>
        <w:widowControl/>
        <w:numPr>
          <w:ilvl w:val="1"/>
          <w:numId w:val="8"/>
        </w:numPr>
        <w:spacing w:after="120"/>
        <w:rPr>
          <w:rFonts w:ascii="Arial" w:eastAsia="Calibri" w:hAnsi="Arial" w:cs="Arial"/>
          <w:color w:val="000000"/>
          <w:sz w:val="20"/>
        </w:rPr>
      </w:pPr>
      <w:r w:rsidRPr="00304509">
        <w:rPr>
          <w:rFonts w:ascii="Arial" w:eastAsia="Calibri" w:hAnsi="Arial" w:cs="Arial"/>
          <w:color w:val="000000"/>
          <w:sz w:val="20"/>
        </w:rPr>
        <w:t>Required fields for project data entry will differ depending on the stage of project development (planning, development, design, construction, close out, et al).</w:t>
      </w:r>
    </w:p>
    <w:p w:rsidR="00304509" w:rsidRPr="00304509" w:rsidRDefault="00304509" w:rsidP="00304509">
      <w:pPr>
        <w:pStyle w:val="ListParagraph"/>
        <w:widowControl/>
        <w:numPr>
          <w:ilvl w:val="1"/>
          <w:numId w:val="8"/>
        </w:numPr>
        <w:spacing w:after="120"/>
        <w:rPr>
          <w:rFonts w:ascii="Arial" w:eastAsia="Calibri" w:hAnsi="Arial" w:cs="Arial"/>
          <w:color w:val="000000"/>
          <w:sz w:val="20"/>
        </w:rPr>
      </w:pPr>
      <w:r w:rsidRPr="00304509">
        <w:rPr>
          <w:rFonts w:ascii="Arial" w:eastAsia="Calibri" w:hAnsi="Arial" w:cs="Arial"/>
          <w:color w:val="000000"/>
          <w:sz w:val="20"/>
        </w:rPr>
        <w:t>To the extent possible, the system will validate project dates and locations automatically.</w:t>
      </w:r>
    </w:p>
    <w:p w:rsidR="00304509" w:rsidRPr="00304509" w:rsidRDefault="00304509" w:rsidP="00304509">
      <w:pPr>
        <w:pStyle w:val="ListParagraph"/>
        <w:widowControl/>
        <w:numPr>
          <w:ilvl w:val="1"/>
          <w:numId w:val="8"/>
        </w:numPr>
        <w:spacing w:after="120"/>
        <w:rPr>
          <w:rFonts w:ascii="Arial" w:eastAsia="Calibri" w:hAnsi="Arial" w:cs="Arial"/>
          <w:color w:val="000000"/>
          <w:sz w:val="20"/>
        </w:rPr>
      </w:pPr>
      <w:r w:rsidRPr="00304509">
        <w:rPr>
          <w:rFonts w:ascii="Arial" w:eastAsia="Calibri" w:hAnsi="Arial" w:cs="Arial"/>
          <w:color w:val="000000"/>
          <w:sz w:val="20"/>
        </w:rPr>
        <w:t>The system will track pavement moratoriums, existing asset locations and condition, when that information if available.</w:t>
      </w:r>
    </w:p>
    <w:p w:rsidR="00304509" w:rsidRPr="00304509" w:rsidRDefault="00304509" w:rsidP="00304509">
      <w:pPr>
        <w:pStyle w:val="ListParagraph"/>
        <w:widowControl/>
        <w:numPr>
          <w:ilvl w:val="1"/>
          <w:numId w:val="8"/>
        </w:numPr>
        <w:spacing w:after="120"/>
        <w:rPr>
          <w:rFonts w:ascii="Arial" w:eastAsia="Calibri" w:hAnsi="Arial" w:cs="Arial"/>
          <w:color w:val="000000"/>
          <w:sz w:val="20"/>
        </w:rPr>
      </w:pPr>
      <w:r w:rsidRPr="00304509">
        <w:rPr>
          <w:rFonts w:ascii="Arial" w:eastAsia="Calibri" w:hAnsi="Arial" w:cs="Arial"/>
          <w:color w:val="000000"/>
          <w:sz w:val="20"/>
        </w:rPr>
        <w:t>The system will capture parcel-based development (such as buildings).</w:t>
      </w:r>
    </w:p>
    <w:p w:rsidR="00304509" w:rsidRPr="00304509" w:rsidRDefault="00304509" w:rsidP="00304509">
      <w:pPr>
        <w:pStyle w:val="ListParagraph"/>
        <w:ind w:left="1440"/>
        <w:rPr>
          <w:rFonts w:ascii="Arial" w:eastAsia="Calibri" w:hAnsi="Arial" w:cs="Arial"/>
          <w:color w:val="000000"/>
          <w:sz w:val="20"/>
        </w:rPr>
      </w:pPr>
    </w:p>
    <w:p w:rsidR="00304509" w:rsidRPr="00304509" w:rsidRDefault="00304509" w:rsidP="00304509">
      <w:pPr>
        <w:pStyle w:val="ListParagraph"/>
        <w:widowControl/>
        <w:numPr>
          <w:ilvl w:val="0"/>
          <w:numId w:val="8"/>
        </w:numPr>
        <w:spacing w:after="120"/>
        <w:rPr>
          <w:rFonts w:ascii="Arial" w:eastAsia="Calibri" w:hAnsi="Arial" w:cs="Arial"/>
          <w:color w:val="000000"/>
          <w:sz w:val="20"/>
        </w:rPr>
      </w:pPr>
      <w:r w:rsidRPr="00304509">
        <w:rPr>
          <w:rFonts w:ascii="Arial" w:eastAsia="Calibri" w:hAnsi="Arial" w:cs="Arial"/>
          <w:color w:val="000000"/>
          <w:sz w:val="20"/>
        </w:rPr>
        <w:t>Identify Project Coordination Opportunities</w:t>
      </w:r>
    </w:p>
    <w:p w:rsidR="00304509" w:rsidRPr="00304509" w:rsidRDefault="00304509" w:rsidP="00304509">
      <w:pPr>
        <w:pStyle w:val="ListParagraph"/>
        <w:widowControl/>
        <w:numPr>
          <w:ilvl w:val="1"/>
          <w:numId w:val="8"/>
        </w:numPr>
        <w:spacing w:after="120"/>
        <w:rPr>
          <w:rFonts w:ascii="Arial" w:eastAsia="Calibri" w:hAnsi="Arial" w:cs="Arial"/>
          <w:color w:val="000000"/>
          <w:sz w:val="20"/>
        </w:rPr>
      </w:pPr>
      <w:r w:rsidRPr="00304509">
        <w:rPr>
          <w:rFonts w:ascii="Arial" w:eastAsia="Calibri" w:hAnsi="Arial" w:cs="Arial"/>
          <w:color w:val="000000"/>
          <w:sz w:val="20"/>
        </w:rPr>
        <w:t>The tool</w:t>
      </w:r>
      <w:r w:rsidRPr="00304509" w:rsidDel="00CC4092">
        <w:rPr>
          <w:rFonts w:ascii="Arial" w:eastAsia="Calibri" w:hAnsi="Arial" w:cs="Arial"/>
          <w:color w:val="000000"/>
          <w:sz w:val="20"/>
        </w:rPr>
        <w:t xml:space="preserve"> </w:t>
      </w:r>
      <w:r w:rsidRPr="00304509">
        <w:rPr>
          <w:rFonts w:ascii="Arial" w:eastAsia="Calibri" w:hAnsi="Arial" w:cs="Arial"/>
          <w:color w:val="000000"/>
          <w:sz w:val="20"/>
        </w:rPr>
        <w:t xml:space="preserve">will identify planned project integration opportunities based on defined criteria, such as location and project schedule. </w:t>
      </w:r>
    </w:p>
    <w:p w:rsidR="00304509" w:rsidRPr="00304509" w:rsidRDefault="00304509" w:rsidP="00304509">
      <w:pPr>
        <w:pStyle w:val="ListParagraph"/>
        <w:widowControl/>
        <w:numPr>
          <w:ilvl w:val="1"/>
          <w:numId w:val="8"/>
        </w:numPr>
        <w:spacing w:after="120"/>
        <w:rPr>
          <w:rFonts w:ascii="Arial" w:eastAsia="Calibri" w:hAnsi="Arial" w:cs="Arial"/>
          <w:color w:val="000000"/>
          <w:sz w:val="20"/>
        </w:rPr>
      </w:pPr>
      <w:r w:rsidRPr="00304509">
        <w:rPr>
          <w:rFonts w:ascii="Arial" w:eastAsia="Calibri" w:hAnsi="Arial" w:cs="Arial"/>
          <w:color w:val="000000"/>
          <w:sz w:val="20"/>
        </w:rPr>
        <w:t xml:space="preserve">The system should be able to track street addresses and SDOT-defined street segments (blocks). </w:t>
      </w:r>
    </w:p>
    <w:p w:rsidR="00304509" w:rsidRPr="00110FA7" w:rsidRDefault="00304509" w:rsidP="00110FA7">
      <w:pPr>
        <w:pStyle w:val="ListParagraph"/>
        <w:widowControl/>
        <w:numPr>
          <w:ilvl w:val="1"/>
          <w:numId w:val="8"/>
        </w:numPr>
        <w:spacing w:after="120"/>
        <w:rPr>
          <w:rFonts w:ascii="Arial" w:eastAsia="Calibri" w:hAnsi="Arial" w:cs="Arial"/>
          <w:color w:val="000000"/>
          <w:sz w:val="20"/>
        </w:rPr>
      </w:pPr>
      <w:r w:rsidRPr="00304509">
        <w:rPr>
          <w:rFonts w:ascii="Arial" w:eastAsia="Calibri" w:hAnsi="Arial" w:cs="Arial"/>
          <w:color w:val="000000"/>
          <w:sz w:val="20"/>
        </w:rPr>
        <w:t xml:space="preserve">Planned projects will be made visible (with maps, lists, or other) to enable self-identification of planned project integration opportunities.  Mapping component would allow users to switch between multiple </w:t>
      </w:r>
      <w:proofErr w:type="spellStart"/>
      <w:r w:rsidRPr="00304509">
        <w:rPr>
          <w:rFonts w:ascii="Arial" w:eastAsia="Calibri" w:hAnsi="Arial" w:cs="Arial"/>
          <w:color w:val="000000"/>
          <w:sz w:val="20"/>
        </w:rPr>
        <w:t>basemaps</w:t>
      </w:r>
      <w:proofErr w:type="spellEnd"/>
      <w:r w:rsidRPr="00304509">
        <w:rPr>
          <w:rFonts w:ascii="Arial" w:eastAsia="Calibri" w:hAnsi="Arial" w:cs="Arial"/>
          <w:color w:val="000000"/>
          <w:sz w:val="20"/>
        </w:rPr>
        <w:t xml:space="preserve"> (streets, aerials etc.) and view a location in Google Street View.    </w:t>
      </w:r>
    </w:p>
    <w:p w:rsidR="00304509" w:rsidRPr="00304509" w:rsidRDefault="00304509" w:rsidP="00304509">
      <w:pPr>
        <w:pStyle w:val="ListParagraph"/>
        <w:widowControl/>
        <w:numPr>
          <w:ilvl w:val="1"/>
          <w:numId w:val="8"/>
        </w:numPr>
        <w:spacing w:after="120"/>
        <w:rPr>
          <w:rFonts w:ascii="Arial" w:eastAsia="Calibri" w:hAnsi="Arial" w:cs="Arial"/>
          <w:color w:val="000000"/>
          <w:sz w:val="20"/>
        </w:rPr>
      </w:pPr>
      <w:r w:rsidRPr="00304509">
        <w:rPr>
          <w:rFonts w:ascii="Arial" w:eastAsia="Calibri" w:hAnsi="Arial" w:cs="Arial"/>
          <w:color w:val="000000"/>
          <w:sz w:val="20"/>
        </w:rPr>
        <w:t>Project proponents will be able to communicate opportunities to integrate planned projects to SDOT.</w:t>
      </w:r>
    </w:p>
    <w:p w:rsidR="00304509" w:rsidRPr="00304509" w:rsidRDefault="00304509" w:rsidP="00304509">
      <w:pPr>
        <w:pStyle w:val="ListParagraph"/>
        <w:ind w:left="1440"/>
        <w:rPr>
          <w:rFonts w:ascii="Arial" w:eastAsia="Calibri" w:hAnsi="Arial" w:cs="Arial"/>
          <w:color w:val="000000"/>
          <w:sz w:val="20"/>
        </w:rPr>
      </w:pPr>
    </w:p>
    <w:p w:rsidR="00304509" w:rsidRPr="00304509" w:rsidRDefault="00304509" w:rsidP="00304509">
      <w:pPr>
        <w:pStyle w:val="ListParagraph"/>
        <w:widowControl/>
        <w:numPr>
          <w:ilvl w:val="0"/>
          <w:numId w:val="8"/>
        </w:numPr>
        <w:spacing w:after="120"/>
        <w:rPr>
          <w:rFonts w:ascii="Arial" w:eastAsia="Calibri" w:hAnsi="Arial" w:cs="Arial"/>
          <w:color w:val="000000"/>
          <w:sz w:val="20"/>
        </w:rPr>
      </w:pPr>
      <w:r w:rsidRPr="00304509">
        <w:rPr>
          <w:rFonts w:ascii="Arial" w:eastAsia="Calibri" w:hAnsi="Arial" w:cs="Arial"/>
          <w:color w:val="000000"/>
          <w:sz w:val="20"/>
        </w:rPr>
        <w:t xml:space="preserve">Facilitate Integration </w:t>
      </w:r>
    </w:p>
    <w:p w:rsidR="00304509" w:rsidRPr="00304509" w:rsidRDefault="00304509" w:rsidP="00304509">
      <w:pPr>
        <w:pStyle w:val="ListParagraph"/>
        <w:widowControl/>
        <w:numPr>
          <w:ilvl w:val="1"/>
          <w:numId w:val="8"/>
        </w:numPr>
        <w:spacing w:after="120"/>
        <w:rPr>
          <w:rFonts w:ascii="Arial" w:eastAsia="Calibri" w:hAnsi="Arial" w:cs="Arial"/>
          <w:color w:val="000000"/>
          <w:sz w:val="20"/>
        </w:rPr>
      </w:pPr>
      <w:r w:rsidRPr="00304509">
        <w:rPr>
          <w:rFonts w:ascii="Arial" w:eastAsia="Calibri" w:hAnsi="Arial" w:cs="Arial"/>
          <w:color w:val="000000"/>
          <w:sz w:val="20"/>
        </w:rPr>
        <w:t>The maps and lists generated by the tool will be used by an executive-level steering committee to generate an annual Street and Utility Improvement Plan.</w:t>
      </w:r>
    </w:p>
    <w:p w:rsidR="00304509" w:rsidRPr="00304509" w:rsidRDefault="00304509" w:rsidP="00304509">
      <w:pPr>
        <w:pStyle w:val="ListParagraph"/>
        <w:widowControl/>
        <w:numPr>
          <w:ilvl w:val="1"/>
          <w:numId w:val="8"/>
        </w:numPr>
        <w:spacing w:after="120"/>
        <w:rPr>
          <w:rFonts w:ascii="Arial" w:eastAsia="Calibri" w:hAnsi="Arial" w:cs="Arial"/>
          <w:color w:val="000000"/>
          <w:sz w:val="20"/>
        </w:rPr>
      </w:pPr>
      <w:r w:rsidRPr="00304509">
        <w:rPr>
          <w:rFonts w:ascii="Arial" w:eastAsia="Calibri" w:hAnsi="Arial" w:cs="Arial"/>
          <w:color w:val="000000"/>
          <w:sz w:val="20"/>
        </w:rPr>
        <w:t>The system may support project teams in developing identifying baseline project costs and potential project savings, and define requisite adjustments to individual planned projects in the project group</w:t>
      </w:r>
    </w:p>
    <w:p w:rsidR="00304509" w:rsidRPr="00304509" w:rsidRDefault="00304509" w:rsidP="00304509">
      <w:pPr>
        <w:pStyle w:val="ListParagraph"/>
        <w:widowControl/>
        <w:numPr>
          <w:ilvl w:val="1"/>
          <w:numId w:val="8"/>
        </w:numPr>
        <w:spacing w:after="120"/>
        <w:rPr>
          <w:rFonts w:ascii="Arial" w:eastAsia="Calibri" w:hAnsi="Arial" w:cs="Arial"/>
          <w:color w:val="000000"/>
          <w:sz w:val="20"/>
        </w:rPr>
      </w:pPr>
      <w:r w:rsidRPr="00304509">
        <w:rPr>
          <w:rFonts w:ascii="Arial" w:eastAsia="Calibri" w:hAnsi="Arial" w:cs="Arial"/>
          <w:color w:val="000000"/>
          <w:sz w:val="20"/>
        </w:rPr>
        <w:t>Each project manager of a planned project in will enter adjustments resulting from coordination to his/her project into SDOT’s data repository.  This information should be internally validated.</w:t>
      </w:r>
    </w:p>
    <w:p w:rsidR="00304509" w:rsidRPr="00304509" w:rsidRDefault="00304509" w:rsidP="00304509">
      <w:pPr>
        <w:pStyle w:val="ListParagraph"/>
        <w:widowControl/>
        <w:numPr>
          <w:ilvl w:val="0"/>
          <w:numId w:val="8"/>
        </w:numPr>
        <w:spacing w:after="120"/>
        <w:rPr>
          <w:rFonts w:ascii="Arial" w:eastAsia="Calibri" w:hAnsi="Arial" w:cs="Arial"/>
          <w:color w:val="000000"/>
          <w:sz w:val="20"/>
        </w:rPr>
      </w:pPr>
      <w:r w:rsidRPr="00304509">
        <w:rPr>
          <w:rFonts w:ascii="Arial" w:eastAsia="Calibri" w:hAnsi="Arial" w:cs="Arial"/>
          <w:color w:val="000000"/>
          <w:sz w:val="20"/>
        </w:rPr>
        <w:t>Reporting and Publishing (maps  and other visual representations)</w:t>
      </w:r>
    </w:p>
    <w:p w:rsidR="00304509" w:rsidRPr="00304509" w:rsidRDefault="00304509" w:rsidP="00304509">
      <w:pPr>
        <w:pStyle w:val="ListParagraph"/>
        <w:widowControl/>
        <w:numPr>
          <w:ilvl w:val="1"/>
          <w:numId w:val="8"/>
        </w:numPr>
        <w:spacing w:after="120"/>
        <w:rPr>
          <w:rFonts w:ascii="Arial" w:eastAsia="Calibri" w:hAnsi="Arial" w:cs="Arial"/>
          <w:color w:val="000000"/>
          <w:sz w:val="20"/>
        </w:rPr>
      </w:pPr>
      <w:r w:rsidRPr="00304509">
        <w:rPr>
          <w:rFonts w:ascii="Arial" w:eastAsia="Calibri" w:hAnsi="Arial" w:cs="Arial"/>
          <w:color w:val="000000"/>
          <w:sz w:val="20"/>
        </w:rPr>
        <w:t>The system will produce both a set suite of maps and list and will be able to produce ad hoc maps and lists generated through queries.</w:t>
      </w:r>
    </w:p>
    <w:p w:rsidR="00304509" w:rsidRPr="00304509" w:rsidRDefault="00304509" w:rsidP="00304509">
      <w:pPr>
        <w:pStyle w:val="ListParagraph"/>
        <w:widowControl/>
        <w:numPr>
          <w:ilvl w:val="1"/>
          <w:numId w:val="8"/>
        </w:numPr>
        <w:spacing w:after="120"/>
        <w:rPr>
          <w:rFonts w:ascii="Arial" w:eastAsia="Calibri" w:hAnsi="Arial" w:cs="Arial"/>
          <w:color w:val="000000"/>
          <w:sz w:val="20"/>
        </w:rPr>
      </w:pPr>
      <w:r w:rsidRPr="00304509">
        <w:rPr>
          <w:rFonts w:ascii="Arial" w:eastAsia="Calibri" w:hAnsi="Arial" w:cs="Arial"/>
          <w:color w:val="000000"/>
          <w:sz w:val="20"/>
        </w:rPr>
        <w:t>The system will produce a suite of maps that represent the projects and timeframes, and will show opportunities for coordination, and will be able to produce maps and lists based on ad hoc queries.</w:t>
      </w:r>
    </w:p>
    <w:p w:rsidR="00304509" w:rsidRPr="00304509" w:rsidRDefault="00304509" w:rsidP="00304509">
      <w:pPr>
        <w:pStyle w:val="ListParagraph"/>
        <w:widowControl/>
        <w:numPr>
          <w:ilvl w:val="1"/>
          <w:numId w:val="8"/>
        </w:numPr>
        <w:spacing w:after="120"/>
        <w:rPr>
          <w:rFonts w:ascii="Arial" w:eastAsia="Calibri" w:hAnsi="Arial" w:cs="Arial"/>
          <w:color w:val="000000"/>
          <w:sz w:val="20"/>
        </w:rPr>
      </w:pPr>
      <w:r w:rsidRPr="00304509">
        <w:rPr>
          <w:rFonts w:ascii="Arial" w:eastAsia="Calibri" w:hAnsi="Arial" w:cs="Arial"/>
          <w:color w:val="000000"/>
          <w:sz w:val="20"/>
        </w:rPr>
        <w:t>The system will produce reports that will show opportunities for coordination.</w:t>
      </w:r>
    </w:p>
    <w:p w:rsidR="00304509" w:rsidRPr="00304509" w:rsidRDefault="00304509" w:rsidP="00304509">
      <w:pPr>
        <w:pStyle w:val="ListParagraph"/>
        <w:widowControl/>
        <w:numPr>
          <w:ilvl w:val="1"/>
          <w:numId w:val="8"/>
        </w:numPr>
        <w:spacing w:after="120"/>
        <w:rPr>
          <w:rFonts w:ascii="Arial" w:eastAsia="Calibri" w:hAnsi="Arial" w:cs="Arial"/>
          <w:color w:val="000000"/>
          <w:sz w:val="20"/>
        </w:rPr>
      </w:pPr>
      <w:r w:rsidRPr="00304509">
        <w:rPr>
          <w:rFonts w:ascii="Arial" w:eastAsia="Calibri" w:hAnsi="Arial" w:cs="Arial"/>
          <w:color w:val="000000"/>
          <w:sz w:val="20"/>
        </w:rPr>
        <w:t>Visual representations should be intuitive and visually appealing.</w:t>
      </w:r>
    </w:p>
    <w:p w:rsidR="00304509" w:rsidRPr="00304509" w:rsidRDefault="00304509" w:rsidP="00304509">
      <w:pPr>
        <w:pStyle w:val="ListParagraph"/>
        <w:ind w:left="1440"/>
        <w:rPr>
          <w:rFonts w:ascii="Arial" w:eastAsia="Calibri" w:hAnsi="Arial" w:cs="Arial"/>
          <w:color w:val="000000"/>
          <w:sz w:val="20"/>
        </w:rPr>
      </w:pPr>
    </w:p>
    <w:p w:rsidR="00304509" w:rsidRPr="00304509" w:rsidRDefault="00304509" w:rsidP="00304509">
      <w:pPr>
        <w:pStyle w:val="ListParagraph"/>
        <w:widowControl/>
        <w:numPr>
          <w:ilvl w:val="0"/>
          <w:numId w:val="8"/>
        </w:numPr>
        <w:spacing w:after="120"/>
        <w:rPr>
          <w:rFonts w:ascii="Arial" w:eastAsia="Calibri" w:hAnsi="Arial" w:cs="Arial"/>
          <w:color w:val="000000"/>
          <w:sz w:val="20"/>
        </w:rPr>
      </w:pPr>
      <w:r w:rsidRPr="00304509">
        <w:rPr>
          <w:rFonts w:ascii="Arial" w:eastAsia="Calibri" w:hAnsi="Arial" w:cs="Arial"/>
          <w:color w:val="000000"/>
          <w:sz w:val="20"/>
        </w:rPr>
        <w:t>Function: Opportunity Performance and Savings Assessment</w:t>
      </w:r>
    </w:p>
    <w:p w:rsidR="00304509" w:rsidRPr="00304509" w:rsidRDefault="00304509" w:rsidP="00304509">
      <w:pPr>
        <w:pStyle w:val="ListParagraph"/>
        <w:widowControl/>
        <w:numPr>
          <w:ilvl w:val="1"/>
          <w:numId w:val="8"/>
        </w:numPr>
        <w:spacing w:after="120"/>
        <w:rPr>
          <w:rFonts w:ascii="Arial" w:eastAsia="Calibri" w:hAnsi="Arial" w:cs="Arial"/>
          <w:color w:val="000000"/>
          <w:sz w:val="20"/>
        </w:rPr>
      </w:pPr>
      <w:r w:rsidRPr="00304509">
        <w:rPr>
          <w:rFonts w:ascii="Arial" w:eastAsia="Calibri" w:hAnsi="Arial" w:cs="Arial"/>
          <w:color w:val="000000"/>
          <w:sz w:val="20"/>
        </w:rPr>
        <w:t xml:space="preserve">The system will support measurement of the benefits of project integration, including estimate savings compared to estimated opportunity, by opportunity, and cumulative savings compared to estimated opportunity. </w:t>
      </w:r>
    </w:p>
    <w:p w:rsidR="00E84F19" w:rsidRDefault="00E84F19" w:rsidP="00CD43EC">
      <w:pPr>
        <w:pStyle w:val="Default"/>
        <w:jc w:val="both"/>
        <w:rPr>
          <w:rFonts w:ascii="Arial" w:hAnsi="Arial" w:cs="Arial"/>
          <w:bCs/>
          <w:sz w:val="20"/>
          <w:szCs w:val="20"/>
        </w:rPr>
      </w:pPr>
    </w:p>
    <w:p w:rsidR="00011FAD" w:rsidRDefault="0062382C" w:rsidP="00011FAD">
      <w:pPr>
        <w:pStyle w:val="Default"/>
        <w:ind w:left="360"/>
        <w:jc w:val="both"/>
        <w:rPr>
          <w:rFonts w:ascii="Arial" w:hAnsi="Arial" w:cs="Arial"/>
          <w:bCs/>
          <w:sz w:val="20"/>
          <w:szCs w:val="20"/>
        </w:rPr>
      </w:pPr>
      <w:bookmarkStart w:id="2" w:name="OLE_LINK1"/>
      <w:bookmarkStart w:id="3" w:name="OLE_LINK2"/>
      <w:r w:rsidRPr="00CD43EC">
        <w:rPr>
          <w:rFonts w:ascii="Arial" w:hAnsi="Arial" w:cs="Arial"/>
          <w:bCs/>
          <w:sz w:val="20"/>
          <w:szCs w:val="20"/>
        </w:rPr>
        <w:t>At the time of this RFI the requirements are not fully gathered and the marketplace offerings are not fully understood.  The RFI will assist in the project team’s familiarizatio</w:t>
      </w:r>
      <w:r w:rsidR="00CD43EC" w:rsidRPr="00CD43EC">
        <w:rPr>
          <w:rFonts w:ascii="Arial" w:hAnsi="Arial" w:cs="Arial"/>
          <w:bCs/>
          <w:sz w:val="20"/>
          <w:szCs w:val="20"/>
        </w:rPr>
        <w:t>n of the marketplace offerings.</w:t>
      </w:r>
    </w:p>
    <w:p w:rsidR="0062382C" w:rsidRDefault="0062382C" w:rsidP="00011FAD">
      <w:pPr>
        <w:pStyle w:val="Default"/>
        <w:ind w:left="360"/>
        <w:jc w:val="both"/>
        <w:rPr>
          <w:rFonts w:ascii="Arial" w:hAnsi="Arial" w:cs="Arial"/>
          <w:bCs/>
          <w:sz w:val="20"/>
          <w:szCs w:val="20"/>
        </w:rPr>
      </w:pPr>
    </w:p>
    <w:p w:rsidR="0062382C" w:rsidRDefault="0062382C" w:rsidP="00011FAD">
      <w:pPr>
        <w:pStyle w:val="Default"/>
        <w:ind w:left="360"/>
        <w:jc w:val="both"/>
        <w:rPr>
          <w:rFonts w:ascii="Arial" w:hAnsi="Arial" w:cs="Arial"/>
          <w:bCs/>
          <w:sz w:val="20"/>
          <w:szCs w:val="20"/>
        </w:rPr>
      </w:pPr>
      <w:r>
        <w:rPr>
          <w:rFonts w:ascii="Arial" w:hAnsi="Arial" w:cs="Arial"/>
          <w:bCs/>
          <w:sz w:val="20"/>
          <w:szCs w:val="20"/>
        </w:rPr>
        <w:t>As part of this RFI process, there will be a Questions &amp; Answers (Q&amp;A) conference.</w:t>
      </w:r>
    </w:p>
    <w:p w:rsidR="0062382C" w:rsidRDefault="0062382C" w:rsidP="00011FAD">
      <w:pPr>
        <w:pStyle w:val="Default"/>
        <w:ind w:left="360"/>
        <w:jc w:val="both"/>
        <w:rPr>
          <w:rFonts w:ascii="Arial" w:hAnsi="Arial" w:cs="Arial"/>
          <w:bCs/>
          <w:sz w:val="20"/>
          <w:szCs w:val="20"/>
        </w:rPr>
      </w:pPr>
    </w:p>
    <w:p w:rsidR="0062382C" w:rsidRDefault="0062382C" w:rsidP="00011FAD">
      <w:pPr>
        <w:pStyle w:val="Default"/>
        <w:ind w:left="360"/>
        <w:jc w:val="both"/>
        <w:rPr>
          <w:rFonts w:ascii="Arial" w:hAnsi="Arial" w:cs="Arial"/>
          <w:bCs/>
          <w:sz w:val="20"/>
          <w:szCs w:val="20"/>
        </w:rPr>
      </w:pPr>
      <w:r w:rsidRPr="00304509">
        <w:rPr>
          <w:rFonts w:ascii="Arial" w:hAnsi="Arial" w:cs="Arial"/>
          <w:bCs/>
          <w:sz w:val="20"/>
          <w:szCs w:val="20"/>
        </w:rPr>
        <w:t>The responses submitted will be reviewed by the project team.</w:t>
      </w:r>
    </w:p>
    <w:p w:rsidR="0062382C" w:rsidRDefault="0062382C" w:rsidP="00011FAD">
      <w:pPr>
        <w:pStyle w:val="Default"/>
        <w:ind w:left="360"/>
        <w:jc w:val="both"/>
        <w:rPr>
          <w:rFonts w:ascii="Arial" w:hAnsi="Arial" w:cs="Arial"/>
          <w:bCs/>
          <w:sz w:val="20"/>
          <w:szCs w:val="20"/>
        </w:rPr>
      </w:pPr>
    </w:p>
    <w:p w:rsidR="008E2B21" w:rsidRPr="0058735B" w:rsidRDefault="00011FAD" w:rsidP="00011FAD">
      <w:pPr>
        <w:pStyle w:val="Default"/>
        <w:ind w:left="360"/>
        <w:jc w:val="both"/>
        <w:rPr>
          <w:rFonts w:ascii="Arial" w:hAnsi="Arial" w:cs="Arial"/>
          <w:b/>
          <w:bCs/>
          <w:sz w:val="20"/>
          <w:szCs w:val="20"/>
          <w:u w:val="single"/>
        </w:rPr>
      </w:pPr>
      <w:r>
        <w:rPr>
          <w:rFonts w:ascii="Arial" w:hAnsi="Arial" w:cs="Arial"/>
          <w:bCs/>
          <w:sz w:val="20"/>
          <w:szCs w:val="20"/>
        </w:rPr>
        <w:t>T</w:t>
      </w:r>
      <w:r w:rsidR="008E2B21" w:rsidRPr="0058735B">
        <w:rPr>
          <w:rFonts w:ascii="Arial" w:hAnsi="Arial" w:cs="Arial"/>
          <w:bCs/>
          <w:sz w:val="20"/>
          <w:szCs w:val="20"/>
        </w:rPr>
        <w:t>he vendor must prepare and submit a written response to this RFI as outlined below in the section called “</w:t>
      </w:r>
      <w:r w:rsidR="00070201">
        <w:rPr>
          <w:rFonts w:ascii="Arial" w:hAnsi="Arial" w:cs="Arial"/>
          <w:bCs/>
          <w:sz w:val="20"/>
          <w:szCs w:val="20"/>
        </w:rPr>
        <w:t>Response Format</w:t>
      </w:r>
      <w:r w:rsidR="008E2B21" w:rsidRPr="0058735B">
        <w:rPr>
          <w:rFonts w:ascii="Arial" w:hAnsi="Arial" w:cs="Arial"/>
          <w:bCs/>
          <w:sz w:val="20"/>
          <w:szCs w:val="20"/>
        </w:rPr>
        <w:t>.”</w:t>
      </w:r>
    </w:p>
    <w:bookmarkEnd w:id="2"/>
    <w:bookmarkEnd w:id="3"/>
    <w:p w:rsidR="008E2B21" w:rsidRPr="00BF7654" w:rsidRDefault="008E2B21" w:rsidP="008E2B21">
      <w:pPr>
        <w:pStyle w:val="Default"/>
        <w:ind w:left="360"/>
        <w:rPr>
          <w:rFonts w:ascii="Arial" w:hAnsi="Arial" w:cs="Arial"/>
          <w:sz w:val="20"/>
          <w:szCs w:val="20"/>
        </w:rPr>
      </w:pPr>
    </w:p>
    <w:p w:rsidR="008E2B21" w:rsidRPr="004B760A" w:rsidRDefault="008E2B21" w:rsidP="00893EE5">
      <w:pPr>
        <w:pStyle w:val="Default"/>
        <w:keepNext/>
        <w:ind w:left="360"/>
        <w:rPr>
          <w:rFonts w:ascii="Arial" w:hAnsi="Arial" w:cs="Arial"/>
          <w:b/>
          <w:sz w:val="20"/>
          <w:szCs w:val="20"/>
        </w:rPr>
      </w:pPr>
      <w:r w:rsidRPr="004B760A">
        <w:rPr>
          <w:rFonts w:ascii="Arial" w:hAnsi="Arial" w:cs="Arial"/>
          <w:b/>
          <w:sz w:val="20"/>
          <w:szCs w:val="20"/>
        </w:rPr>
        <w:t>Budget and Future Consultant Contract Opportunity</w:t>
      </w:r>
    </w:p>
    <w:p w:rsidR="00CD43EC" w:rsidRDefault="008E2B21" w:rsidP="00CD43EC">
      <w:pPr>
        <w:tabs>
          <w:tab w:val="left" w:pos="8280"/>
        </w:tabs>
        <w:ind w:left="360" w:right="1080"/>
        <w:rPr>
          <w:b/>
          <w:sz w:val="22"/>
          <w:szCs w:val="22"/>
        </w:rPr>
      </w:pPr>
      <w:r w:rsidRPr="00304509">
        <w:rPr>
          <w:rFonts w:ascii="Arial" w:hAnsi="Arial" w:cs="Arial"/>
          <w:sz w:val="20"/>
          <w:szCs w:val="20"/>
        </w:rPr>
        <w:t xml:space="preserve">There are funds set aside to support the </w:t>
      </w:r>
      <w:r w:rsidR="00011FAD" w:rsidRPr="00304509">
        <w:rPr>
          <w:rFonts w:ascii="Arial" w:hAnsi="Arial" w:cs="Arial"/>
          <w:sz w:val="20"/>
          <w:szCs w:val="20"/>
        </w:rPr>
        <w:t>project</w:t>
      </w:r>
      <w:r w:rsidRPr="00304509">
        <w:rPr>
          <w:rFonts w:ascii="Arial" w:hAnsi="Arial" w:cs="Arial"/>
          <w:sz w:val="20"/>
          <w:szCs w:val="20"/>
        </w:rPr>
        <w:t xml:space="preserve"> if the </w:t>
      </w:r>
      <w:r w:rsidR="00CB094B" w:rsidRPr="00304509">
        <w:rPr>
          <w:rFonts w:ascii="Arial" w:hAnsi="Arial" w:cs="Arial"/>
          <w:sz w:val="20"/>
          <w:szCs w:val="20"/>
        </w:rPr>
        <w:t>project team</w:t>
      </w:r>
      <w:r w:rsidRPr="00304509">
        <w:rPr>
          <w:rFonts w:ascii="Arial" w:hAnsi="Arial" w:cs="Arial"/>
          <w:sz w:val="20"/>
          <w:szCs w:val="20"/>
        </w:rPr>
        <w:t xml:space="preserve"> decides to pursue next steps, which may include a solicitation for a </w:t>
      </w:r>
      <w:r w:rsidR="00CB094B" w:rsidRPr="00304509">
        <w:rPr>
          <w:rFonts w:ascii="Arial" w:hAnsi="Arial" w:cs="Arial"/>
          <w:sz w:val="20"/>
          <w:szCs w:val="20"/>
        </w:rPr>
        <w:t>solution, services</w:t>
      </w:r>
      <w:r w:rsidRPr="00304509">
        <w:rPr>
          <w:rFonts w:ascii="Arial" w:hAnsi="Arial" w:cs="Arial"/>
          <w:sz w:val="20"/>
          <w:szCs w:val="20"/>
        </w:rPr>
        <w:t xml:space="preserve"> and a schedule for this </w:t>
      </w:r>
      <w:r w:rsidR="00CD43EC" w:rsidRPr="00304509">
        <w:rPr>
          <w:rFonts w:ascii="Arial" w:hAnsi="Arial" w:cs="Arial"/>
          <w:sz w:val="20"/>
          <w:szCs w:val="20"/>
        </w:rPr>
        <w:t>Project Analysis and Coordination Tool (PACT) Replacement.</w:t>
      </w:r>
    </w:p>
    <w:p w:rsidR="008E2B21" w:rsidRPr="004B760A" w:rsidRDefault="008E2B21" w:rsidP="00016E62">
      <w:pPr>
        <w:pStyle w:val="Default"/>
        <w:rPr>
          <w:rFonts w:ascii="Arial" w:hAnsi="Arial" w:cs="Arial"/>
          <w:sz w:val="20"/>
          <w:szCs w:val="20"/>
        </w:rPr>
      </w:pPr>
    </w:p>
    <w:p w:rsidR="008E2B21" w:rsidRDefault="008E2B21" w:rsidP="008E2B21">
      <w:pPr>
        <w:pStyle w:val="Default"/>
        <w:ind w:left="360"/>
        <w:rPr>
          <w:rFonts w:ascii="Arial" w:hAnsi="Arial" w:cs="Arial"/>
          <w:b/>
          <w:sz w:val="20"/>
          <w:szCs w:val="20"/>
        </w:rPr>
      </w:pPr>
      <w:r w:rsidRPr="004B760A">
        <w:rPr>
          <w:rFonts w:ascii="Arial" w:hAnsi="Arial" w:cs="Arial"/>
          <w:b/>
          <w:sz w:val="20"/>
          <w:szCs w:val="20"/>
        </w:rPr>
        <w:t>Alert</w:t>
      </w:r>
    </w:p>
    <w:p w:rsidR="008E2B21" w:rsidRPr="004B760A" w:rsidRDefault="008E2B21" w:rsidP="00CB094B">
      <w:pPr>
        <w:pStyle w:val="Default"/>
        <w:ind w:left="360"/>
        <w:jc w:val="both"/>
        <w:rPr>
          <w:rFonts w:ascii="Arial" w:hAnsi="Arial" w:cs="Arial"/>
          <w:sz w:val="20"/>
          <w:szCs w:val="20"/>
        </w:rPr>
      </w:pPr>
      <w:r w:rsidRPr="00CD43EC">
        <w:rPr>
          <w:rFonts w:ascii="Arial" w:hAnsi="Arial" w:cs="Arial"/>
          <w:sz w:val="20"/>
          <w:szCs w:val="20"/>
        </w:rPr>
        <w:lastRenderedPageBreak/>
        <w:t xml:space="preserve">This RFI may shape the </w:t>
      </w:r>
      <w:r w:rsidR="00011FAD" w:rsidRPr="00CD43EC">
        <w:rPr>
          <w:rFonts w:ascii="Arial" w:hAnsi="Arial" w:cs="Arial"/>
          <w:sz w:val="20"/>
          <w:szCs w:val="20"/>
        </w:rPr>
        <w:t xml:space="preserve">functional and technical requirements for the </w:t>
      </w:r>
      <w:r w:rsidR="00CD43EC" w:rsidRPr="00CD43EC">
        <w:rPr>
          <w:rFonts w:ascii="Arial" w:hAnsi="Arial" w:cs="Arial"/>
          <w:sz w:val="20"/>
          <w:szCs w:val="20"/>
        </w:rPr>
        <w:t xml:space="preserve">Project Analysis and Coordination Tool (PACT) Replacement </w:t>
      </w:r>
      <w:r w:rsidR="00CB094B" w:rsidRPr="00CD43EC">
        <w:rPr>
          <w:rFonts w:ascii="Arial" w:hAnsi="Arial" w:cs="Arial"/>
          <w:sz w:val="20"/>
          <w:szCs w:val="20"/>
        </w:rPr>
        <w:t>and implementation direction</w:t>
      </w:r>
      <w:r w:rsidR="00011FAD" w:rsidRPr="00CD43EC">
        <w:rPr>
          <w:rFonts w:ascii="Arial" w:hAnsi="Arial" w:cs="Arial"/>
          <w:sz w:val="20"/>
          <w:szCs w:val="20"/>
        </w:rPr>
        <w:t xml:space="preserve">.  </w:t>
      </w:r>
      <w:r w:rsidR="009D57BD" w:rsidRPr="00CD43EC">
        <w:rPr>
          <w:rFonts w:ascii="Arial" w:hAnsi="Arial" w:cs="Arial"/>
          <w:sz w:val="20"/>
          <w:szCs w:val="20"/>
        </w:rPr>
        <w:t>SDOT</w:t>
      </w:r>
      <w:r w:rsidRPr="00CD43EC">
        <w:rPr>
          <w:rFonts w:ascii="Arial" w:hAnsi="Arial" w:cs="Arial"/>
          <w:sz w:val="20"/>
          <w:szCs w:val="20"/>
        </w:rPr>
        <w:t xml:space="preserve"> intends to initiate a competitive solicitation process </w:t>
      </w:r>
      <w:r w:rsidR="00CB094B" w:rsidRPr="00CD43EC">
        <w:rPr>
          <w:rFonts w:ascii="Arial" w:hAnsi="Arial" w:cs="Arial"/>
          <w:sz w:val="20"/>
          <w:szCs w:val="20"/>
        </w:rPr>
        <w:t>after deciding on a direction</w:t>
      </w:r>
      <w:r w:rsidRPr="00CD43EC">
        <w:rPr>
          <w:rFonts w:ascii="Arial" w:hAnsi="Arial" w:cs="Arial"/>
          <w:sz w:val="20"/>
          <w:szCs w:val="20"/>
        </w:rPr>
        <w:t xml:space="preserve">; the solicitation could heavily reflect one or more responses.  </w:t>
      </w:r>
      <w:r w:rsidR="00893EE5" w:rsidRPr="00CD43EC">
        <w:rPr>
          <w:rFonts w:ascii="Arial" w:hAnsi="Arial" w:cs="Arial"/>
          <w:sz w:val="20"/>
          <w:szCs w:val="20"/>
        </w:rPr>
        <w:t>I</w:t>
      </w:r>
      <w:r w:rsidRPr="00CD43EC">
        <w:rPr>
          <w:rFonts w:ascii="Arial" w:hAnsi="Arial" w:cs="Arial"/>
          <w:sz w:val="20"/>
          <w:szCs w:val="20"/>
        </w:rPr>
        <w:t xml:space="preserve">nterested </w:t>
      </w:r>
      <w:r w:rsidR="00CB094B" w:rsidRPr="00CD43EC">
        <w:rPr>
          <w:rFonts w:ascii="Arial" w:hAnsi="Arial" w:cs="Arial"/>
          <w:sz w:val="20"/>
          <w:szCs w:val="20"/>
        </w:rPr>
        <w:t>responders</w:t>
      </w:r>
      <w:r w:rsidRPr="00CD43EC">
        <w:rPr>
          <w:rFonts w:ascii="Arial" w:hAnsi="Arial" w:cs="Arial"/>
          <w:sz w:val="20"/>
          <w:szCs w:val="20"/>
        </w:rPr>
        <w:t xml:space="preserve"> should participate to ensure their ideas are considered to the extent they wish to shape the </w:t>
      </w:r>
      <w:r w:rsidR="009D57BD" w:rsidRPr="00CD43EC">
        <w:rPr>
          <w:rFonts w:ascii="Arial" w:hAnsi="Arial" w:cs="Arial"/>
          <w:sz w:val="20"/>
          <w:szCs w:val="20"/>
        </w:rPr>
        <w:t>project team’s</w:t>
      </w:r>
      <w:r w:rsidR="00CB094B" w:rsidRPr="00CD43EC">
        <w:rPr>
          <w:rFonts w:ascii="Arial" w:hAnsi="Arial" w:cs="Arial"/>
          <w:sz w:val="20"/>
          <w:szCs w:val="20"/>
        </w:rPr>
        <w:t xml:space="preserve"> </w:t>
      </w:r>
      <w:r w:rsidRPr="00CD43EC">
        <w:rPr>
          <w:rFonts w:ascii="Arial" w:hAnsi="Arial" w:cs="Arial"/>
          <w:sz w:val="20"/>
          <w:szCs w:val="20"/>
        </w:rPr>
        <w:t>direction.</w:t>
      </w:r>
    </w:p>
    <w:p w:rsidR="008E2B21" w:rsidRPr="00AF70B0" w:rsidRDefault="008E2B21" w:rsidP="008E2B21">
      <w:pPr>
        <w:pStyle w:val="Default"/>
        <w:ind w:left="360"/>
        <w:rPr>
          <w:b/>
          <w:bCs/>
          <w:sz w:val="22"/>
          <w:szCs w:val="22"/>
        </w:rPr>
      </w:pPr>
    </w:p>
    <w:p w:rsidR="008E2B21" w:rsidRDefault="008E2B21" w:rsidP="008E2B21">
      <w:pPr>
        <w:pStyle w:val="Default"/>
        <w:ind w:left="360"/>
        <w:rPr>
          <w:rFonts w:ascii="Arial" w:hAnsi="Arial" w:cs="Arial"/>
          <w:b/>
          <w:bCs/>
          <w:sz w:val="20"/>
          <w:szCs w:val="20"/>
        </w:rPr>
      </w:pPr>
      <w:r w:rsidRPr="00E33996">
        <w:rPr>
          <w:rFonts w:ascii="Arial" w:hAnsi="Arial" w:cs="Arial"/>
          <w:b/>
          <w:bCs/>
          <w:sz w:val="20"/>
          <w:szCs w:val="20"/>
        </w:rPr>
        <w:t xml:space="preserve">Response Disposition </w:t>
      </w:r>
    </w:p>
    <w:p w:rsidR="00E03BF5" w:rsidRDefault="008E2B21" w:rsidP="00561687">
      <w:pPr>
        <w:pStyle w:val="Default"/>
        <w:ind w:left="360"/>
        <w:rPr>
          <w:rFonts w:ascii="Arial" w:hAnsi="Arial" w:cs="Arial"/>
          <w:sz w:val="20"/>
          <w:szCs w:val="20"/>
        </w:rPr>
      </w:pPr>
      <w:r>
        <w:rPr>
          <w:rFonts w:ascii="Arial" w:hAnsi="Arial" w:cs="Arial"/>
          <w:sz w:val="20"/>
          <w:szCs w:val="20"/>
        </w:rPr>
        <w:t>This RFI i</w:t>
      </w:r>
      <w:r w:rsidR="009D57BD">
        <w:rPr>
          <w:rFonts w:ascii="Arial" w:hAnsi="Arial" w:cs="Arial"/>
          <w:sz w:val="20"/>
          <w:szCs w:val="20"/>
        </w:rPr>
        <w:t>s not a selection process for a</w:t>
      </w:r>
      <w:r>
        <w:rPr>
          <w:rFonts w:ascii="Arial" w:hAnsi="Arial" w:cs="Arial"/>
          <w:sz w:val="20"/>
          <w:szCs w:val="20"/>
        </w:rPr>
        <w:t xml:space="preserve"> contract. It is only to </w:t>
      </w:r>
      <w:r w:rsidRPr="00E33996">
        <w:rPr>
          <w:rFonts w:ascii="Arial" w:hAnsi="Arial" w:cs="Arial"/>
          <w:sz w:val="20"/>
          <w:szCs w:val="20"/>
        </w:rPr>
        <w:t xml:space="preserve">provide </w:t>
      </w:r>
      <w:r>
        <w:rPr>
          <w:rFonts w:ascii="Arial" w:hAnsi="Arial" w:cs="Arial"/>
          <w:sz w:val="20"/>
          <w:szCs w:val="20"/>
        </w:rPr>
        <w:t>ideas/</w:t>
      </w:r>
      <w:r w:rsidRPr="00E33996">
        <w:rPr>
          <w:rFonts w:ascii="Arial" w:hAnsi="Arial" w:cs="Arial"/>
          <w:sz w:val="20"/>
          <w:szCs w:val="20"/>
        </w:rPr>
        <w:t xml:space="preserve">solutions which the </w:t>
      </w:r>
      <w:r w:rsidR="009D57BD">
        <w:rPr>
          <w:rFonts w:ascii="Arial" w:hAnsi="Arial" w:cs="Arial"/>
          <w:sz w:val="20"/>
          <w:szCs w:val="20"/>
        </w:rPr>
        <w:t>project team</w:t>
      </w:r>
      <w:r w:rsidRPr="00E33996">
        <w:rPr>
          <w:rFonts w:ascii="Arial" w:hAnsi="Arial" w:cs="Arial"/>
          <w:sz w:val="20"/>
          <w:szCs w:val="20"/>
        </w:rPr>
        <w:t xml:space="preserve"> may use in helping </w:t>
      </w:r>
      <w:r w:rsidR="00893EE5">
        <w:rPr>
          <w:rFonts w:ascii="Arial" w:hAnsi="Arial" w:cs="Arial"/>
          <w:sz w:val="20"/>
          <w:szCs w:val="20"/>
        </w:rPr>
        <w:t>develop</w:t>
      </w:r>
      <w:r w:rsidR="009D57BD">
        <w:rPr>
          <w:rFonts w:ascii="Arial" w:hAnsi="Arial" w:cs="Arial"/>
          <w:sz w:val="20"/>
          <w:szCs w:val="20"/>
        </w:rPr>
        <w:t xml:space="preserve"> a possible RFP.</w:t>
      </w:r>
    </w:p>
    <w:p w:rsidR="00A9760B" w:rsidRDefault="00A9760B" w:rsidP="00561687">
      <w:pPr>
        <w:pStyle w:val="Default"/>
        <w:ind w:left="360"/>
        <w:rPr>
          <w:rFonts w:ascii="Arial" w:hAnsi="Arial" w:cs="Arial"/>
          <w:sz w:val="20"/>
          <w:szCs w:val="20"/>
        </w:rPr>
      </w:pPr>
    </w:p>
    <w:p w:rsidR="00016E62" w:rsidRDefault="00A9760B" w:rsidP="00C74CA0">
      <w:pPr>
        <w:pStyle w:val="Default"/>
        <w:ind w:left="360"/>
        <w:rPr>
          <w:rFonts w:ascii="Arial" w:hAnsi="Arial" w:cs="Arial"/>
          <w:sz w:val="20"/>
          <w:szCs w:val="20"/>
        </w:rPr>
      </w:pPr>
      <w:r>
        <w:rPr>
          <w:rFonts w:ascii="Arial" w:hAnsi="Arial" w:cs="Arial"/>
          <w:sz w:val="20"/>
          <w:szCs w:val="20"/>
        </w:rPr>
        <w:t>Desired Qualifications of Respondents</w:t>
      </w:r>
      <w:r w:rsidR="00016E62">
        <w:rPr>
          <w:rFonts w:ascii="Arial" w:hAnsi="Arial" w:cs="Arial"/>
          <w:sz w:val="20"/>
          <w:szCs w:val="20"/>
        </w:rPr>
        <w:t xml:space="preserve">: </w:t>
      </w:r>
    </w:p>
    <w:p w:rsidR="00016E62" w:rsidRPr="00304509" w:rsidRDefault="00016E62" w:rsidP="00016E62">
      <w:pPr>
        <w:pStyle w:val="Default"/>
        <w:numPr>
          <w:ilvl w:val="0"/>
          <w:numId w:val="9"/>
        </w:numPr>
        <w:rPr>
          <w:rFonts w:ascii="Arial" w:hAnsi="Arial" w:cs="Arial"/>
          <w:sz w:val="20"/>
          <w:szCs w:val="20"/>
        </w:rPr>
      </w:pPr>
      <w:r w:rsidRPr="00304509">
        <w:rPr>
          <w:rFonts w:ascii="Arial" w:hAnsi="Arial" w:cs="Arial"/>
          <w:sz w:val="20"/>
          <w:szCs w:val="20"/>
        </w:rPr>
        <w:t xml:space="preserve">Demonstrated familiarity with managing planning and coordination in the right-of-way; </w:t>
      </w:r>
    </w:p>
    <w:p w:rsidR="00016E62" w:rsidRPr="00304509" w:rsidRDefault="00016E62" w:rsidP="00016E62">
      <w:pPr>
        <w:pStyle w:val="Default"/>
        <w:numPr>
          <w:ilvl w:val="0"/>
          <w:numId w:val="9"/>
        </w:numPr>
        <w:rPr>
          <w:rFonts w:ascii="Arial" w:hAnsi="Arial" w:cs="Arial"/>
          <w:sz w:val="20"/>
          <w:szCs w:val="20"/>
        </w:rPr>
      </w:pPr>
      <w:r w:rsidRPr="00304509">
        <w:rPr>
          <w:rFonts w:ascii="Arial" w:hAnsi="Arial" w:cs="Arial"/>
          <w:sz w:val="20"/>
          <w:szCs w:val="20"/>
        </w:rPr>
        <w:t>Experience working with the public sector, particularly municipalities; and</w:t>
      </w:r>
    </w:p>
    <w:p w:rsidR="00FA0625" w:rsidRPr="00304509" w:rsidRDefault="00016E62" w:rsidP="00016E62">
      <w:pPr>
        <w:pStyle w:val="Default"/>
        <w:numPr>
          <w:ilvl w:val="0"/>
          <w:numId w:val="9"/>
        </w:numPr>
        <w:rPr>
          <w:rFonts w:ascii="Arial" w:hAnsi="Arial" w:cs="Arial"/>
          <w:sz w:val="20"/>
          <w:szCs w:val="20"/>
        </w:rPr>
      </w:pPr>
      <w:r w:rsidRPr="00304509">
        <w:rPr>
          <w:rFonts w:ascii="Arial" w:hAnsi="Arial" w:cs="Arial"/>
          <w:sz w:val="20"/>
          <w:szCs w:val="20"/>
        </w:rPr>
        <w:t>Experience in developing and supporting software that meets the requirements of RFI.</w:t>
      </w:r>
    </w:p>
    <w:p w:rsidR="005C23DC" w:rsidRPr="003C0DE2" w:rsidRDefault="002C5D5F" w:rsidP="003C0DE2">
      <w:pPr>
        <w:pStyle w:val="Heading1"/>
        <w:numPr>
          <w:ilvl w:val="0"/>
          <w:numId w:val="1"/>
        </w:numPr>
        <w:shd w:val="clear" w:color="auto" w:fill="E5DFEC"/>
        <w:spacing w:after="120"/>
        <w:jc w:val="both"/>
        <w:rPr>
          <w:rFonts w:ascii="Cambria" w:hAnsi="Cambria"/>
          <w:color w:val="31849B"/>
          <w:sz w:val="36"/>
          <w:szCs w:val="36"/>
        </w:rPr>
      </w:pPr>
      <w:bookmarkStart w:id="4" w:name="_Toc292443396"/>
      <w:r>
        <w:rPr>
          <w:rFonts w:ascii="Cambria" w:hAnsi="Cambria"/>
          <w:color w:val="31849B"/>
          <w:sz w:val="36"/>
          <w:szCs w:val="36"/>
        </w:rPr>
        <w:t>Instructions</w:t>
      </w:r>
      <w:r w:rsidR="00503828" w:rsidRPr="003C0DE2">
        <w:rPr>
          <w:rFonts w:ascii="Cambria" w:hAnsi="Cambria"/>
          <w:color w:val="31849B"/>
          <w:sz w:val="36"/>
          <w:szCs w:val="36"/>
        </w:rPr>
        <w:t xml:space="preserve"> </w:t>
      </w:r>
      <w:bookmarkEnd w:id="4"/>
    </w:p>
    <w:p w:rsidR="005C23DC" w:rsidRPr="00811027" w:rsidRDefault="00343E6B" w:rsidP="00346B90">
      <w:pPr>
        <w:pStyle w:val="Heading2"/>
        <w:keepLines/>
        <w:numPr>
          <w:ilvl w:val="1"/>
          <w:numId w:val="0"/>
        </w:numPr>
        <w:tabs>
          <w:tab w:val="left" w:pos="-1440"/>
          <w:tab w:val="left" w:pos="540"/>
          <w:tab w:val="left" w:pos="1080"/>
        </w:tabs>
        <w:ind w:left="540"/>
        <w:jc w:val="both"/>
        <w:rPr>
          <w:i w:val="0"/>
          <w:color w:val="31849B"/>
          <w:sz w:val="22"/>
          <w:szCs w:val="22"/>
        </w:rPr>
      </w:pPr>
      <w:bookmarkStart w:id="5" w:name="_Toc521141113"/>
      <w:bookmarkStart w:id="6" w:name="_Toc524484956"/>
      <w:bookmarkStart w:id="7" w:name="_Toc524754143"/>
      <w:bookmarkStart w:id="8" w:name="_Ref525440530"/>
      <w:bookmarkStart w:id="9" w:name="_Ref525440556"/>
      <w:bookmarkStart w:id="10" w:name="_Toc526492388"/>
      <w:bookmarkStart w:id="11" w:name="_Toc528557443"/>
      <w:bookmarkStart w:id="12" w:name="_Toc529153503"/>
      <w:bookmarkStart w:id="13" w:name="_Toc30899403"/>
      <w:r>
        <w:rPr>
          <w:i w:val="0"/>
          <w:color w:val="31849B"/>
          <w:sz w:val="22"/>
          <w:szCs w:val="22"/>
        </w:rPr>
        <w:t xml:space="preserve">Q &amp;A </w:t>
      </w:r>
      <w:r w:rsidR="005C23DC" w:rsidRPr="00811027">
        <w:rPr>
          <w:i w:val="0"/>
          <w:color w:val="31849B"/>
          <w:sz w:val="22"/>
          <w:szCs w:val="22"/>
        </w:rPr>
        <w:t>Conference</w:t>
      </w:r>
      <w:bookmarkEnd w:id="5"/>
      <w:bookmarkEnd w:id="6"/>
      <w:bookmarkEnd w:id="7"/>
      <w:bookmarkEnd w:id="8"/>
      <w:bookmarkEnd w:id="9"/>
      <w:bookmarkEnd w:id="10"/>
      <w:bookmarkEnd w:id="11"/>
      <w:bookmarkEnd w:id="12"/>
      <w:bookmarkEnd w:id="13"/>
    </w:p>
    <w:p w:rsidR="005C23DC" w:rsidRPr="003F6255" w:rsidRDefault="005C23DC" w:rsidP="00346B90">
      <w:pPr>
        <w:tabs>
          <w:tab w:val="left" w:pos="540"/>
        </w:tabs>
        <w:ind w:left="540"/>
        <w:jc w:val="both"/>
        <w:rPr>
          <w:rFonts w:ascii="Arial" w:hAnsi="Arial" w:cs="Arial"/>
          <w:sz w:val="20"/>
          <w:szCs w:val="20"/>
        </w:rPr>
      </w:pPr>
      <w:r w:rsidRPr="003F6255">
        <w:rPr>
          <w:rFonts w:ascii="Arial" w:hAnsi="Arial" w:cs="Arial"/>
          <w:sz w:val="20"/>
          <w:szCs w:val="20"/>
        </w:rPr>
        <w:t xml:space="preserve">The City </w:t>
      </w:r>
      <w:r w:rsidR="005E7C7A">
        <w:rPr>
          <w:rFonts w:ascii="Arial" w:hAnsi="Arial" w:cs="Arial"/>
          <w:sz w:val="20"/>
          <w:szCs w:val="20"/>
        </w:rPr>
        <w:t xml:space="preserve">has scheduled </w:t>
      </w:r>
      <w:r w:rsidRPr="003F6255">
        <w:rPr>
          <w:rFonts w:ascii="Arial" w:hAnsi="Arial" w:cs="Arial"/>
          <w:sz w:val="20"/>
          <w:szCs w:val="20"/>
        </w:rPr>
        <w:t xml:space="preserve">an optional </w:t>
      </w:r>
      <w:r w:rsidR="00C54400">
        <w:rPr>
          <w:rFonts w:ascii="Arial" w:hAnsi="Arial" w:cs="Arial"/>
          <w:sz w:val="20"/>
          <w:szCs w:val="20"/>
        </w:rPr>
        <w:t>Q&amp;A</w:t>
      </w:r>
      <w:r w:rsidRPr="003F6255">
        <w:rPr>
          <w:rFonts w:ascii="Arial" w:hAnsi="Arial" w:cs="Arial"/>
          <w:sz w:val="20"/>
          <w:szCs w:val="20"/>
        </w:rPr>
        <w:t xml:space="preserve"> conference</w:t>
      </w:r>
      <w:r w:rsidR="009B796E">
        <w:rPr>
          <w:rFonts w:ascii="Arial" w:hAnsi="Arial" w:cs="Arial"/>
          <w:sz w:val="20"/>
          <w:szCs w:val="20"/>
        </w:rPr>
        <w:t xml:space="preserve"> </w:t>
      </w:r>
      <w:r w:rsidR="00F221FC">
        <w:rPr>
          <w:rFonts w:ascii="Arial" w:hAnsi="Arial" w:cs="Arial"/>
          <w:sz w:val="20"/>
          <w:szCs w:val="20"/>
        </w:rPr>
        <w:t xml:space="preserve">at </w:t>
      </w:r>
      <w:r w:rsidR="009B796E">
        <w:rPr>
          <w:rFonts w:ascii="Arial" w:hAnsi="Arial" w:cs="Arial"/>
          <w:sz w:val="20"/>
          <w:szCs w:val="20"/>
        </w:rPr>
        <w:t xml:space="preserve">the time, </w:t>
      </w:r>
      <w:r w:rsidR="00AD273A" w:rsidRPr="003F6255">
        <w:rPr>
          <w:rFonts w:ascii="Arial" w:hAnsi="Arial" w:cs="Arial"/>
          <w:sz w:val="20"/>
          <w:szCs w:val="20"/>
        </w:rPr>
        <w:t xml:space="preserve">date </w:t>
      </w:r>
      <w:r w:rsidR="009B796E">
        <w:rPr>
          <w:rFonts w:ascii="Arial" w:hAnsi="Arial" w:cs="Arial"/>
          <w:sz w:val="20"/>
          <w:szCs w:val="20"/>
        </w:rPr>
        <w:t xml:space="preserve">and location </w:t>
      </w:r>
      <w:r w:rsidR="00AD273A" w:rsidRPr="003F6255">
        <w:rPr>
          <w:rFonts w:ascii="Arial" w:hAnsi="Arial" w:cs="Arial"/>
          <w:sz w:val="20"/>
          <w:szCs w:val="20"/>
        </w:rPr>
        <w:t>in page 1</w:t>
      </w:r>
      <w:r w:rsidRPr="00A54491">
        <w:rPr>
          <w:rFonts w:ascii="Arial" w:hAnsi="Arial" w:cs="Arial"/>
          <w:color w:val="FF0000"/>
          <w:sz w:val="20"/>
          <w:szCs w:val="20"/>
        </w:rPr>
        <w:t>.</w:t>
      </w:r>
      <w:r w:rsidRPr="003F6255">
        <w:rPr>
          <w:rFonts w:ascii="Arial" w:hAnsi="Arial" w:cs="Arial"/>
          <w:sz w:val="20"/>
          <w:szCs w:val="20"/>
        </w:rPr>
        <w:t xml:space="preserve">  </w:t>
      </w:r>
      <w:r w:rsidR="003F1DC6">
        <w:rPr>
          <w:rFonts w:ascii="Arial" w:hAnsi="Arial" w:cs="Arial"/>
          <w:sz w:val="20"/>
          <w:szCs w:val="20"/>
        </w:rPr>
        <w:t>Respondents</w:t>
      </w:r>
      <w:r w:rsidR="00860993" w:rsidRPr="003F6255">
        <w:rPr>
          <w:rFonts w:ascii="Arial" w:hAnsi="Arial" w:cs="Arial"/>
          <w:sz w:val="20"/>
          <w:szCs w:val="20"/>
        </w:rPr>
        <w:t xml:space="preserve"> are encouraged to attend</w:t>
      </w:r>
      <w:r w:rsidR="006D651B">
        <w:rPr>
          <w:rFonts w:ascii="Arial" w:hAnsi="Arial" w:cs="Arial"/>
          <w:sz w:val="20"/>
          <w:szCs w:val="20"/>
        </w:rPr>
        <w:t>,</w:t>
      </w:r>
      <w:r w:rsidR="00860993" w:rsidRPr="003F6255">
        <w:rPr>
          <w:rFonts w:ascii="Arial" w:hAnsi="Arial" w:cs="Arial"/>
          <w:sz w:val="20"/>
          <w:szCs w:val="20"/>
        </w:rPr>
        <w:t xml:space="preserve"> but </w:t>
      </w:r>
      <w:r w:rsidRPr="003F6255">
        <w:rPr>
          <w:rFonts w:ascii="Arial" w:hAnsi="Arial" w:cs="Arial"/>
          <w:sz w:val="20"/>
          <w:szCs w:val="20"/>
          <w:u w:val="single"/>
        </w:rPr>
        <w:t>not</w:t>
      </w:r>
      <w:r w:rsidRPr="003F6255">
        <w:rPr>
          <w:rFonts w:ascii="Arial" w:hAnsi="Arial" w:cs="Arial"/>
          <w:sz w:val="20"/>
          <w:szCs w:val="20"/>
        </w:rPr>
        <w:t xml:space="preserve"> required to attend.  The meeting </w:t>
      </w:r>
      <w:r w:rsidR="006C2BB3">
        <w:rPr>
          <w:rFonts w:ascii="Arial" w:hAnsi="Arial" w:cs="Arial"/>
          <w:sz w:val="20"/>
          <w:szCs w:val="20"/>
        </w:rPr>
        <w:t xml:space="preserve">answers </w:t>
      </w:r>
      <w:r w:rsidR="004B760A">
        <w:rPr>
          <w:rFonts w:ascii="Arial" w:hAnsi="Arial" w:cs="Arial"/>
          <w:sz w:val="20"/>
          <w:szCs w:val="20"/>
        </w:rPr>
        <w:t>questions, begins a discussion</w:t>
      </w:r>
      <w:r w:rsidR="006D651B">
        <w:rPr>
          <w:rFonts w:ascii="Arial" w:hAnsi="Arial" w:cs="Arial"/>
          <w:sz w:val="20"/>
          <w:szCs w:val="20"/>
        </w:rPr>
        <w:t>,</w:t>
      </w:r>
      <w:r w:rsidR="004B760A">
        <w:rPr>
          <w:rFonts w:ascii="Arial" w:hAnsi="Arial" w:cs="Arial"/>
          <w:sz w:val="20"/>
          <w:szCs w:val="20"/>
        </w:rPr>
        <w:t xml:space="preserve"> and can address </w:t>
      </w:r>
      <w:r w:rsidRPr="003F6255">
        <w:rPr>
          <w:rFonts w:ascii="Arial" w:hAnsi="Arial" w:cs="Arial"/>
          <w:sz w:val="20"/>
          <w:szCs w:val="20"/>
        </w:rPr>
        <w:t>issues</w:t>
      </w:r>
      <w:r w:rsidR="00BA3659" w:rsidRPr="003F6255">
        <w:rPr>
          <w:rFonts w:ascii="Arial" w:hAnsi="Arial" w:cs="Arial"/>
          <w:sz w:val="20"/>
          <w:szCs w:val="20"/>
        </w:rPr>
        <w:t>.</w:t>
      </w:r>
      <w:r w:rsidR="009F35C7" w:rsidRPr="003F6255">
        <w:rPr>
          <w:rFonts w:ascii="Arial" w:hAnsi="Arial" w:cs="Arial"/>
          <w:sz w:val="20"/>
          <w:szCs w:val="20"/>
        </w:rPr>
        <w:t xml:space="preserve">  </w:t>
      </w:r>
    </w:p>
    <w:p w:rsidR="00602968" w:rsidRPr="003F6255" w:rsidRDefault="00602968" w:rsidP="00346B90">
      <w:pPr>
        <w:tabs>
          <w:tab w:val="left" w:pos="540"/>
        </w:tabs>
        <w:ind w:left="540"/>
        <w:jc w:val="both"/>
        <w:rPr>
          <w:rFonts w:ascii="Arial" w:hAnsi="Arial" w:cs="Arial"/>
          <w:b/>
          <w:sz w:val="20"/>
          <w:szCs w:val="20"/>
        </w:rPr>
      </w:pPr>
      <w:bookmarkStart w:id="14" w:name="_Toc521141117"/>
      <w:bookmarkStart w:id="15" w:name="_Toc524484959"/>
      <w:bookmarkStart w:id="16" w:name="_Toc524754146"/>
      <w:bookmarkStart w:id="17" w:name="_Toc526492391"/>
      <w:bookmarkStart w:id="18" w:name="_Toc528557446"/>
      <w:bookmarkStart w:id="19" w:name="_Toc529153506"/>
      <w:bookmarkStart w:id="20" w:name="_Toc30899404"/>
    </w:p>
    <w:p w:rsidR="00016E62" w:rsidRDefault="00016E62" w:rsidP="00346B90">
      <w:pPr>
        <w:tabs>
          <w:tab w:val="left" w:pos="540"/>
        </w:tabs>
        <w:ind w:left="540"/>
        <w:jc w:val="both"/>
        <w:rPr>
          <w:rFonts w:ascii="Arial" w:hAnsi="Arial" w:cs="Arial"/>
          <w:b/>
          <w:color w:val="31849B"/>
          <w:sz w:val="22"/>
          <w:szCs w:val="22"/>
        </w:rPr>
      </w:pPr>
    </w:p>
    <w:p w:rsidR="005C23DC" w:rsidRPr="00811027" w:rsidRDefault="005C23DC" w:rsidP="00346B90">
      <w:pPr>
        <w:tabs>
          <w:tab w:val="left" w:pos="540"/>
        </w:tabs>
        <w:ind w:left="540"/>
        <w:jc w:val="both"/>
        <w:rPr>
          <w:rFonts w:ascii="Arial" w:hAnsi="Arial" w:cs="Arial"/>
          <w:b/>
          <w:color w:val="31849B"/>
          <w:sz w:val="22"/>
          <w:szCs w:val="22"/>
        </w:rPr>
      </w:pPr>
      <w:r w:rsidRPr="00811027">
        <w:rPr>
          <w:rFonts w:ascii="Arial" w:hAnsi="Arial" w:cs="Arial"/>
          <w:b/>
          <w:color w:val="31849B"/>
          <w:sz w:val="22"/>
          <w:szCs w:val="22"/>
        </w:rPr>
        <w:t>Questions</w:t>
      </w:r>
      <w:bookmarkEnd w:id="14"/>
      <w:bookmarkEnd w:id="15"/>
      <w:bookmarkEnd w:id="16"/>
      <w:bookmarkEnd w:id="17"/>
      <w:bookmarkEnd w:id="18"/>
      <w:bookmarkEnd w:id="19"/>
      <w:bookmarkEnd w:id="20"/>
    </w:p>
    <w:p w:rsidR="005C23DC" w:rsidRPr="003F6255" w:rsidRDefault="00343E6B" w:rsidP="00346B90">
      <w:pPr>
        <w:pStyle w:val="BodyText2"/>
        <w:tabs>
          <w:tab w:val="left" w:pos="540"/>
        </w:tabs>
        <w:spacing w:line="240" w:lineRule="auto"/>
        <w:ind w:left="540"/>
        <w:jc w:val="both"/>
        <w:rPr>
          <w:rFonts w:ascii="Arial" w:hAnsi="Arial" w:cs="Arial"/>
          <w:sz w:val="20"/>
          <w:szCs w:val="20"/>
        </w:rPr>
      </w:pPr>
      <w:r>
        <w:rPr>
          <w:rFonts w:ascii="Arial" w:hAnsi="Arial" w:cs="Arial"/>
          <w:sz w:val="20"/>
          <w:szCs w:val="20"/>
        </w:rPr>
        <w:t>Respondent</w:t>
      </w:r>
      <w:r w:rsidR="00FC0607">
        <w:rPr>
          <w:rFonts w:ascii="Arial" w:hAnsi="Arial" w:cs="Arial"/>
          <w:sz w:val="20"/>
          <w:szCs w:val="20"/>
        </w:rPr>
        <w:t xml:space="preserve">s </w:t>
      </w:r>
      <w:r w:rsidR="004B760A">
        <w:rPr>
          <w:rFonts w:ascii="Arial" w:hAnsi="Arial" w:cs="Arial"/>
          <w:sz w:val="20"/>
          <w:szCs w:val="20"/>
        </w:rPr>
        <w:t xml:space="preserve">can freely </w:t>
      </w:r>
      <w:r w:rsidR="00FC0607">
        <w:rPr>
          <w:rFonts w:ascii="Arial" w:hAnsi="Arial" w:cs="Arial"/>
          <w:sz w:val="20"/>
          <w:szCs w:val="20"/>
        </w:rPr>
        <w:t xml:space="preserve">submit written </w:t>
      </w:r>
      <w:r w:rsidR="004B760A">
        <w:rPr>
          <w:rFonts w:ascii="Arial" w:hAnsi="Arial" w:cs="Arial"/>
          <w:sz w:val="20"/>
          <w:szCs w:val="20"/>
        </w:rPr>
        <w:t xml:space="preserve">or verbal </w:t>
      </w:r>
      <w:r w:rsidR="00FC0607">
        <w:rPr>
          <w:rFonts w:ascii="Arial" w:hAnsi="Arial" w:cs="Arial"/>
          <w:sz w:val="20"/>
          <w:szCs w:val="20"/>
        </w:rPr>
        <w:t>questions to</w:t>
      </w:r>
      <w:r w:rsidR="004E0E1E">
        <w:rPr>
          <w:rFonts w:ascii="Arial" w:hAnsi="Arial" w:cs="Arial"/>
          <w:sz w:val="20"/>
          <w:szCs w:val="20"/>
        </w:rPr>
        <w:t xml:space="preserve"> </w:t>
      </w:r>
      <w:r w:rsidR="004E0E1E" w:rsidRPr="004E0E1E">
        <w:rPr>
          <w:rFonts w:ascii="Arial" w:hAnsi="Arial" w:cs="Arial"/>
          <w:sz w:val="20"/>
          <w:szCs w:val="20"/>
        </w:rPr>
        <w:t>the Point of Contact</w:t>
      </w:r>
      <w:r w:rsidR="005E7C7A">
        <w:rPr>
          <w:rFonts w:ascii="Arial" w:hAnsi="Arial" w:cs="Arial"/>
          <w:sz w:val="20"/>
          <w:szCs w:val="20"/>
        </w:rPr>
        <w:t xml:space="preserve"> </w:t>
      </w:r>
      <w:r w:rsidR="004E0E1E">
        <w:rPr>
          <w:rFonts w:ascii="Arial" w:hAnsi="Arial" w:cs="Arial"/>
          <w:sz w:val="20"/>
          <w:szCs w:val="20"/>
        </w:rPr>
        <w:t xml:space="preserve">designated on </w:t>
      </w:r>
      <w:r w:rsidR="005E7C7A">
        <w:rPr>
          <w:rFonts w:ascii="Arial" w:hAnsi="Arial" w:cs="Arial"/>
          <w:sz w:val="20"/>
          <w:szCs w:val="20"/>
        </w:rPr>
        <w:t>page 1</w:t>
      </w:r>
      <w:r w:rsidR="003D7742">
        <w:rPr>
          <w:rFonts w:ascii="Arial" w:hAnsi="Arial" w:cs="Arial"/>
          <w:sz w:val="20"/>
          <w:szCs w:val="20"/>
        </w:rPr>
        <w:t>.</w:t>
      </w:r>
      <w:r w:rsidR="00D97390" w:rsidRPr="003F6255">
        <w:rPr>
          <w:rFonts w:ascii="Arial" w:hAnsi="Arial" w:cs="Arial"/>
          <w:sz w:val="20"/>
          <w:szCs w:val="20"/>
        </w:rPr>
        <w:t xml:space="preserve"> </w:t>
      </w:r>
    </w:p>
    <w:p w:rsidR="009D57BD" w:rsidRDefault="009D57BD" w:rsidP="00346B90">
      <w:pPr>
        <w:tabs>
          <w:tab w:val="left" w:pos="540"/>
        </w:tabs>
        <w:ind w:left="540"/>
        <w:jc w:val="both"/>
        <w:rPr>
          <w:rFonts w:ascii="Arial" w:hAnsi="Arial" w:cs="Arial"/>
          <w:b/>
          <w:color w:val="31849B"/>
          <w:sz w:val="22"/>
          <w:szCs w:val="22"/>
        </w:rPr>
      </w:pPr>
      <w:bookmarkStart w:id="21" w:name="_Toc524484961"/>
      <w:bookmarkStart w:id="22" w:name="_Toc524754148"/>
      <w:bookmarkStart w:id="23" w:name="_Ref525440624"/>
      <w:bookmarkStart w:id="24" w:name="_Ref525440637"/>
      <w:bookmarkStart w:id="25" w:name="_Toc526492393"/>
      <w:bookmarkStart w:id="26" w:name="_Toc528557448"/>
      <w:bookmarkStart w:id="27" w:name="_Toc529153508"/>
      <w:bookmarkStart w:id="28" w:name="_Toc30899406"/>
    </w:p>
    <w:p w:rsidR="009D57BD" w:rsidRPr="00811027" w:rsidRDefault="004B760A" w:rsidP="00346B90">
      <w:pPr>
        <w:tabs>
          <w:tab w:val="left" w:pos="540"/>
        </w:tabs>
        <w:ind w:left="540"/>
        <w:jc w:val="both"/>
        <w:rPr>
          <w:rFonts w:ascii="Arial" w:hAnsi="Arial" w:cs="Arial"/>
          <w:b/>
          <w:color w:val="31849B"/>
          <w:sz w:val="22"/>
          <w:szCs w:val="22"/>
        </w:rPr>
      </w:pPr>
      <w:r>
        <w:rPr>
          <w:rFonts w:ascii="Arial" w:hAnsi="Arial" w:cs="Arial"/>
          <w:b/>
          <w:color w:val="31849B"/>
          <w:sz w:val="22"/>
          <w:szCs w:val="22"/>
        </w:rPr>
        <w:t>R</w:t>
      </w:r>
      <w:r w:rsidR="00551C72">
        <w:rPr>
          <w:rFonts w:ascii="Arial" w:hAnsi="Arial" w:cs="Arial"/>
          <w:b/>
          <w:color w:val="31849B"/>
          <w:sz w:val="22"/>
          <w:szCs w:val="22"/>
        </w:rPr>
        <w:t>eceiving additional information</w:t>
      </w:r>
    </w:p>
    <w:p w:rsidR="00FC0607" w:rsidRDefault="004B760A" w:rsidP="00346B90">
      <w:pPr>
        <w:tabs>
          <w:tab w:val="left" w:pos="540"/>
        </w:tabs>
        <w:ind w:left="540"/>
        <w:jc w:val="both"/>
        <w:rPr>
          <w:rFonts w:ascii="Arial" w:hAnsi="Arial" w:cs="Arial"/>
          <w:sz w:val="20"/>
          <w:szCs w:val="20"/>
        </w:rPr>
      </w:pPr>
      <w:r>
        <w:rPr>
          <w:rFonts w:ascii="Arial" w:hAnsi="Arial" w:cs="Arial"/>
          <w:sz w:val="20"/>
          <w:szCs w:val="20"/>
        </w:rPr>
        <w:t>The City Project Manager</w:t>
      </w:r>
      <w:r w:rsidR="00551C72">
        <w:rPr>
          <w:rFonts w:ascii="Arial" w:hAnsi="Arial" w:cs="Arial"/>
          <w:sz w:val="20"/>
          <w:szCs w:val="20"/>
        </w:rPr>
        <w:t>, or designee,</w:t>
      </w:r>
      <w:r>
        <w:rPr>
          <w:rFonts w:ascii="Arial" w:hAnsi="Arial" w:cs="Arial"/>
          <w:sz w:val="20"/>
          <w:szCs w:val="20"/>
        </w:rPr>
        <w:t xml:space="preserve"> will post any new information gained as a result of questions, which may be of interest to all respondents.  The City will post that information on the same Seattle Consultant portal.</w:t>
      </w:r>
    </w:p>
    <w:p w:rsidR="006A6984" w:rsidRDefault="006A6984" w:rsidP="00346B90">
      <w:pPr>
        <w:tabs>
          <w:tab w:val="left" w:pos="540"/>
        </w:tabs>
        <w:ind w:left="540"/>
        <w:jc w:val="both"/>
        <w:rPr>
          <w:rFonts w:ascii="Arial" w:hAnsi="Arial" w:cs="Arial"/>
          <w:sz w:val="20"/>
          <w:szCs w:val="20"/>
        </w:rPr>
      </w:pPr>
    </w:p>
    <w:p w:rsidR="006A6984" w:rsidRDefault="006A6984" w:rsidP="00346B90">
      <w:pPr>
        <w:tabs>
          <w:tab w:val="left" w:pos="540"/>
        </w:tabs>
        <w:ind w:left="540"/>
        <w:jc w:val="both"/>
        <w:rPr>
          <w:rFonts w:ascii="Arial" w:hAnsi="Arial" w:cs="Arial"/>
          <w:sz w:val="20"/>
          <w:szCs w:val="20"/>
        </w:rPr>
      </w:pPr>
      <w:r>
        <w:rPr>
          <w:rFonts w:ascii="Arial" w:hAnsi="Arial" w:cs="Arial"/>
          <w:sz w:val="20"/>
          <w:szCs w:val="20"/>
        </w:rPr>
        <w:t>Portal Link</w:t>
      </w:r>
      <w:r w:rsidRPr="0016392B">
        <w:rPr>
          <w:rFonts w:ascii="Arial" w:hAnsi="Arial" w:cs="Arial"/>
          <w:sz w:val="20"/>
          <w:szCs w:val="20"/>
        </w:rPr>
        <w:t xml:space="preserve">:  </w:t>
      </w:r>
      <w:hyperlink r:id="rId12" w:history="1">
        <w:r w:rsidRPr="0016392B">
          <w:rPr>
            <w:rStyle w:val="Hyperlink"/>
            <w:rFonts w:ascii="Arial" w:hAnsi="Arial" w:cs="Arial"/>
            <w:sz w:val="20"/>
            <w:szCs w:val="20"/>
          </w:rPr>
          <w:t>http://www.seattle.gov/city-purchasing-and-contracting/consultant-contracting</w:t>
        </w:r>
      </w:hyperlink>
    </w:p>
    <w:p w:rsidR="00FC0607" w:rsidRDefault="00FC0607" w:rsidP="00346B90">
      <w:pPr>
        <w:tabs>
          <w:tab w:val="left" w:pos="540"/>
        </w:tabs>
        <w:ind w:left="540"/>
        <w:jc w:val="both"/>
        <w:rPr>
          <w:rFonts w:ascii="Arial" w:hAnsi="Arial" w:cs="Arial"/>
          <w:sz w:val="20"/>
          <w:szCs w:val="20"/>
        </w:rPr>
      </w:pPr>
    </w:p>
    <w:p w:rsidR="00AE2CDD" w:rsidRPr="00AE2CDD" w:rsidRDefault="00A50E68" w:rsidP="00672E4E">
      <w:pPr>
        <w:tabs>
          <w:tab w:val="left" w:pos="540"/>
        </w:tabs>
        <w:ind w:left="540"/>
        <w:rPr>
          <w:rFonts w:ascii="Arial" w:hAnsi="Arial" w:cs="Arial"/>
          <w:b/>
          <w:sz w:val="22"/>
          <w:szCs w:val="22"/>
        </w:rPr>
      </w:pPr>
      <w:r w:rsidRPr="00811027">
        <w:rPr>
          <w:rFonts w:ascii="Arial" w:hAnsi="Arial" w:cs="Arial"/>
          <w:b/>
          <w:color w:val="31849B"/>
          <w:sz w:val="22"/>
          <w:szCs w:val="22"/>
        </w:rPr>
        <w:t>Hard Copy Submittal</w:t>
      </w:r>
      <w:r w:rsidR="00AE2CDD">
        <w:rPr>
          <w:rFonts w:ascii="Arial" w:hAnsi="Arial" w:cs="Arial"/>
          <w:b/>
          <w:color w:val="31849B"/>
          <w:sz w:val="22"/>
          <w:szCs w:val="22"/>
        </w:rPr>
        <w:t xml:space="preserve"> or Email Submittal  </w:t>
      </w:r>
    </w:p>
    <w:bookmarkEnd w:id="21"/>
    <w:bookmarkEnd w:id="22"/>
    <w:bookmarkEnd w:id="23"/>
    <w:bookmarkEnd w:id="24"/>
    <w:bookmarkEnd w:id="25"/>
    <w:bookmarkEnd w:id="26"/>
    <w:bookmarkEnd w:id="27"/>
    <w:bookmarkEnd w:id="28"/>
    <w:p w:rsidR="007C7656" w:rsidRDefault="00346B90" w:rsidP="00672E4E">
      <w:pPr>
        <w:pStyle w:val="Bulletlist2"/>
        <w:numPr>
          <w:ilvl w:val="0"/>
          <w:numId w:val="0"/>
        </w:numPr>
        <w:tabs>
          <w:tab w:val="clear" w:pos="1440"/>
          <w:tab w:val="left" w:pos="450"/>
          <w:tab w:val="left" w:pos="540"/>
        </w:tabs>
        <w:ind w:left="540"/>
        <w:rPr>
          <w:rFonts w:ascii="Arial" w:hAnsi="Arial" w:cs="Arial"/>
          <w:sz w:val="20"/>
        </w:rPr>
      </w:pPr>
      <w:r>
        <w:rPr>
          <w:rFonts w:ascii="Arial" w:hAnsi="Arial" w:cs="Arial"/>
          <w:sz w:val="20"/>
        </w:rPr>
        <w:t>Respondents are requested to p</w:t>
      </w:r>
      <w:r w:rsidR="007C7656">
        <w:rPr>
          <w:rFonts w:ascii="Arial" w:hAnsi="Arial" w:cs="Arial"/>
          <w:sz w:val="20"/>
        </w:rPr>
        <w:t>rovide the following:</w:t>
      </w:r>
    </w:p>
    <w:p w:rsidR="007C7656" w:rsidRDefault="007C7656" w:rsidP="00346B90">
      <w:pPr>
        <w:pStyle w:val="Bulletlist2"/>
        <w:numPr>
          <w:ilvl w:val="0"/>
          <w:numId w:val="0"/>
        </w:numPr>
        <w:tabs>
          <w:tab w:val="clear" w:pos="1440"/>
          <w:tab w:val="left" w:pos="450"/>
          <w:tab w:val="left" w:pos="540"/>
        </w:tabs>
        <w:ind w:left="540"/>
        <w:jc w:val="both"/>
        <w:rPr>
          <w:rFonts w:ascii="Arial" w:hAnsi="Arial" w:cs="Arial"/>
          <w:sz w:val="20"/>
        </w:rPr>
      </w:pPr>
    </w:p>
    <w:p w:rsidR="007C7656" w:rsidRPr="000B46E2" w:rsidRDefault="0056623D" w:rsidP="00672E4E">
      <w:pPr>
        <w:pStyle w:val="Bulletlist2"/>
        <w:numPr>
          <w:ilvl w:val="0"/>
          <w:numId w:val="0"/>
        </w:numPr>
        <w:tabs>
          <w:tab w:val="clear" w:pos="1440"/>
          <w:tab w:val="left" w:pos="450"/>
          <w:tab w:val="left" w:pos="540"/>
        </w:tabs>
        <w:ind w:left="540"/>
        <w:jc w:val="both"/>
        <w:rPr>
          <w:rFonts w:ascii="Arial" w:hAnsi="Arial" w:cs="Arial"/>
          <w:sz w:val="20"/>
        </w:rPr>
      </w:pPr>
      <w:r>
        <w:rPr>
          <w:rFonts w:ascii="Arial" w:hAnsi="Arial" w:cs="Arial"/>
          <w:sz w:val="20"/>
        </w:rPr>
        <w:t xml:space="preserve">1. </w:t>
      </w:r>
      <w:r w:rsidR="007C7656" w:rsidRPr="000B46E2">
        <w:rPr>
          <w:rFonts w:ascii="Arial" w:hAnsi="Arial" w:cs="Arial"/>
          <w:sz w:val="20"/>
        </w:rPr>
        <w:t>Cover page – includ</w:t>
      </w:r>
      <w:r w:rsidR="007C7656">
        <w:rPr>
          <w:rFonts w:ascii="Arial" w:hAnsi="Arial" w:cs="Arial"/>
          <w:sz w:val="20"/>
        </w:rPr>
        <w:t>ing statement of interest and</w:t>
      </w:r>
      <w:r w:rsidR="007C7656" w:rsidRPr="000B46E2">
        <w:rPr>
          <w:rFonts w:ascii="Arial" w:hAnsi="Arial" w:cs="Arial"/>
          <w:sz w:val="20"/>
        </w:rPr>
        <w:t xml:space="preserve"> name, title, phone number and e-mail address for person authorized as point of contact </w:t>
      </w:r>
      <w:r w:rsidR="00346B90">
        <w:rPr>
          <w:rFonts w:ascii="Arial" w:hAnsi="Arial" w:cs="Arial"/>
          <w:sz w:val="20"/>
        </w:rPr>
        <w:t>(up to 1 page)</w:t>
      </w:r>
    </w:p>
    <w:p w:rsidR="007C7656" w:rsidRPr="000B46E2" w:rsidRDefault="007C7656" w:rsidP="00346B90">
      <w:pPr>
        <w:pStyle w:val="Bulletlist2"/>
        <w:numPr>
          <w:ilvl w:val="0"/>
          <w:numId w:val="0"/>
        </w:numPr>
        <w:tabs>
          <w:tab w:val="clear" w:pos="1440"/>
          <w:tab w:val="left" w:pos="450"/>
          <w:tab w:val="left" w:pos="540"/>
        </w:tabs>
        <w:ind w:left="540"/>
        <w:jc w:val="both"/>
        <w:rPr>
          <w:rFonts w:ascii="Arial" w:hAnsi="Arial" w:cs="Arial"/>
          <w:sz w:val="20"/>
        </w:rPr>
      </w:pPr>
      <w:r w:rsidRPr="000B46E2">
        <w:rPr>
          <w:rFonts w:ascii="Arial" w:hAnsi="Arial" w:cs="Arial"/>
          <w:sz w:val="20"/>
        </w:rPr>
        <w:t xml:space="preserve"> </w:t>
      </w:r>
    </w:p>
    <w:p w:rsidR="007C7656" w:rsidRPr="000B46E2" w:rsidRDefault="0056623D" w:rsidP="00672E4E">
      <w:pPr>
        <w:pStyle w:val="Default"/>
        <w:tabs>
          <w:tab w:val="left" w:pos="540"/>
        </w:tabs>
        <w:ind w:left="540"/>
        <w:rPr>
          <w:rFonts w:ascii="Arial" w:hAnsi="Arial" w:cs="Arial"/>
          <w:bCs/>
          <w:sz w:val="20"/>
        </w:rPr>
      </w:pPr>
      <w:r>
        <w:rPr>
          <w:rFonts w:ascii="Arial" w:hAnsi="Arial" w:cs="Arial"/>
          <w:bCs/>
          <w:sz w:val="20"/>
          <w:szCs w:val="20"/>
        </w:rPr>
        <w:t xml:space="preserve">2. </w:t>
      </w:r>
      <w:r w:rsidR="007C7656" w:rsidRPr="000B46E2">
        <w:rPr>
          <w:rFonts w:ascii="Arial" w:hAnsi="Arial" w:cs="Arial"/>
          <w:bCs/>
          <w:sz w:val="20"/>
          <w:szCs w:val="20"/>
        </w:rPr>
        <w:t xml:space="preserve">Statement of Qualifications </w:t>
      </w:r>
      <w:r w:rsidR="007C7656">
        <w:rPr>
          <w:rFonts w:ascii="Arial" w:hAnsi="Arial" w:cs="Arial"/>
          <w:bCs/>
          <w:sz w:val="20"/>
          <w:szCs w:val="20"/>
        </w:rPr>
        <w:t>(</w:t>
      </w:r>
      <w:r w:rsidR="007C7656" w:rsidRPr="000B46E2">
        <w:rPr>
          <w:rFonts w:ascii="Arial" w:hAnsi="Arial" w:cs="Arial"/>
          <w:bCs/>
          <w:sz w:val="20"/>
          <w:szCs w:val="20"/>
        </w:rPr>
        <w:t>up to 2 pages</w:t>
      </w:r>
      <w:r w:rsidR="007C7656">
        <w:rPr>
          <w:rFonts w:ascii="Arial" w:hAnsi="Arial" w:cs="Arial"/>
          <w:bCs/>
          <w:sz w:val="20"/>
          <w:szCs w:val="20"/>
        </w:rPr>
        <w:t>)</w:t>
      </w:r>
    </w:p>
    <w:p w:rsidR="007C7656" w:rsidRPr="000B46E2" w:rsidRDefault="007C7656" w:rsidP="00346B90">
      <w:pPr>
        <w:pStyle w:val="Default"/>
        <w:tabs>
          <w:tab w:val="left" w:pos="540"/>
        </w:tabs>
        <w:ind w:left="540"/>
        <w:rPr>
          <w:rFonts w:ascii="Arial" w:hAnsi="Arial" w:cs="Arial"/>
          <w:bCs/>
          <w:sz w:val="20"/>
        </w:rPr>
      </w:pPr>
    </w:p>
    <w:p w:rsidR="007C7656" w:rsidRDefault="0056623D" w:rsidP="00672E4E">
      <w:pPr>
        <w:pStyle w:val="Default"/>
        <w:tabs>
          <w:tab w:val="left" w:pos="540"/>
        </w:tabs>
        <w:ind w:left="540"/>
        <w:rPr>
          <w:rFonts w:ascii="Arial" w:hAnsi="Arial" w:cs="Arial"/>
          <w:sz w:val="20"/>
          <w:szCs w:val="20"/>
        </w:rPr>
      </w:pPr>
      <w:r>
        <w:rPr>
          <w:rFonts w:ascii="Arial" w:hAnsi="Arial" w:cs="Arial"/>
          <w:sz w:val="20"/>
          <w:szCs w:val="20"/>
        </w:rPr>
        <w:t xml:space="preserve">3. </w:t>
      </w:r>
      <w:r w:rsidR="007C7656" w:rsidRPr="000B46E2">
        <w:rPr>
          <w:rFonts w:ascii="Arial" w:hAnsi="Arial" w:cs="Arial"/>
          <w:sz w:val="20"/>
          <w:szCs w:val="20"/>
        </w:rPr>
        <w:t>Overview for Proposed Solution</w:t>
      </w:r>
      <w:r>
        <w:rPr>
          <w:rFonts w:ascii="Arial" w:hAnsi="Arial" w:cs="Arial"/>
          <w:sz w:val="20"/>
          <w:szCs w:val="20"/>
        </w:rPr>
        <w:t xml:space="preserve"> </w:t>
      </w:r>
      <w:r w:rsidR="007C7656">
        <w:rPr>
          <w:rFonts w:ascii="Arial" w:hAnsi="Arial" w:cs="Arial"/>
          <w:sz w:val="20"/>
          <w:szCs w:val="20"/>
        </w:rPr>
        <w:t>(</w:t>
      </w:r>
      <w:r w:rsidR="007C7656" w:rsidRPr="000B46E2">
        <w:rPr>
          <w:rFonts w:ascii="Arial" w:hAnsi="Arial" w:cs="Arial"/>
          <w:sz w:val="20"/>
          <w:szCs w:val="20"/>
        </w:rPr>
        <w:t>up to 3 pages</w:t>
      </w:r>
      <w:r w:rsidR="007C7656">
        <w:rPr>
          <w:rFonts w:ascii="Arial" w:hAnsi="Arial" w:cs="Arial"/>
          <w:sz w:val="20"/>
          <w:szCs w:val="20"/>
        </w:rPr>
        <w:t>)</w:t>
      </w:r>
    </w:p>
    <w:p w:rsidR="007C7656" w:rsidRDefault="007C7656" w:rsidP="00346B90">
      <w:pPr>
        <w:pStyle w:val="Default"/>
        <w:tabs>
          <w:tab w:val="left" w:pos="540"/>
        </w:tabs>
        <w:ind w:left="540"/>
        <w:rPr>
          <w:rFonts w:ascii="Arial" w:hAnsi="Arial" w:cs="Arial"/>
          <w:sz w:val="20"/>
          <w:szCs w:val="20"/>
        </w:rPr>
      </w:pPr>
    </w:p>
    <w:p w:rsidR="00346B90" w:rsidRDefault="0056623D" w:rsidP="00672E4E">
      <w:pPr>
        <w:pStyle w:val="Default"/>
        <w:tabs>
          <w:tab w:val="left" w:pos="540"/>
        </w:tabs>
        <w:ind w:left="540"/>
        <w:rPr>
          <w:rFonts w:ascii="Arial" w:hAnsi="Arial" w:cs="Arial"/>
          <w:sz w:val="20"/>
          <w:szCs w:val="20"/>
        </w:rPr>
      </w:pPr>
      <w:r>
        <w:rPr>
          <w:rFonts w:ascii="Arial" w:hAnsi="Arial" w:cs="Arial"/>
          <w:sz w:val="20"/>
          <w:szCs w:val="20"/>
        </w:rPr>
        <w:t xml:space="preserve">4. </w:t>
      </w:r>
      <w:r w:rsidR="007C7656">
        <w:rPr>
          <w:rFonts w:ascii="Arial" w:hAnsi="Arial" w:cs="Arial"/>
          <w:sz w:val="20"/>
          <w:szCs w:val="20"/>
        </w:rPr>
        <w:t>A</w:t>
      </w:r>
      <w:r w:rsidR="007C7656" w:rsidRPr="000B46E2">
        <w:rPr>
          <w:rFonts w:ascii="Arial" w:hAnsi="Arial" w:cs="Arial"/>
          <w:sz w:val="20"/>
          <w:szCs w:val="20"/>
        </w:rPr>
        <w:t xml:space="preserve">ny </w:t>
      </w:r>
      <w:r w:rsidR="00346B90">
        <w:rPr>
          <w:rFonts w:ascii="Arial" w:hAnsi="Arial" w:cs="Arial"/>
          <w:sz w:val="20"/>
          <w:szCs w:val="20"/>
        </w:rPr>
        <w:t>additional</w:t>
      </w:r>
      <w:r w:rsidR="007C7656" w:rsidRPr="000B46E2">
        <w:rPr>
          <w:rFonts w:ascii="Arial" w:hAnsi="Arial" w:cs="Arial"/>
          <w:sz w:val="20"/>
          <w:szCs w:val="20"/>
        </w:rPr>
        <w:t xml:space="preserve"> relevant Information</w:t>
      </w:r>
      <w:r>
        <w:rPr>
          <w:rFonts w:ascii="Arial" w:hAnsi="Arial" w:cs="Arial"/>
          <w:sz w:val="20"/>
          <w:szCs w:val="20"/>
        </w:rPr>
        <w:t xml:space="preserve"> </w:t>
      </w:r>
      <w:r w:rsidR="007C7656">
        <w:rPr>
          <w:rFonts w:ascii="Arial" w:hAnsi="Arial" w:cs="Arial"/>
          <w:sz w:val="20"/>
          <w:szCs w:val="20"/>
        </w:rPr>
        <w:t>(</w:t>
      </w:r>
      <w:r w:rsidR="007C7656" w:rsidRPr="000B46E2">
        <w:rPr>
          <w:rFonts w:ascii="Arial" w:hAnsi="Arial" w:cs="Arial"/>
          <w:sz w:val="20"/>
          <w:szCs w:val="20"/>
        </w:rPr>
        <w:t>up to 10 pages</w:t>
      </w:r>
      <w:r w:rsidR="007C7656">
        <w:rPr>
          <w:rFonts w:ascii="Arial" w:hAnsi="Arial" w:cs="Arial"/>
          <w:sz w:val="20"/>
          <w:szCs w:val="20"/>
        </w:rPr>
        <w:t>)</w:t>
      </w:r>
      <w:r w:rsidR="007C7656" w:rsidRPr="000B46E2">
        <w:rPr>
          <w:rFonts w:ascii="Arial" w:hAnsi="Arial" w:cs="Arial"/>
          <w:sz w:val="20"/>
          <w:szCs w:val="20"/>
        </w:rPr>
        <w:t xml:space="preserve">  </w:t>
      </w:r>
    </w:p>
    <w:p w:rsidR="00346B90" w:rsidRDefault="00346B90" w:rsidP="00672E4E">
      <w:pPr>
        <w:pStyle w:val="ListParagraph"/>
        <w:tabs>
          <w:tab w:val="left" w:pos="540"/>
        </w:tabs>
        <w:ind w:left="540"/>
        <w:rPr>
          <w:rFonts w:ascii="Arial" w:hAnsi="Arial" w:cs="Arial"/>
          <w:sz w:val="20"/>
        </w:rPr>
      </w:pPr>
    </w:p>
    <w:p w:rsidR="00346B90" w:rsidRPr="00AE2CDD" w:rsidRDefault="007C7656" w:rsidP="00672E4E">
      <w:pPr>
        <w:tabs>
          <w:tab w:val="left" w:pos="540"/>
        </w:tabs>
        <w:ind w:left="540"/>
        <w:rPr>
          <w:rFonts w:ascii="Arial" w:hAnsi="Arial" w:cs="Arial"/>
          <w:b/>
          <w:sz w:val="22"/>
          <w:szCs w:val="22"/>
        </w:rPr>
      </w:pPr>
      <w:r w:rsidRPr="000B46E2">
        <w:rPr>
          <w:rFonts w:ascii="Arial" w:hAnsi="Arial" w:cs="Arial"/>
          <w:sz w:val="20"/>
          <w:szCs w:val="20"/>
        </w:rPr>
        <w:br/>
      </w:r>
      <w:r w:rsidR="00346B90">
        <w:rPr>
          <w:rFonts w:ascii="Arial" w:hAnsi="Arial" w:cs="Arial"/>
          <w:b/>
          <w:color w:val="31849B"/>
          <w:sz w:val="22"/>
          <w:szCs w:val="22"/>
        </w:rPr>
        <w:t xml:space="preserve">Response Format  </w:t>
      </w:r>
    </w:p>
    <w:p w:rsidR="00140624" w:rsidRPr="00346B90" w:rsidRDefault="0056623D" w:rsidP="00672E4E">
      <w:pPr>
        <w:pStyle w:val="Heading6"/>
        <w:tabs>
          <w:tab w:val="left" w:pos="540"/>
        </w:tabs>
        <w:spacing w:before="0"/>
        <w:ind w:left="540"/>
        <w:jc w:val="both"/>
        <w:rPr>
          <w:rFonts w:ascii="Arial" w:hAnsi="Arial" w:cs="Arial"/>
          <w:b w:val="0"/>
          <w:sz w:val="20"/>
          <w:szCs w:val="20"/>
        </w:rPr>
      </w:pPr>
      <w:r>
        <w:rPr>
          <w:rFonts w:ascii="Arial" w:hAnsi="Arial" w:cs="Arial"/>
          <w:b w:val="0"/>
          <w:sz w:val="20"/>
          <w:szCs w:val="20"/>
        </w:rPr>
        <w:t xml:space="preserve">1. </w:t>
      </w:r>
      <w:r w:rsidR="004B760A" w:rsidRPr="00346B90">
        <w:rPr>
          <w:rFonts w:ascii="Arial" w:hAnsi="Arial" w:cs="Arial"/>
          <w:b w:val="0"/>
          <w:sz w:val="20"/>
          <w:szCs w:val="20"/>
        </w:rPr>
        <w:t xml:space="preserve">The City seeks responses by </w:t>
      </w:r>
      <w:r w:rsidR="00140624" w:rsidRPr="00346B90">
        <w:rPr>
          <w:rFonts w:ascii="Arial" w:hAnsi="Arial" w:cs="Arial"/>
          <w:b w:val="0"/>
          <w:sz w:val="20"/>
          <w:szCs w:val="20"/>
        </w:rPr>
        <w:t>the date and time on page 1.</w:t>
      </w:r>
      <w:r w:rsidR="009D57BD" w:rsidRPr="00346B90">
        <w:rPr>
          <w:rFonts w:ascii="Arial" w:hAnsi="Arial" w:cs="Arial"/>
          <w:b w:val="0"/>
          <w:sz w:val="20"/>
          <w:szCs w:val="20"/>
        </w:rPr>
        <w:t xml:space="preserve"> </w:t>
      </w:r>
    </w:p>
    <w:p w:rsidR="00A50E68" w:rsidRPr="00346B90" w:rsidRDefault="00A50E68" w:rsidP="00346B90">
      <w:pPr>
        <w:tabs>
          <w:tab w:val="left" w:pos="540"/>
        </w:tabs>
        <w:ind w:left="540"/>
      </w:pPr>
    </w:p>
    <w:p w:rsidR="00FC0607" w:rsidRPr="003059AF" w:rsidRDefault="0056623D" w:rsidP="00672E4E">
      <w:pPr>
        <w:tabs>
          <w:tab w:val="left" w:pos="540"/>
        </w:tabs>
        <w:ind w:left="540"/>
        <w:jc w:val="both"/>
        <w:rPr>
          <w:rFonts w:ascii="Arial" w:hAnsi="Arial" w:cs="Arial"/>
          <w:sz w:val="20"/>
        </w:rPr>
      </w:pPr>
      <w:r w:rsidRPr="0039088C">
        <w:rPr>
          <w:rFonts w:ascii="Arial" w:hAnsi="Arial" w:cs="Arial"/>
          <w:sz w:val="20"/>
          <w:szCs w:val="20"/>
        </w:rPr>
        <w:t>2.</w:t>
      </w:r>
      <w:r>
        <w:rPr>
          <w:rFonts w:ascii="Arial" w:hAnsi="Arial" w:cs="Arial"/>
          <w:sz w:val="20"/>
        </w:rPr>
        <w:t xml:space="preserve"> </w:t>
      </w:r>
      <w:r w:rsidR="004B760A" w:rsidRPr="0039088C">
        <w:rPr>
          <w:rFonts w:ascii="Arial" w:hAnsi="Arial" w:cs="Arial"/>
          <w:sz w:val="20"/>
        </w:rPr>
        <w:t xml:space="preserve">Please number your pages </w:t>
      </w:r>
      <w:r w:rsidR="00C14976" w:rsidRPr="0039088C">
        <w:rPr>
          <w:rFonts w:ascii="Arial" w:hAnsi="Arial" w:cs="Arial"/>
          <w:sz w:val="20"/>
        </w:rPr>
        <w:t>sequentially</w:t>
      </w:r>
      <w:r w:rsidR="00346B90" w:rsidRPr="0039088C">
        <w:rPr>
          <w:rFonts w:ascii="Arial" w:hAnsi="Arial" w:cs="Arial"/>
          <w:sz w:val="20"/>
        </w:rPr>
        <w:t>.</w:t>
      </w:r>
      <w:r w:rsidR="00F221FC" w:rsidRPr="0039088C">
        <w:rPr>
          <w:rFonts w:ascii="Arial" w:hAnsi="Arial" w:cs="Arial"/>
          <w:sz w:val="20"/>
        </w:rPr>
        <w:t xml:space="preserve"> </w:t>
      </w:r>
    </w:p>
    <w:p w:rsidR="00C14976" w:rsidRPr="00346B90" w:rsidRDefault="00C14976" w:rsidP="00346B90">
      <w:pPr>
        <w:pStyle w:val="ListParagraph"/>
        <w:tabs>
          <w:tab w:val="left" w:pos="540"/>
        </w:tabs>
        <w:ind w:left="540"/>
        <w:rPr>
          <w:rFonts w:ascii="Arial" w:hAnsi="Arial" w:cs="Arial"/>
          <w:sz w:val="20"/>
        </w:rPr>
      </w:pPr>
    </w:p>
    <w:p w:rsidR="00C14976" w:rsidRPr="00346B90" w:rsidRDefault="0056623D" w:rsidP="00672E4E">
      <w:pPr>
        <w:tabs>
          <w:tab w:val="left" w:pos="540"/>
        </w:tabs>
        <w:ind w:left="540"/>
        <w:jc w:val="both"/>
        <w:rPr>
          <w:rFonts w:ascii="Arial" w:hAnsi="Arial" w:cs="Arial"/>
          <w:sz w:val="20"/>
          <w:szCs w:val="20"/>
        </w:rPr>
      </w:pPr>
      <w:r>
        <w:rPr>
          <w:rFonts w:ascii="Arial" w:hAnsi="Arial" w:cs="Arial"/>
          <w:sz w:val="20"/>
          <w:szCs w:val="20"/>
        </w:rPr>
        <w:t xml:space="preserve">3. </w:t>
      </w:r>
      <w:r w:rsidR="00C14976" w:rsidRPr="00346B90">
        <w:rPr>
          <w:rFonts w:ascii="Arial" w:hAnsi="Arial" w:cs="Arial"/>
          <w:sz w:val="20"/>
          <w:szCs w:val="20"/>
        </w:rPr>
        <w:t xml:space="preserve">The City </w:t>
      </w:r>
      <w:r w:rsidR="00A50E68" w:rsidRPr="00346B90">
        <w:rPr>
          <w:rFonts w:ascii="Arial" w:hAnsi="Arial" w:cs="Arial"/>
          <w:sz w:val="20"/>
          <w:szCs w:val="20"/>
        </w:rPr>
        <w:t xml:space="preserve">does </w:t>
      </w:r>
      <w:r w:rsidR="004C37B1" w:rsidRPr="00346B90">
        <w:rPr>
          <w:rFonts w:ascii="Arial" w:hAnsi="Arial" w:cs="Arial"/>
          <w:sz w:val="20"/>
          <w:szCs w:val="20"/>
        </w:rPr>
        <w:t>have</w:t>
      </w:r>
      <w:r w:rsidR="00A50E68" w:rsidRPr="00346B90">
        <w:rPr>
          <w:rFonts w:ascii="Arial" w:hAnsi="Arial" w:cs="Arial"/>
          <w:sz w:val="20"/>
          <w:szCs w:val="20"/>
        </w:rPr>
        <w:t xml:space="preserve"> </w:t>
      </w:r>
      <w:r w:rsidR="00C14976" w:rsidRPr="00346B90">
        <w:rPr>
          <w:rFonts w:ascii="Arial" w:hAnsi="Arial" w:cs="Arial"/>
          <w:sz w:val="20"/>
          <w:szCs w:val="20"/>
        </w:rPr>
        <w:t xml:space="preserve">page </w:t>
      </w:r>
      <w:proofErr w:type="gramStart"/>
      <w:r w:rsidR="00C14976" w:rsidRPr="00346B90">
        <w:rPr>
          <w:rFonts w:ascii="Arial" w:hAnsi="Arial" w:cs="Arial"/>
          <w:sz w:val="20"/>
          <w:szCs w:val="20"/>
        </w:rPr>
        <w:t>limit</w:t>
      </w:r>
      <w:r w:rsidR="001F31A4" w:rsidRPr="00346B90">
        <w:rPr>
          <w:rFonts w:ascii="Arial" w:hAnsi="Arial" w:cs="Arial"/>
          <w:sz w:val="20"/>
          <w:szCs w:val="20"/>
        </w:rPr>
        <w:t>s</w:t>
      </w:r>
      <w:r w:rsidR="00346B90" w:rsidRPr="00346B90">
        <w:rPr>
          <w:rFonts w:ascii="Arial" w:hAnsi="Arial" w:cs="Arial"/>
          <w:sz w:val="20"/>
          <w:szCs w:val="20"/>
        </w:rPr>
        <w:t>,</w:t>
      </w:r>
      <w:proofErr w:type="gramEnd"/>
      <w:r w:rsidR="00346B90" w:rsidRPr="00346B90">
        <w:rPr>
          <w:rFonts w:ascii="Arial" w:hAnsi="Arial" w:cs="Arial"/>
          <w:sz w:val="20"/>
          <w:szCs w:val="20"/>
        </w:rPr>
        <w:t xml:space="preserve"> please comply with the limits outlined above</w:t>
      </w:r>
      <w:r w:rsidR="004B760A" w:rsidRPr="00346B90">
        <w:rPr>
          <w:rFonts w:ascii="Arial" w:hAnsi="Arial" w:cs="Arial"/>
          <w:sz w:val="20"/>
          <w:szCs w:val="20"/>
        </w:rPr>
        <w:t>.</w:t>
      </w:r>
      <w:r w:rsidR="00C14976" w:rsidRPr="00346B90">
        <w:rPr>
          <w:rFonts w:ascii="Arial" w:hAnsi="Arial" w:cs="Arial"/>
          <w:sz w:val="20"/>
          <w:szCs w:val="20"/>
        </w:rPr>
        <w:t xml:space="preserve"> </w:t>
      </w:r>
    </w:p>
    <w:p w:rsidR="00346B90" w:rsidRPr="00346B90" w:rsidRDefault="00346B90" w:rsidP="00672E4E">
      <w:pPr>
        <w:pStyle w:val="ListParagraph"/>
        <w:tabs>
          <w:tab w:val="left" w:pos="540"/>
        </w:tabs>
        <w:ind w:left="540"/>
        <w:rPr>
          <w:rFonts w:ascii="Arial" w:hAnsi="Arial" w:cs="Arial"/>
          <w:sz w:val="20"/>
        </w:rPr>
      </w:pPr>
    </w:p>
    <w:p w:rsidR="00346B90" w:rsidRPr="00346B90" w:rsidRDefault="0056623D" w:rsidP="00672E4E">
      <w:pPr>
        <w:tabs>
          <w:tab w:val="left" w:pos="540"/>
        </w:tabs>
        <w:ind w:left="540"/>
        <w:jc w:val="both"/>
        <w:rPr>
          <w:rFonts w:ascii="Arial" w:hAnsi="Arial" w:cs="Arial"/>
          <w:sz w:val="20"/>
          <w:szCs w:val="20"/>
        </w:rPr>
      </w:pPr>
      <w:r>
        <w:rPr>
          <w:rFonts w:ascii="Arial" w:hAnsi="Arial" w:cs="Arial"/>
          <w:sz w:val="20"/>
          <w:szCs w:val="20"/>
        </w:rPr>
        <w:t xml:space="preserve">4. </w:t>
      </w:r>
      <w:r w:rsidR="00346B90" w:rsidRPr="00346B90">
        <w:rPr>
          <w:rFonts w:ascii="Arial" w:hAnsi="Arial" w:cs="Arial"/>
          <w:sz w:val="20"/>
          <w:szCs w:val="20"/>
        </w:rPr>
        <w:t>A page is considered 8-1/2 x 11 inches and single spaced.</w:t>
      </w:r>
    </w:p>
    <w:p w:rsidR="004072E1" w:rsidRPr="00346B90" w:rsidRDefault="004072E1" w:rsidP="00346B90">
      <w:pPr>
        <w:pStyle w:val="ListParagraph"/>
        <w:keepNext/>
        <w:tabs>
          <w:tab w:val="left" w:pos="540"/>
        </w:tabs>
        <w:ind w:left="540"/>
        <w:rPr>
          <w:rFonts w:ascii="Arial" w:hAnsi="Arial" w:cs="Arial"/>
          <w:sz w:val="20"/>
        </w:rPr>
      </w:pPr>
    </w:p>
    <w:p w:rsidR="004072E1" w:rsidRPr="00346B90" w:rsidRDefault="0056623D" w:rsidP="00672E4E">
      <w:pPr>
        <w:pStyle w:val="NoSpacing"/>
        <w:tabs>
          <w:tab w:val="left" w:pos="540"/>
        </w:tabs>
        <w:ind w:left="540"/>
        <w:contextualSpacing/>
        <w:jc w:val="both"/>
        <w:rPr>
          <w:rFonts w:ascii="Arial" w:hAnsi="Arial" w:cs="Arial"/>
          <w:sz w:val="20"/>
        </w:rPr>
      </w:pPr>
      <w:r>
        <w:rPr>
          <w:rFonts w:ascii="Arial" w:hAnsi="Arial" w:cs="Arial"/>
          <w:sz w:val="20"/>
          <w:szCs w:val="20"/>
        </w:rPr>
        <w:t xml:space="preserve">5. </w:t>
      </w:r>
      <w:r w:rsidR="004072E1" w:rsidRPr="00346B90">
        <w:rPr>
          <w:rFonts w:ascii="Arial" w:hAnsi="Arial" w:cs="Arial"/>
          <w:sz w:val="20"/>
          <w:szCs w:val="20"/>
        </w:rPr>
        <w:t xml:space="preserve">Hard-copy responses should be in a sealed box or envelope addressed </w:t>
      </w:r>
      <w:r w:rsidR="00A50E68" w:rsidRPr="00346B90">
        <w:rPr>
          <w:rFonts w:ascii="Arial" w:hAnsi="Arial" w:cs="Arial"/>
          <w:sz w:val="20"/>
          <w:szCs w:val="20"/>
        </w:rPr>
        <w:t xml:space="preserve">to </w:t>
      </w:r>
      <w:r w:rsidR="004072E1" w:rsidRPr="00346B90">
        <w:rPr>
          <w:rFonts w:ascii="Arial" w:hAnsi="Arial" w:cs="Arial"/>
          <w:sz w:val="20"/>
          <w:szCs w:val="20"/>
        </w:rPr>
        <w:t>the</w:t>
      </w:r>
      <w:r w:rsidR="004E0E1E" w:rsidRPr="00346B90">
        <w:rPr>
          <w:rFonts w:ascii="Arial" w:hAnsi="Arial" w:cs="Arial"/>
          <w:sz w:val="20"/>
          <w:szCs w:val="20"/>
        </w:rPr>
        <w:t xml:space="preserve"> Point of Contact</w:t>
      </w:r>
      <w:r w:rsidR="00A50E68" w:rsidRPr="00346B90">
        <w:rPr>
          <w:rFonts w:ascii="Arial" w:hAnsi="Arial" w:cs="Arial"/>
          <w:sz w:val="20"/>
          <w:szCs w:val="20"/>
        </w:rPr>
        <w:t xml:space="preserve">. </w:t>
      </w:r>
      <w:r w:rsidR="004072E1" w:rsidRPr="00346B90">
        <w:rPr>
          <w:rFonts w:ascii="Arial" w:hAnsi="Arial" w:cs="Arial"/>
          <w:sz w:val="20"/>
          <w:szCs w:val="20"/>
        </w:rPr>
        <w:t xml:space="preserve">The Submittal may be hand-delivered </w:t>
      </w:r>
      <w:r w:rsidR="004E0E1E" w:rsidRPr="00346B90">
        <w:rPr>
          <w:rFonts w:ascii="Arial" w:hAnsi="Arial" w:cs="Arial"/>
          <w:sz w:val="20"/>
          <w:szCs w:val="20"/>
        </w:rPr>
        <w:t>or otherwise be received by the Point of Contact</w:t>
      </w:r>
      <w:r w:rsidR="00551C72" w:rsidRPr="00346B90">
        <w:rPr>
          <w:rFonts w:ascii="Arial" w:hAnsi="Arial" w:cs="Arial"/>
          <w:sz w:val="20"/>
          <w:szCs w:val="20"/>
        </w:rPr>
        <w:t xml:space="preserve"> </w:t>
      </w:r>
      <w:r w:rsidR="004072E1" w:rsidRPr="00346B90">
        <w:rPr>
          <w:rFonts w:ascii="Arial" w:hAnsi="Arial" w:cs="Arial"/>
          <w:sz w:val="20"/>
          <w:szCs w:val="20"/>
        </w:rPr>
        <w:t>at the address</w:t>
      </w:r>
      <w:r w:rsidR="004E0E1E" w:rsidRPr="00346B90">
        <w:rPr>
          <w:rFonts w:ascii="Arial" w:hAnsi="Arial" w:cs="Arial"/>
          <w:sz w:val="20"/>
          <w:szCs w:val="20"/>
        </w:rPr>
        <w:t>es</w:t>
      </w:r>
      <w:r w:rsidR="004072E1" w:rsidRPr="00346B90">
        <w:rPr>
          <w:rFonts w:ascii="Arial" w:hAnsi="Arial" w:cs="Arial"/>
          <w:sz w:val="20"/>
          <w:szCs w:val="20"/>
        </w:rPr>
        <w:t xml:space="preserve"> provided</w:t>
      </w:r>
      <w:r w:rsidR="004E0E1E" w:rsidRPr="00346B90">
        <w:rPr>
          <w:rFonts w:ascii="Arial" w:hAnsi="Arial" w:cs="Arial"/>
          <w:sz w:val="20"/>
          <w:szCs w:val="20"/>
        </w:rPr>
        <w:t xml:space="preserve"> on page 1</w:t>
      </w:r>
      <w:r w:rsidR="004072E1" w:rsidRPr="00346B90">
        <w:rPr>
          <w:rFonts w:ascii="Arial" w:hAnsi="Arial" w:cs="Arial"/>
          <w:i/>
          <w:sz w:val="20"/>
          <w:szCs w:val="20"/>
        </w:rPr>
        <w:t>.</w:t>
      </w:r>
      <w:r w:rsidR="004072E1" w:rsidRPr="00346B90">
        <w:rPr>
          <w:rFonts w:ascii="Arial" w:hAnsi="Arial" w:cs="Arial"/>
          <w:sz w:val="20"/>
          <w:szCs w:val="20"/>
        </w:rPr>
        <w:t xml:space="preserve">  </w:t>
      </w:r>
      <w:r w:rsidR="004072E1" w:rsidRPr="00346B90">
        <w:rPr>
          <w:rFonts w:ascii="Arial" w:hAnsi="Arial" w:cs="Arial"/>
          <w:sz w:val="20"/>
        </w:rPr>
        <w:t xml:space="preserve">Please </w:t>
      </w:r>
      <w:r w:rsidR="00812FDD" w:rsidRPr="00346B90">
        <w:rPr>
          <w:rFonts w:ascii="Arial" w:hAnsi="Arial" w:cs="Arial"/>
          <w:sz w:val="20"/>
        </w:rPr>
        <w:t xml:space="preserve">do not </w:t>
      </w:r>
      <w:r w:rsidR="006C2BB3" w:rsidRPr="00346B90">
        <w:rPr>
          <w:rFonts w:ascii="Arial" w:hAnsi="Arial" w:cs="Arial"/>
          <w:sz w:val="20"/>
        </w:rPr>
        <w:t xml:space="preserve">use plastic or vinyl binders </w:t>
      </w:r>
      <w:r w:rsidR="00C03FCD" w:rsidRPr="00346B90">
        <w:rPr>
          <w:rFonts w:ascii="Arial" w:hAnsi="Arial" w:cs="Arial"/>
          <w:sz w:val="20"/>
        </w:rPr>
        <w:t xml:space="preserve">or folders. </w:t>
      </w:r>
      <w:r w:rsidR="004072E1" w:rsidRPr="00346B90">
        <w:rPr>
          <w:rFonts w:ascii="Arial" w:hAnsi="Arial" w:cs="Arial"/>
          <w:sz w:val="20"/>
        </w:rPr>
        <w:t xml:space="preserve"> If a b</w:t>
      </w:r>
      <w:r w:rsidR="00C03FCD" w:rsidRPr="00346B90">
        <w:rPr>
          <w:rFonts w:ascii="Arial" w:hAnsi="Arial" w:cs="Arial"/>
          <w:sz w:val="20"/>
        </w:rPr>
        <w:t>inder or folder is essential</w:t>
      </w:r>
      <w:r w:rsidR="004072E1" w:rsidRPr="00346B90">
        <w:rPr>
          <w:rFonts w:ascii="Arial" w:hAnsi="Arial" w:cs="Arial"/>
          <w:sz w:val="20"/>
        </w:rPr>
        <w:t xml:space="preserve"> you </w:t>
      </w:r>
      <w:r w:rsidR="006D651B" w:rsidRPr="00346B90">
        <w:rPr>
          <w:rFonts w:ascii="Arial" w:hAnsi="Arial" w:cs="Arial"/>
          <w:sz w:val="20"/>
        </w:rPr>
        <w:t xml:space="preserve">should </w:t>
      </w:r>
      <w:r w:rsidR="00C03FCD" w:rsidRPr="00346B90">
        <w:rPr>
          <w:rFonts w:ascii="Arial" w:hAnsi="Arial" w:cs="Arial"/>
          <w:sz w:val="20"/>
        </w:rPr>
        <w:t>use</w:t>
      </w:r>
      <w:r w:rsidR="004072E1" w:rsidRPr="00346B90">
        <w:rPr>
          <w:rFonts w:ascii="Arial" w:hAnsi="Arial" w:cs="Arial"/>
          <w:sz w:val="20"/>
        </w:rPr>
        <w:t xml:space="preserve"> recycled stock.</w:t>
      </w:r>
    </w:p>
    <w:p w:rsidR="00A50E68" w:rsidRPr="00346B90" w:rsidRDefault="00A50E68" w:rsidP="00346B90">
      <w:pPr>
        <w:pStyle w:val="NoSpacing"/>
        <w:tabs>
          <w:tab w:val="left" w:pos="540"/>
        </w:tabs>
        <w:ind w:left="540"/>
        <w:rPr>
          <w:rFonts w:ascii="Arial" w:hAnsi="Arial" w:cs="Arial"/>
          <w:sz w:val="20"/>
          <w:szCs w:val="20"/>
        </w:rPr>
      </w:pPr>
    </w:p>
    <w:p w:rsidR="004072E1" w:rsidRPr="00346B90" w:rsidRDefault="0056623D" w:rsidP="00672E4E">
      <w:pPr>
        <w:pStyle w:val="NoSpacing"/>
        <w:tabs>
          <w:tab w:val="left" w:pos="540"/>
        </w:tabs>
        <w:ind w:left="540"/>
        <w:rPr>
          <w:rFonts w:ascii="Arial" w:hAnsi="Arial" w:cs="Arial"/>
          <w:sz w:val="20"/>
          <w:szCs w:val="20"/>
        </w:rPr>
      </w:pPr>
      <w:r>
        <w:rPr>
          <w:rFonts w:ascii="Arial" w:hAnsi="Arial" w:cs="Arial"/>
          <w:sz w:val="20"/>
          <w:szCs w:val="20"/>
        </w:rPr>
        <w:t xml:space="preserve">6. </w:t>
      </w:r>
      <w:r w:rsidR="004072E1" w:rsidRPr="00346B90">
        <w:rPr>
          <w:rFonts w:ascii="Arial" w:hAnsi="Arial" w:cs="Arial"/>
          <w:sz w:val="20"/>
          <w:szCs w:val="20"/>
        </w:rPr>
        <w:t>The City allows</w:t>
      </w:r>
      <w:r w:rsidR="00551C72" w:rsidRPr="00346B90">
        <w:rPr>
          <w:rFonts w:ascii="Arial" w:hAnsi="Arial" w:cs="Arial"/>
          <w:sz w:val="20"/>
          <w:szCs w:val="20"/>
        </w:rPr>
        <w:t xml:space="preserve">, </w:t>
      </w:r>
      <w:r w:rsidR="00551C72" w:rsidRPr="00346B90">
        <w:rPr>
          <w:rFonts w:ascii="Arial" w:hAnsi="Arial" w:cs="Arial"/>
          <w:sz w:val="20"/>
          <w:szCs w:val="20"/>
          <w:u w:val="single"/>
        </w:rPr>
        <w:t>prefers</w:t>
      </w:r>
      <w:r w:rsidR="00551C72" w:rsidRPr="00346B90">
        <w:rPr>
          <w:rFonts w:ascii="Arial" w:hAnsi="Arial" w:cs="Arial"/>
          <w:sz w:val="20"/>
          <w:szCs w:val="20"/>
        </w:rPr>
        <w:t>,</w:t>
      </w:r>
      <w:r w:rsidR="004072E1" w:rsidRPr="00346B90">
        <w:rPr>
          <w:rFonts w:ascii="Arial" w:hAnsi="Arial" w:cs="Arial"/>
          <w:sz w:val="20"/>
          <w:szCs w:val="20"/>
        </w:rPr>
        <w:t xml:space="preserve"> and will accept an elec</w:t>
      </w:r>
      <w:r w:rsidR="00561687" w:rsidRPr="00346B90">
        <w:rPr>
          <w:rFonts w:ascii="Arial" w:hAnsi="Arial" w:cs="Arial"/>
          <w:sz w:val="20"/>
          <w:szCs w:val="20"/>
        </w:rPr>
        <w:t xml:space="preserve">tronic submittal, in lieu of a </w:t>
      </w:r>
      <w:r w:rsidR="00A9760B" w:rsidRPr="00346B90">
        <w:rPr>
          <w:rFonts w:ascii="Arial" w:hAnsi="Arial" w:cs="Arial"/>
          <w:sz w:val="20"/>
          <w:szCs w:val="20"/>
        </w:rPr>
        <w:t>hard copy</w:t>
      </w:r>
      <w:r w:rsidR="004072E1" w:rsidRPr="00346B90">
        <w:rPr>
          <w:rFonts w:ascii="Arial" w:hAnsi="Arial" w:cs="Arial"/>
          <w:sz w:val="20"/>
          <w:szCs w:val="20"/>
        </w:rPr>
        <w:t xml:space="preserve"> submittal.  </w:t>
      </w:r>
      <w:r w:rsidR="006D651B" w:rsidRPr="00346B90">
        <w:rPr>
          <w:rFonts w:ascii="Arial" w:hAnsi="Arial" w:cs="Arial"/>
          <w:sz w:val="20"/>
          <w:szCs w:val="20"/>
        </w:rPr>
        <w:t>T</w:t>
      </w:r>
      <w:r w:rsidR="004072E1" w:rsidRPr="00346B90">
        <w:rPr>
          <w:rFonts w:ascii="Arial" w:hAnsi="Arial" w:cs="Arial"/>
          <w:sz w:val="20"/>
          <w:szCs w:val="20"/>
        </w:rPr>
        <w:t xml:space="preserve">he electronic submittal </w:t>
      </w:r>
      <w:r w:rsidR="00A9760B" w:rsidRPr="00346B90">
        <w:rPr>
          <w:rFonts w:ascii="Arial" w:hAnsi="Arial" w:cs="Arial"/>
          <w:sz w:val="20"/>
          <w:szCs w:val="20"/>
        </w:rPr>
        <w:t>should be</w:t>
      </w:r>
      <w:r w:rsidR="006C2BB3" w:rsidRPr="00346B90">
        <w:rPr>
          <w:rFonts w:ascii="Arial" w:hAnsi="Arial" w:cs="Arial"/>
          <w:sz w:val="20"/>
          <w:szCs w:val="20"/>
        </w:rPr>
        <w:t xml:space="preserve"> </w:t>
      </w:r>
      <w:r w:rsidR="004072E1" w:rsidRPr="00346B90">
        <w:rPr>
          <w:rFonts w:ascii="Arial" w:hAnsi="Arial" w:cs="Arial"/>
          <w:sz w:val="20"/>
          <w:szCs w:val="20"/>
        </w:rPr>
        <w:t xml:space="preserve">e-mailed to the </w:t>
      </w:r>
      <w:r w:rsidR="004E0E1E" w:rsidRPr="00346B90">
        <w:rPr>
          <w:rFonts w:ascii="Arial" w:hAnsi="Arial" w:cs="Arial"/>
          <w:sz w:val="20"/>
          <w:szCs w:val="20"/>
        </w:rPr>
        <w:t xml:space="preserve">Point of Contact designated on </w:t>
      </w:r>
      <w:r w:rsidR="004072E1" w:rsidRPr="00346B90">
        <w:rPr>
          <w:rFonts w:ascii="Arial" w:hAnsi="Arial" w:cs="Arial"/>
          <w:sz w:val="20"/>
          <w:szCs w:val="20"/>
        </w:rPr>
        <w:t xml:space="preserve">page </w:t>
      </w:r>
      <w:r w:rsidR="00280AC0" w:rsidRPr="00346B90">
        <w:rPr>
          <w:rFonts w:ascii="Arial" w:hAnsi="Arial" w:cs="Arial"/>
          <w:sz w:val="20"/>
          <w:szCs w:val="20"/>
        </w:rPr>
        <w:t>1</w:t>
      </w:r>
      <w:r w:rsidR="004072E1" w:rsidRPr="00346B90">
        <w:rPr>
          <w:rFonts w:ascii="Arial" w:hAnsi="Arial" w:cs="Arial"/>
          <w:sz w:val="20"/>
          <w:szCs w:val="20"/>
        </w:rPr>
        <w:t>.  Title the e-mail</w:t>
      </w:r>
      <w:r w:rsidR="00C03FCD" w:rsidRPr="00346B90">
        <w:rPr>
          <w:rFonts w:ascii="Arial" w:hAnsi="Arial" w:cs="Arial"/>
          <w:sz w:val="20"/>
          <w:szCs w:val="20"/>
        </w:rPr>
        <w:t xml:space="preserve"> clearly. </w:t>
      </w:r>
      <w:r w:rsidR="00A666F9" w:rsidRPr="00346B90">
        <w:rPr>
          <w:rFonts w:ascii="Arial" w:hAnsi="Arial" w:cs="Arial"/>
          <w:sz w:val="20"/>
          <w:szCs w:val="20"/>
        </w:rPr>
        <w:t xml:space="preserve"> (</w:t>
      </w:r>
      <w:r w:rsidR="00561687" w:rsidRPr="00346B90">
        <w:rPr>
          <w:rFonts w:ascii="Arial" w:hAnsi="Arial" w:cs="Arial"/>
          <w:sz w:val="20"/>
          <w:szCs w:val="20"/>
        </w:rPr>
        <w:t>Subject</w:t>
      </w:r>
      <w:r w:rsidR="00A666F9" w:rsidRPr="00346B90">
        <w:rPr>
          <w:rFonts w:ascii="Arial" w:hAnsi="Arial" w:cs="Arial"/>
          <w:sz w:val="20"/>
          <w:szCs w:val="20"/>
        </w:rPr>
        <w:t>=</w:t>
      </w:r>
      <w:r w:rsidR="00016E62" w:rsidRPr="00346B90">
        <w:rPr>
          <w:rFonts w:ascii="Arial" w:hAnsi="Arial" w:cs="Arial"/>
          <w:sz w:val="20"/>
          <w:szCs w:val="20"/>
          <w:highlight w:val="lightGray"/>
        </w:rPr>
        <w:t>PACT Replacement</w:t>
      </w:r>
      <w:r w:rsidR="00A666F9" w:rsidRPr="00346B90">
        <w:rPr>
          <w:rFonts w:ascii="Arial" w:hAnsi="Arial" w:cs="Arial"/>
          <w:sz w:val="20"/>
          <w:szCs w:val="20"/>
          <w:highlight w:val="lightGray"/>
        </w:rPr>
        <w:t xml:space="preserve"> RFI</w:t>
      </w:r>
      <w:r w:rsidR="00A666F9" w:rsidRPr="00346B90">
        <w:rPr>
          <w:rFonts w:ascii="Arial" w:hAnsi="Arial" w:cs="Arial"/>
          <w:sz w:val="20"/>
          <w:szCs w:val="20"/>
        </w:rPr>
        <w:t xml:space="preserve"> Response by &lt;firm name&gt;)</w:t>
      </w:r>
      <w:r w:rsidR="004072E1" w:rsidRPr="00346B90">
        <w:rPr>
          <w:rFonts w:ascii="Arial" w:hAnsi="Arial" w:cs="Arial"/>
          <w:sz w:val="20"/>
          <w:szCs w:val="20"/>
        </w:rPr>
        <w:t xml:space="preserve">. The City e-mail system will allow documents </w:t>
      </w:r>
      <w:r w:rsidR="00280AC0" w:rsidRPr="00346B90">
        <w:rPr>
          <w:rFonts w:ascii="Arial" w:hAnsi="Arial" w:cs="Arial"/>
          <w:sz w:val="20"/>
          <w:szCs w:val="20"/>
        </w:rPr>
        <w:t xml:space="preserve">at least </w:t>
      </w:r>
      <w:r w:rsidR="008908D1" w:rsidRPr="00346B90">
        <w:rPr>
          <w:rFonts w:ascii="Arial" w:hAnsi="Arial" w:cs="Arial"/>
          <w:sz w:val="20"/>
          <w:szCs w:val="20"/>
        </w:rPr>
        <w:t>18</w:t>
      </w:r>
      <w:r w:rsidR="004072E1" w:rsidRPr="00346B90">
        <w:rPr>
          <w:rFonts w:ascii="Arial" w:hAnsi="Arial" w:cs="Arial"/>
          <w:sz w:val="20"/>
          <w:szCs w:val="20"/>
        </w:rPr>
        <w:t xml:space="preserve"> Megabytes</w:t>
      </w:r>
      <w:r w:rsidR="00280AC0" w:rsidRPr="00346B90">
        <w:rPr>
          <w:rFonts w:ascii="Arial" w:hAnsi="Arial" w:cs="Arial"/>
          <w:sz w:val="20"/>
          <w:szCs w:val="20"/>
        </w:rPr>
        <w:t xml:space="preserve"> in size</w:t>
      </w:r>
      <w:r w:rsidR="008908D1" w:rsidRPr="00346B90">
        <w:rPr>
          <w:rFonts w:ascii="Arial" w:hAnsi="Arial" w:cs="Arial"/>
          <w:sz w:val="20"/>
          <w:szCs w:val="20"/>
        </w:rPr>
        <w:t xml:space="preserve"> (depending on how much text is in the E-Mail itself).</w:t>
      </w:r>
    </w:p>
    <w:p w:rsidR="003D7742" w:rsidRPr="00811027" w:rsidRDefault="003D7742" w:rsidP="00346B90">
      <w:pPr>
        <w:pStyle w:val="Heading2"/>
        <w:keepLines/>
        <w:numPr>
          <w:ilvl w:val="1"/>
          <w:numId w:val="0"/>
        </w:numPr>
        <w:tabs>
          <w:tab w:val="left" w:pos="-1440"/>
          <w:tab w:val="left" w:pos="540"/>
          <w:tab w:val="left" w:pos="1080"/>
        </w:tabs>
        <w:ind w:left="540"/>
        <w:jc w:val="both"/>
        <w:rPr>
          <w:i w:val="0"/>
          <w:color w:val="31849B"/>
          <w:sz w:val="22"/>
          <w:szCs w:val="22"/>
        </w:rPr>
      </w:pPr>
      <w:bookmarkStart w:id="29" w:name="_Toc524484966"/>
      <w:bookmarkStart w:id="30" w:name="_Toc524754153"/>
      <w:bookmarkStart w:id="31" w:name="_Toc526492398"/>
      <w:bookmarkStart w:id="32" w:name="_Toc528557453"/>
      <w:bookmarkStart w:id="33" w:name="_Toc529153513"/>
      <w:bookmarkStart w:id="34" w:name="_Toc30899411"/>
      <w:r w:rsidRPr="00811027">
        <w:rPr>
          <w:i w:val="0"/>
          <w:color w:val="31849B"/>
          <w:sz w:val="22"/>
          <w:szCs w:val="22"/>
        </w:rPr>
        <w:t xml:space="preserve">Cost of Preparing </w:t>
      </w:r>
      <w:r w:rsidR="00C54400">
        <w:rPr>
          <w:i w:val="0"/>
          <w:color w:val="31849B"/>
          <w:sz w:val="22"/>
          <w:szCs w:val="22"/>
        </w:rPr>
        <w:t>Submittals</w:t>
      </w:r>
    </w:p>
    <w:p w:rsidR="005D6CD0" w:rsidRDefault="003D7742" w:rsidP="00346B90">
      <w:pPr>
        <w:pStyle w:val="BodyText2"/>
        <w:tabs>
          <w:tab w:val="left" w:pos="540"/>
        </w:tabs>
        <w:spacing w:line="240" w:lineRule="auto"/>
        <w:ind w:left="540"/>
        <w:jc w:val="both"/>
        <w:rPr>
          <w:rFonts w:ascii="Arial" w:hAnsi="Arial" w:cs="Arial"/>
          <w:sz w:val="20"/>
          <w:szCs w:val="20"/>
        </w:rPr>
      </w:pPr>
      <w:r w:rsidRPr="003F6255">
        <w:rPr>
          <w:rFonts w:ascii="Arial" w:hAnsi="Arial" w:cs="Arial"/>
          <w:sz w:val="20"/>
          <w:szCs w:val="20"/>
        </w:rPr>
        <w:t xml:space="preserve">The City will not be liable for any costs incurred by the </w:t>
      </w:r>
      <w:r w:rsidR="00C54400">
        <w:rPr>
          <w:rFonts w:ascii="Arial" w:hAnsi="Arial" w:cs="Arial"/>
          <w:sz w:val="20"/>
          <w:szCs w:val="20"/>
        </w:rPr>
        <w:t>Respondent</w:t>
      </w:r>
      <w:r w:rsidRPr="003F6255">
        <w:rPr>
          <w:rFonts w:ascii="Arial" w:hAnsi="Arial" w:cs="Arial"/>
          <w:sz w:val="20"/>
          <w:szCs w:val="20"/>
        </w:rPr>
        <w:t xml:space="preserve"> </w:t>
      </w:r>
      <w:r w:rsidR="009F2F41">
        <w:rPr>
          <w:rFonts w:ascii="Arial" w:hAnsi="Arial" w:cs="Arial"/>
          <w:sz w:val="20"/>
          <w:szCs w:val="20"/>
        </w:rPr>
        <w:t>to prepare, submit</w:t>
      </w:r>
      <w:r w:rsidR="006D651B">
        <w:rPr>
          <w:rFonts w:ascii="Arial" w:hAnsi="Arial" w:cs="Arial"/>
          <w:sz w:val="20"/>
          <w:szCs w:val="20"/>
        </w:rPr>
        <w:t>,</w:t>
      </w:r>
      <w:r w:rsidR="009F2F41">
        <w:rPr>
          <w:rFonts w:ascii="Arial" w:hAnsi="Arial" w:cs="Arial"/>
          <w:sz w:val="20"/>
          <w:szCs w:val="20"/>
        </w:rPr>
        <w:t xml:space="preserve"> and present </w:t>
      </w:r>
      <w:r w:rsidR="00C54400">
        <w:rPr>
          <w:rFonts w:ascii="Arial" w:hAnsi="Arial" w:cs="Arial"/>
          <w:sz w:val="20"/>
          <w:szCs w:val="20"/>
        </w:rPr>
        <w:t>Submittal</w:t>
      </w:r>
      <w:r w:rsidR="009F2F41">
        <w:rPr>
          <w:rFonts w:ascii="Arial" w:hAnsi="Arial" w:cs="Arial"/>
          <w:sz w:val="20"/>
          <w:szCs w:val="20"/>
        </w:rPr>
        <w:t xml:space="preserve">s, </w:t>
      </w:r>
      <w:r w:rsidR="00C54400">
        <w:rPr>
          <w:rFonts w:ascii="Arial" w:hAnsi="Arial" w:cs="Arial"/>
          <w:sz w:val="20"/>
          <w:szCs w:val="20"/>
        </w:rPr>
        <w:t xml:space="preserve">perform </w:t>
      </w:r>
      <w:r w:rsidR="009F2F41">
        <w:rPr>
          <w:rFonts w:ascii="Arial" w:hAnsi="Arial" w:cs="Arial"/>
          <w:sz w:val="20"/>
          <w:szCs w:val="20"/>
        </w:rPr>
        <w:t>interviews and/or demonstrations.</w:t>
      </w:r>
    </w:p>
    <w:p w:rsidR="005C23DC" w:rsidRDefault="005C23DC" w:rsidP="00346B90">
      <w:pPr>
        <w:pStyle w:val="Heading2"/>
        <w:keepLines/>
        <w:numPr>
          <w:ilvl w:val="1"/>
          <w:numId w:val="0"/>
        </w:numPr>
        <w:tabs>
          <w:tab w:val="left" w:pos="-1440"/>
          <w:tab w:val="left" w:pos="540"/>
          <w:tab w:val="left" w:pos="1080"/>
        </w:tabs>
        <w:ind w:left="540"/>
        <w:jc w:val="both"/>
        <w:rPr>
          <w:i w:val="0"/>
          <w:color w:val="31849B"/>
          <w:sz w:val="22"/>
          <w:szCs w:val="22"/>
        </w:rPr>
      </w:pPr>
      <w:bookmarkStart w:id="35" w:name="_Toc521141126"/>
      <w:bookmarkStart w:id="36" w:name="_Toc524484973"/>
      <w:bookmarkStart w:id="37" w:name="_Toc524754160"/>
      <w:bookmarkStart w:id="38" w:name="_Toc526492402"/>
      <w:bookmarkStart w:id="39" w:name="_Toc528557457"/>
      <w:bookmarkStart w:id="40" w:name="_Toc529153517"/>
      <w:bookmarkStart w:id="41" w:name="_Toc30899415"/>
      <w:bookmarkEnd w:id="29"/>
      <w:bookmarkEnd w:id="30"/>
      <w:bookmarkEnd w:id="31"/>
      <w:bookmarkEnd w:id="32"/>
      <w:bookmarkEnd w:id="33"/>
      <w:bookmarkEnd w:id="34"/>
      <w:r w:rsidRPr="00A30184">
        <w:rPr>
          <w:i w:val="0"/>
          <w:color w:val="31849B"/>
          <w:sz w:val="22"/>
          <w:szCs w:val="22"/>
        </w:rPr>
        <w:t xml:space="preserve">Proprietary </w:t>
      </w:r>
      <w:r w:rsidR="00EE4F09" w:rsidRPr="00A30184">
        <w:rPr>
          <w:i w:val="0"/>
          <w:color w:val="31849B"/>
          <w:sz w:val="22"/>
          <w:szCs w:val="22"/>
        </w:rPr>
        <w:t xml:space="preserve">and Confidential </w:t>
      </w:r>
      <w:r w:rsidRPr="00A30184">
        <w:rPr>
          <w:i w:val="0"/>
          <w:color w:val="31849B"/>
          <w:sz w:val="22"/>
          <w:szCs w:val="22"/>
        </w:rPr>
        <w:t>Material</w:t>
      </w:r>
      <w:bookmarkEnd w:id="35"/>
      <w:bookmarkEnd w:id="36"/>
      <w:bookmarkEnd w:id="37"/>
      <w:bookmarkEnd w:id="38"/>
      <w:bookmarkEnd w:id="39"/>
      <w:bookmarkEnd w:id="40"/>
      <w:bookmarkEnd w:id="41"/>
    </w:p>
    <w:p w:rsidR="0034555E" w:rsidRPr="0016392B" w:rsidRDefault="0034555E" w:rsidP="00346B90">
      <w:pPr>
        <w:pStyle w:val="Heading2"/>
        <w:tabs>
          <w:tab w:val="left" w:pos="540"/>
        </w:tabs>
        <w:spacing w:before="0" w:after="0"/>
        <w:ind w:left="540"/>
        <w:jc w:val="both"/>
        <w:rPr>
          <w:rStyle w:val="Hyperlink"/>
          <w:b w:val="0"/>
          <w:bCs w:val="0"/>
          <w:color w:val="auto"/>
          <w:sz w:val="20"/>
          <w:szCs w:val="20"/>
          <w:u w:val="none"/>
        </w:rPr>
      </w:pPr>
      <w:r w:rsidRPr="0016392B">
        <w:rPr>
          <w:rStyle w:val="Hyperlink"/>
          <w:b w:val="0"/>
          <w:bCs w:val="0"/>
          <w:color w:val="auto"/>
          <w:sz w:val="20"/>
          <w:szCs w:val="20"/>
          <w:u w:val="none"/>
        </w:rPr>
        <w:t xml:space="preserve">The State of Washington’s Public Records Act (Release/Disclosure of Public Records) Under Washington State Law (reference RCW Chapter 42.56, the Public Records Act) all materials received or created by the City of Seattle are considered public records.  These records include but are not limited to bid or proposal submittals, agreement documents, contract work product, or other bid material.  </w:t>
      </w:r>
    </w:p>
    <w:p w:rsidR="0034555E" w:rsidRPr="0016392B" w:rsidRDefault="0034555E" w:rsidP="0034555E">
      <w:pPr>
        <w:ind w:left="360"/>
        <w:jc w:val="both"/>
        <w:rPr>
          <w:rStyle w:val="Hyperlink"/>
          <w:rFonts w:ascii="Arial" w:hAnsi="Arial" w:cs="Arial"/>
          <w:color w:val="auto"/>
          <w:sz w:val="20"/>
          <w:szCs w:val="20"/>
          <w:u w:val="none"/>
        </w:rPr>
      </w:pPr>
    </w:p>
    <w:p w:rsidR="0034555E" w:rsidRPr="0016392B" w:rsidRDefault="0034555E" w:rsidP="0034555E">
      <w:pPr>
        <w:ind w:left="576"/>
        <w:jc w:val="both"/>
        <w:rPr>
          <w:rStyle w:val="Hyperlink"/>
          <w:rFonts w:ascii="Arial" w:hAnsi="Arial" w:cs="Arial"/>
          <w:color w:val="auto"/>
          <w:sz w:val="20"/>
          <w:szCs w:val="20"/>
          <w:u w:val="none"/>
        </w:rPr>
      </w:pPr>
      <w:r w:rsidRPr="0016392B">
        <w:rPr>
          <w:rStyle w:val="Hyperlink"/>
          <w:rFonts w:ascii="Arial" w:hAnsi="Arial" w:cs="Arial"/>
          <w:color w:val="auto"/>
          <w:sz w:val="20"/>
          <w:szCs w:val="20"/>
          <w:u w:val="none"/>
        </w:rPr>
        <w:t xml:space="preserve">The State of Washington’s Public Records Act requires that public records must be promptly disclosed by the City upon request unless that RCW or another Washington State statute specifically exempts records from disclosure.  Exemptions are narrow and explicit and are listed in Washington State Law (Reference RCW 42.56 and RCW 19.108).  </w:t>
      </w:r>
    </w:p>
    <w:p w:rsidR="0034555E" w:rsidRPr="0016392B" w:rsidRDefault="0034555E" w:rsidP="0034555E">
      <w:pPr>
        <w:jc w:val="both"/>
        <w:rPr>
          <w:rStyle w:val="Hyperlink"/>
          <w:rFonts w:ascii="Arial" w:hAnsi="Arial" w:cs="Arial"/>
          <w:color w:val="auto"/>
          <w:sz w:val="20"/>
          <w:szCs w:val="20"/>
          <w:u w:val="none"/>
        </w:rPr>
      </w:pPr>
    </w:p>
    <w:p w:rsidR="0034555E" w:rsidRPr="0016392B" w:rsidRDefault="0034555E" w:rsidP="0034555E">
      <w:pPr>
        <w:ind w:left="576"/>
        <w:jc w:val="both"/>
        <w:rPr>
          <w:rStyle w:val="Hyperlink"/>
          <w:rFonts w:ascii="Arial" w:hAnsi="Arial" w:cs="Arial"/>
          <w:color w:val="auto"/>
          <w:sz w:val="20"/>
          <w:szCs w:val="20"/>
          <w:u w:val="none"/>
        </w:rPr>
      </w:pPr>
      <w:r w:rsidRPr="0016392B">
        <w:rPr>
          <w:rStyle w:val="Hyperlink"/>
          <w:rFonts w:ascii="Arial" w:hAnsi="Arial" w:cs="Arial"/>
          <w:color w:val="auto"/>
          <w:sz w:val="20"/>
          <w:szCs w:val="20"/>
          <w:u w:val="none"/>
        </w:rPr>
        <w:t xml:space="preserve">Bidders/proposers must be familiar with the Washington State Public Records Act and the limits of record disclosure exemptions.  For more information, visit the Washington State Legislature’s website at </w:t>
      </w:r>
      <w:hyperlink r:id="rId13" w:history="1">
        <w:r w:rsidRPr="0016392B">
          <w:rPr>
            <w:rStyle w:val="Hyperlink"/>
            <w:rFonts w:ascii="Arial" w:hAnsi="Arial" w:cs="Arial"/>
            <w:color w:val="auto"/>
            <w:sz w:val="20"/>
            <w:szCs w:val="20"/>
            <w:u w:val="none"/>
          </w:rPr>
          <w:t>http://www1.leg.wa.gov/LawsAndAgencyRules</w:t>
        </w:r>
      </w:hyperlink>
      <w:r w:rsidRPr="0016392B">
        <w:rPr>
          <w:rStyle w:val="Hyperlink"/>
          <w:rFonts w:ascii="Arial" w:hAnsi="Arial" w:cs="Arial"/>
          <w:color w:val="auto"/>
          <w:sz w:val="20"/>
          <w:szCs w:val="20"/>
          <w:u w:val="none"/>
        </w:rPr>
        <w:t xml:space="preserve">). </w:t>
      </w:r>
    </w:p>
    <w:p w:rsidR="0034555E" w:rsidRPr="0016392B" w:rsidRDefault="0034555E" w:rsidP="0034555E">
      <w:pPr>
        <w:jc w:val="both"/>
        <w:rPr>
          <w:rStyle w:val="Hyperlink"/>
          <w:rFonts w:ascii="Arial" w:hAnsi="Arial" w:cs="Arial"/>
          <w:color w:val="auto"/>
          <w:sz w:val="20"/>
          <w:szCs w:val="20"/>
          <w:u w:val="none"/>
        </w:rPr>
      </w:pPr>
    </w:p>
    <w:p w:rsidR="0034555E" w:rsidRPr="0016392B" w:rsidRDefault="0034555E" w:rsidP="0034555E">
      <w:pPr>
        <w:ind w:left="576"/>
        <w:jc w:val="both"/>
        <w:rPr>
          <w:rStyle w:val="Hyperlink"/>
          <w:rFonts w:ascii="Arial" w:hAnsi="Arial" w:cs="Arial"/>
          <w:color w:val="auto"/>
          <w:sz w:val="20"/>
          <w:szCs w:val="20"/>
          <w:u w:val="none"/>
        </w:rPr>
      </w:pPr>
      <w:r w:rsidRPr="0016392B">
        <w:rPr>
          <w:rStyle w:val="Hyperlink"/>
          <w:rFonts w:ascii="Arial" w:hAnsi="Arial" w:cs="Arial"/>
          <w:color w:val="auto"/>
          <w:sz w:val="20"/>
          <w:szCs w:val="20"/>
          <w:u w:val="none"/>
        </w:rPr>
        <w:t xml:space="preserve">If you have any questions about disclosure of the records you submit with your bid, please contact City Purchasing at (206) 684-0444. </w:t>
      </w:r>
    </w:p>
    <w:p w:rsidR="00100E5C" w:rsidRPr="0016392B" w:rsidRDefault="00100E5C" w:rsidP="0034555E">
      <w:pPr>
        <w:ind w:left="576"/>
        <w:jc w:val="both"/>
        <w:rPr>
          <w:rStyle w:val="Hyperlink"/>
          <w:rFonts w:ascii="Arial" w:hAnsi="Arial" w:cs="Arial"/>
          <w:color w:val="auto"/>
          <w:sz w:val="20"/>
          <w:szCs w:val="20"/>
          <w:u w:val="none"/>
        </w:rPr>
      </w:pPr>
    </w:p>
    <w:p w:rsidR="0034555E" w:rsidRPr="0016392B" w:rsidRDefault="0034555E" w:rsidP="0034555E">
      <w:pPr>
        <w:pStyle w:val="Heading2"/>
        <w:spacing w:before="0" w:after="0"/>
        <w:ind w:firstLine="576"/>
        <w:jc w:val="both"/>
        <w:rPr>
          <w:rStyle w:val="Hyperlink"/>
          <w:b w:val="0"/>
          <w:bCs w:val="0"/>
          <w:color w:val="auto"/>
          <w:sz w:val="20"/>
          <w:szCs w:val="20"/>
          <w:u w:val="none"/>
        </w:rPr>
      </w:pPr>
      <w:r w:rsidRPr="0016392B">
        <w:rPr>
          <w:rStyle w:val="Hyperlink"/>
          <w:color w:val="auto"/>
          <w:sz w:val="20"/>
          <w:szCs w:val="20"/>
          <w:u w:val="none"/>
        </w:rPr>
        <w:t>Marking Your Records Exempt from Disclosure (Protected, Confidential, or Proprietary)</w:t>
      </w:r>
    </w:p>
    <w:p w:rsidR="0034555E" w:rsidRPr="0016392B" w:rsidRDefault="0034555E" w:rsidP="0034555E">
      <w:pPr>
        <w:ind w:left="576"/>
        <w:jc w:val="both"/>
        <w:rPr>
          <w:rStyle w:val="Hyperlink"/>
          <w:rFonts w:ascii="Arial" w:hAnsi="Arial" w:cs="Arial"/>
          <w:color w:val="auto"/>
          <w:sz w:val="20"/>
          <w:szCs w:val="20"/>
          <w:u w:val="none"/>
        </w:rPr>
      </w:pPr>
      <w:r w:rsidRPr="0016392B">
        <w:rPr>
          <w:rStyle w:val="Hyperlink"/>
          <w:rFonts w:ascii="Arial" w:hAnsi="Arial" w:cs="Arial"/>
          <w:color w:val="auto"/>
          <w:sz w:val="20"/>
          <w:szCs w:val="20"/>
          <w:u w:val="none"/>
        </w:rPr>
        <w:t>As mentioned above, all City of Seattle offices (“the City”) are required to promptly make public records available upon request.  However, under Washington State Law some records or portions of records are considered legally exempt from disclosure and can be withheld.  A list and description of records identified as exempt by the Public Records Act can be found in RCW 42.56 and RCW 19.108.</w:t>
      </w:r>
    </w:p>
    <w:p w:rsidR="0034555E" w:rsidRPr="0016392B" w:rsidRDefault="0034555E" w:rsidP="0034555E">
      <w:pPr>
        <w:jc w:val="both"/>
        <w:rPr>
          <w:rStyle w:val="Hyperlink"/>
          <w:rFonts w:ascii="Arial" w:hAnsi="Arial" w:cs="Arial"/>
          <w:color w:val="auto"/>
          <w:sz w:val="20"/>
          <w:szCs w:val="20"/>
          <w:u w:val="none"/>
        </w:rPr>
      </w:pPr>
    </w:p>
    <w:p w:rsidR="00672E4E" w:rsidRDefault="0034555E" w:rsidP="00672E4E">
      <w:pPr>
        <w:ind w:left="576"/>
        <w:jc w:val="both"/>
        <w:rPr>
          <w:rStyle w:val="Hyperlink"/>
          <w:rFonts w:ascii="Arial" w:hAnsi="Arial" w:cs="Arial"/>
          <w:color w:val="auto"/>
          <w:sz w:val="20"/>
          <w:szCs w:val="20"/>
          <w:u w:val="none"/>
        </w:rPr>
      </w:pPr>
      <w:r w:rsidRPr="0016392B">
        <w:rPr>
          <w:rStyle w:val="Hyperlink"/>
          <w:rFonts w:ascii="Arial" w:hAnsi="Arial" w:cs="Arial"/>
          <w:color w:val="auto"/>
          <w:sz w:val="20"/>
          <w:szCs w:val="20"/>
          <w:u w:val="none"/>
        </w:rPr>
        <w:t>If you believe any of the records you are submitting to the City as part of your bid/proposal or contract work products, are exempt from disclosure you can request that they not be released before you receive notification.  To do so you must complete the City Non-Disclosure Request Form (“the Form”) provided by City Purchasing</w:t>
      </w:r>
      <w:r w:rsidR="0039088C">
        <w:rPr>
          <w:rStyle w:val="Hyperlink"/>
          <w:rFonts w:ascii="Arial" w:hAnsi="Arial" w:cs="Arial"/>
          <w:color w:val="auto"/>
          <w:sz w:val="20"/>
          <w:szCs w:val="20"/>
          <w:u w:val="none"/>
        </w:rPr>
        <w:t xml:space="preserve"> (attached)</w:t>
      </w:r>
      <w:r w:rsidR="0039088C" w:rsidRPr="0016392B">
        <w:rPr>
          <w:rStyle w:val="Hyperlink"/>
          <w:rFonts w:ascii="Arial" w:hAnsi="Arial" w:cs="Arial"/>
          <w:color w:val="auto"/>
          <w:sz w:val="20"/>
          <w:szCs w:val="20"/>
          <w:u w:val="none"/>
        </w:rPr>
        <w:t xml:space="preserve"> </w:t>
      </w:r>
      <w:r w:rsidR="0039088C">
        <w:rPr>
          <w:rStyle w:val="Hyperlink"/>
          <w:rFonts w:ascii="Arial" w:hAnsi="Arial" w:cs="Arial"/>
          <w:color w:val="auto"/>
          <w:sz w:val="20"/>
          <w:szCs w:val="20"/>
          <w:u w:val="none"/>
        </w:rPr>
        <w:t>a</w:t>
      </w:r>
      <w:r w:rsidRPr="0016392B">
        <w:rPr>
          <w:rStyle w:val="Hyperlink"/>
          <w:rFonts w:ascii="Arial" w:hAnsi="Arial" w:cs="Arial"/>
          <w:color w:val="auto"/>
          <w:sz w:val="20"/>
          <w:szCs w:val="20"/>
          <w:u w:val="none"/>
        </w:rPr>
        <w:t xml:space="preserve">nd very clearly and specifically </w:t>
      </w:r>
      <w:proofErr w:type="gramStart"/>
      <w:r w:rsidRPr="0016392B">
        <w:rPr>
          <w:rStyle w:val="Hyperlink"/>
          <w:rFonts w:ascii="Arial" w:hAnsi="Arial" w:cs="Arial"/>
          <w:color w:val="auto"/>
          <w:sz w:val="20"/>
          <w:szCs w:val="20"/>
          <w:u w:val="none"/>
        </w:rPr>
        <w:t>identify</w:t>
      </w:r>
      <w:proofErr w:type="gramEnd"/>
      <w:r w:rsidRPr="0016392B">
        <w:rPr>
          <w:rStyle w:val="Hyperlink"/>
          <w:rFonts w:ascii="Arial" w:hAnsi="Arial" w:cs="Arial"/>
          <w:color w:val="auto"/>
          <w:sz w:val="20"/>
          <w:szCs w:val="20"/>
          <w:u w:val="none"/>
        </w:rPr>
        <w:t xml:space="preserve"> each record and the exemption(s) that may apply.  (If you are awarded a City contract, the same exemption designation will carry forward to the contract records.)</w:t>
      </w:r>
    </w:p>
    <w:p w:rsidR="00672E4E" w:rsidRDefault="00672E4E" w:rsidP="00672E4E">
      <w:pPr>
        <w:ind w:left="576"/>
        <w:jc w:val="both"/>
        <w:rPr>
          <w:rStyle w:val="Hyperlink"/>
          <w:rFonts w:ascii="Arial" w:hAnsi="Arial" w:cs="Arial"/>
          <w:color w:val="auto"/>
          <w:sz w:val="20"/>
          <w:szCs w:val="20"/>
          <w:u w:val="none"/>
        </w:rPr>
      </w:pPr>
    </w:p>
    <w:p w:rsidR="0034555E" w:rsidRPr="0016392B" w:rsidRDefault="00672E4E" w:rsidP="00672E4E">
      <w:pPr>
        <w:ind w:left="576"/>
        <w:jc w:val="both"/>
        <w:rPr>
          <w:rStyle w:val="Hyperlink"/>
          <w:rFonts w:ascii="Arial" w:hAnsi="Arial" w:cs="Arial"/>
          <w:color w:val="auto"/>
          <w:sz w:val="20"/>
          <w:szCs w:val="20"/>
          <w:u w:val="none"/>
        </w:rPr>
      </w:pPr>
      <w:r>
        <w:rPr>
          <w:rStyle w:val="Hyperlink"/>
          <w:rFonts w:ascii="Arial" w:hAnsi="Arial" w:cs="Arial"/>
          <w:color w:val="auto"/>
          <w:sz w:val="20"/>
          <w:szCs w:val="20"/>
          <w:u w:val="none"/>
        </w:rPr>
        <w:object w:dxaOrig="1533" w:dyaOrig="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5pt;height:48pt" o:ole="">
            <v:imagedata r:id="rId14" o:title=""/>
          </v:shape>
          <o:OLEObject Type="Embed" ProgID="Acrobat.Document.2015" ShapeID="_x0000_i1025" DrawAspect="Icon" ObjectID="_1498387426" r:id="rId15"/>
        </w:object>
      </w:r>
    </w:p>
    <w:p w:rsidR="0034555E" w:rsidRPr="0016392B" w:rsidRDefault="0034555E" w:rsidP="0034555E">
      <w:pPr>
        <w:ind w:left="576"/>
        <w:jc w:val="both"/>
        <w:rPr>
          <w:rStyle w:val="Hyperlink"/>
          <w:rFonts w:ascii="Arial" w:hAnsi="Arial" w:cs="Arial"/>
          <w:color w:val="auto"/>
          <w:sz w:val="20"/>
          <w:szCs w:val="20"/>
          <w:u w:val="none"/>
        </w:rPr>
      </w:pPr>
      <w:r w:rsidRPr="0016392B">
        <w:rPr>
          <w:rStyle w:val="Hyperlink"/>
          <w:rFonts w:ascii="Arial" w:hAnsi="Arial" w:cs="Arial"/>
          <w:color w:val="auto"/>
          <w:sz w:val="20"/>
          <w:szCs w:val="20"/>
          <w:u w:val="none"/>
        </w:rPr>
        <w:t xml:space="preserve">The City will not withhold materials from disclosure simply because you mark them with a document header or footer, page stamp, or a generic statement that a document is non-disclosable, exempt, confidential, proprietary, or protected.  Do not identify an entire page as exempt unless each sentence is within the exemption scope; instead, identify paragraphs or sentences that meet the specific exemption criteria you cite on the Form.  Only the specific records or portions of records properly listed on the Form will be protected and withheld for notice.  All other records will be considered fully disclosable upon request. </w:t>
      </w:r>
    </w:p>
    <w:p w:rsidR="0034555E" w:rsidRPr="0016392B" w:rsidRDefault="0034555E" w:rsidP="0034555E">
      <w:pPr>
        <w:jc w:val="both"/>
        <w:rPr>
          <w:rStyle w:val="Hyperlink"/>
          <w:rFonts w:ascii="Arial" w:hAnsi="Arial" w:cs="Arial"/>
          <w:color w:val="auto"/>
          <w:sz w:val="20"/>
          <w:szCs w:val="20"/>
          <w:u w:val="none"/>
        </w:rPr>
      </w:pPr>
    </w:p>
    <w:p w:rsidR="0034555E" w:rsidRPr="0016392B" w:rsidRDefault="0034555E" w:rsidP="0034555E">
      <w:pPr>
        <w:ind w:left="576"/>
        <w:jc w:val="both"/>
        <w:rPr>
          <w:rStyle w:val="Hyperlink"/>
          <w:rFonts w:ascii="Arial" w:hAnsi="Arial" w:cs="Arial"/>
          <w:color w:val="auto"/>
          <w:sz w:val="20"/>
          <w:szCs w:val="20"/>
          <w:u w:val="none"/>
        </w:rPr>
      </w:pPr>
      <w:r w:rsidRPr="0016392B">
        <w:rPr>
          <w:rStyle w:val="Hyperlink"/>
          <w:rFonts w:ascii="Arial" w:hAnsi="Arial" w:cs="Arial"/>
          <w:color w:val="auto"/>
          <w:sz w:val="20"/>
          <w:szCs w:val="20"/>
          <w:u w:val="none"/>
        </w:rPr>
        <w:lastRenderedPageBreak/>
        <w:t xml:space="preserve">If the City receives a public disclosure request for any records you have properly and specifically listed on the Form, the City will notify you in writing of the request and will postpone disclosure.  While it is not a legal obligation, the City, as a courtesy, will allow you up to ten business days to file a court injunction to prevent the City from releasing the records (reference RCW 42.56.540).  If you fail to obtain a Court order within the ten days, the City may release the documents. </w:t>
      </w:r>
    </w:p>
    <w:p w:rsidR="0034555E" w:rsidRPr="0016392B" w:rsidRDefault="0034555E" w:rsidP="0034555E">
      <w:pPr>
        <w:jc w:val="both"/>
        <w:rPr>
          <w:rStyle w:val="Hyperlink"/>
          <w:rFonts w:ascii="Arial" w:hAnsi="Arial" w:cs="Arial"/>
          <w:color w:val="auto"/>
          <w:sz w:val="20"/>
          <w:szCs w:val="20"/>
          <w:u w:val="none"/>
        </w:rPr>
      </w:pPr>
    </w:p>
    <w:p w:rsidR="0034555E" w:rsidRPr="0016392B" w:rsidRDefault="0034555E" w:rsidP="0034555E">
      <w:pPr>
        <w:ind w:left="576"/>
        <w:jc w:val="both"/>
        <w:rPr>
          <w:rStyle w:val="Hyperlink"/>
          <w:rFonts w:ascii="Arial" w:hAnsi="Arial" w:cs="Arial"/>
          <w:color w:val="auto"/>
          <w:sz w:val="20"/>
          <w:szCs w:val="20"/>
          <w:u w:val="none"/>
        </w:rPr>
      </w:pPr>
      <w:r w:rsidRPr="0016392B">
        <w:rPr>
          <w:rStyle w:val="Hyperlink"/>
          <w:rFonts w:ascii="Arial" w:hAnsi="Arial" w:cs="Arial"/>
          <w:color w:val="auto"/>
          <w:sz w:val="20"/>
          <w:szCs w:val="20"/>
          <w:u w:val="none"/>
        </w:rPr>
        <w:t>The City will not assert an exemption from disclosure on your behalf.  If you believe a record(s) is exempt from disclosure you are obligated to clearly identify it as such on the Form and submit it with your solicitation.  Should a public record request be submitted to City Purchasing for that record(s), you can then seek an injunction under RCW 42.56 to prevent release.  By submitting a bid document, the bidder acknowledges this obligation; the proposer also acknowledges that the City will have no obligation or liability to the proposer if the records are disclosed.</w:t>
      </w:r>
    </w:p>
    <w:p w:rsidR="005E7C7A" w:rsidRDefault="005E7C7A" w:rsidP="00100E5C">
      <w:pPr>
        <w:rPr>
          <w:rFonts w:ascii="Arial" w:hAnsi="Arial" w:cs="Arial"/>
          <w:sz w:val="20"/>
          <w:szCs w:val="20"/>
        </w:rPr>
      </w:pPr>
    </w:p>
    <w:p w:rsidR="000D2186" w:rsidRPr="00A30184" w:rsidRDefault="005E7C7A" w:rsidP="005E7C7A">
      <w:pPr>
        <w:ind w:left="576"/>
        <w:rPr>
          <w:rFonts w:ascii="Arial" w:hAnsi="Arial" w:cs="Arial"/>
          <w:b/>
          <w:color w:val="31849B"/>
          <w:sz w:val="22"/>
          <w:szCs w:val="22"/>
        </w:rPr>
      </w:pPr>
      <w:r>
        <w:rPr>
          <w:rFonts w:ascii="Arial" w:hAnsi="Arial" w:cs="Arial"/>
          <w:b/>
          <w:color w:val="31849B"/>
          <w:sz w:val="22"/>
          <w:szCs w:val="22"/>
        </w:rPr>
        <w:t>Et</w:t>
      </w:r>
      <w:r w:rsidR="00A30184" w:rsidRPr="00A30184">
        <w:rPr>
          <w:rFonts w:ascii="Arial" w:hAnsi="Arial" w:cs="Arial"/>
          <w:b/>
          <w:color w:val="31849B"/>
          <w:sz w:val="22"/>
          <w:szCs w:val="22"/>
        </w:rPr>
        <w:t>hics Code</w:t>
      </w:r>
    </w:p>
    <w:p w:rsidR="0034555E" w:rsidRPr="0016392B" w:rsidRDefault="0034555E" w:rsidP="0034555E">
      <w:pPr>
        <w:ind w:left="576"/>
        <w:rPr>
          <w:rFonts w:ascii="Arial" w:hAnsi="Arial" w:cs="Arial"/>
          <w:sz w:val="20"/>
          <w:szCs w:val="20"/>
        </w:rPr>
      </w:pPr>
      <w:r w:rsidRPr="0016392B">
        <w:rPr>
          <w:rFonts w:ascii="Arial" w:hAnsi="Arial" w:cs="Arial"/>
          <w:sz w:val="20"/>
          <w:szCs w:val="20"/>
        </w:rPr>
        <w:t xml:space="preserve">Please familiarize yourself with the City Ethics code:  </w:t>
      </w:r>
      <w:hyperlink r:id="rId16" w:history="1">
        <w:r w:rsidRPr="0016392B">
          <w:rPr>
            <w:rStyle w:val="Hyperlink"/>
            <w:rFonts w:ascii="Arial" w:hAnsi="Arial" w:cs="Arial"/>
            <w:sz w:val="20"/>
            <w:szCs w:val="20"/>
          </w:rPr>
          <w:t>http://www.seattle.gov/ethics/etpub/et_home.htm</w:t>
        </w:r>
      </w:hyperlink>
      <w:r w:rsidRPr="0016392B">
        <w:rPr>
          <w:rFonts w:ascii="Arial" w:hAnsi="Arial" w:cs="Arial"/>
          <w:sz w:val="20"/>
          <w:szCs w:val="20"/>
        </w:rPr>
        <w:t>.  Attached is a pamphlet for Consultants, Customers and Clients.  Any questions should be addressed to Seattle Ethics and Elections Commission at 206-684-8500.</w:t>
      </w:r>
    </w:p>
    <w:p w:rsidR="000D2186" w:rsidRPr="003F6255" w:rsidRDefault="0034555E" w:rsidP="0034555E">
      <w:pPr>
        <w:ind w:left="576"/>
        <w:jc w:val="both"/>
        <w:rPr>
          <w:rFonts w:ascii="Arial" w:hAnsi="Arial" w:cs="Arial"/>
          <w:b/>
          <w:sz w:val="20"/>
          <w:szCs w:val="20"/>
        </w:rPr>
      </w:pPr>
      <w:r w:rsidRPr="00DD2A57">
        <w:rPr>
          <w:rFonts w:asciiTheme="minorHAnsi" w:hAnsiTheme="minorHAnsi" w:cstheme="minorHAnsi"/>
          <w:sz w:val="22"/>
          <w:szCs w:val="22"/>
        </w:rPr>
        <w:object w:dxaOrig="1543" w:dyaOrig="998">
          <v:shape id="_x0000_i1026" type="#_x0000_t75" style="width:76.95pt;height:50.1pt" o:ole="">
            <v:imagedata r:id="rId17" o:title=""/>
          </v:shape>
          <o:OLEObject Type="Embed" ProgID="Acrobat.Document.2015" ShapeID="_x0000_i1026" DrawAspect="Icon" ObjectID="_1498387427" r:id="rId18"/>
        </w:object>
      </w:r>
    </w:p>
    <w:p w:rsidR="0056623D" w:rsidRDefault="0056623D" w:rsidP="00AA4CA4">
      <w:pPr>
        <w:ind w:left="576"/>
        <w:jc w:val="both"/>
        <w:rPr>
          <w:rFonts w:ascii="Arial" w:hAnsi="Arial" w:cs="Arial"/>
          <w:b/>
          <w:color w:val="31849B"/>
          <w:sz w:val="22"/>
          <w:szCs w:val="22"/>
        </w:rPr>
      </w:pPr>
    </w:p>
    <w:p w:rsidR="00A30184" w:rsidRDefault="000D2186" w:rsidP="00AA4CA4">
      <w:pPr>
        <w:ind w:left="576"/>
        <w:jc w:val="both"/>
        <w:rPr>
          <w:rFonts w:ascii="Arial" w:hAnsi="Arial" w:cs="Arial"/>
          <w:sz w:val="20"/>
          <w:szCs w:val="20"/>
        </w:rPr>
      </w:pPr>
      <w:r w:rsidRPr="00A30184">
        <w:rPr>
          <w:rFonts w:ascii="Arial" w:hAnsi="Arial" w:cs="Arial"/>
          <w:b/>
          <w:color w:val="31849B"/>
          <w:sz w:val="22"/>
          <w:szCs w:val="22"/>
        </w:rPr>
        <w:t>No Gifts and Gratuities</w:t>
      </w:r>
    </w:p>
    <w:p w:rsidR="000D2186" w:rsidRPr="003F6255" w:rsidRDefault="0034555E" w:rsidP="00C74CA0">
      <w:pPr>
        <w:spacing w:after="120"/>
        <w:ind w:left="576"/>
        <w:jc w:val="both"/>
        <w:rPr>
          <w:rFonts w:ascii="Arial" w:hAnsi="Arial" w:cs="Arial"/>
          <w:sz w:val="20"/>
          <w:szCs w:val="20"/>
        </w:rPr>
      </w:pPr>
      <w:r w:rsidRPr="0016392B">
        <w:rPr>
          <w:rFonts w:ascii="Arial" w:hAnsi="Arial" w:cs="Arial"/>
          <w:sz w:val="20"/>
          <w:szCs w:val="20"/>
        </w:rPr>
        <w:t>Consultants shall not directly or indirectly offer anything (such as retainers, loans, entertainment, favors, gifts, tickets, trips, favors, bonuses, donations, special discounts, work, or meals) to any City employee, volunteer or official, if it is intended or may appear to a reasonable person to be intended to obtain or give special consideration to the Consultant.  An example is giving a City employee sporting event tickets to a City employee on the evaluation team of a solicitation to which you submitted. The definition of what a “benefit” would be is broad and could include not only awarding a contract but also the administration of the contract or evaluating contract performance.  The rule works both ways, as it also prohibits City employees from soliciting items from Consultants.  Promotional items worth less than $25 may be distributed by the Consultant to City employees if the Consultant uses the items as routine and standard promotions for the business.</w:t>
      </w:r>
    </w:p>
    <w:p w:rsidR="000D2186" w:rsidRPr="00A30184" w:rsidRDefault="000D2186" w:rsidP="00AA4CA4">
      <w:pPr>
        <w:ind w:left="576"/>
        <w:jc w:val="both"/>
        <w:rPr>
          <w:rFonts w:ascii="Arial" w:hAnsi="Arial" w:cs="Arial"/>
          <w:b/>
          <w:color w:val="31849B"/>
          <w:sz w:val="22"/>
          <w:szCs w:val="22"/>
        </w:rPr>
      </w:pPr>
      <w:r w:rsidRPr="00A30184">
        <w:rPr>
          <w:rFonts w:ascii="Arial" w:hAnsi="Arial" w:cs="Arial"/>
          <w:b/>
          <w:color w:val="31849B"/>
          <w:sz w:val="22"/>
          <w:szCs w:val="22"/>
        </w:rPr>
        <w:t>Involvement of Current and Former City Employees</w:t>
      </w:r>
    </w:p>
    <w:p w:rsidR="0034555E" w:rsidRPr="0016392B" w:rsidRDefault="0034555E" w:rsidP="0034555E">
      <w:pPr>
        <w:spacing w:after="120"/>
        <w:ind w:left="576"/>
        <w:jc w:val="both"/>
        <w:rPr>
          <w:rFonts w:ascii="Arial" w:hAnsi="Arial" w:cs="Arial"/>
          <w:sz w:val="20"/>
          <w:szCs w:val="20"/>
        </w:rPr>
      </w:pPr>
      <w:r w:rsidRPr="0016392B">
        <w:rPr>
          <w:rFonts w:ascii="Arial" w:hAnsi="Arial" w:cs="Arial"/>
          <w:sz w:val="20"/>
          <w:szCs w:val="20"/>
        </w:rPr>
        <w:t xml:space="preserve">The Consultant Questionnaire within your submittal documents prompts you to disclose any current or former City employees, official or volunteer that is working or assisting on solicitation of City business or on completion of an awarded contract.  Update that information during the contract.  </w:t>
      </w:r>
    </w:p>
    <w:p w:rsidR="000D2186" w:rsidRPr="0016392B" w:rsidRDefault="000D2186" w:rsidP="00AA4CA4">
      <w:pPr>
        <w:ind w:left="576"/>
        <w:jc w:val="both"/>
        <w:rPr>
          <w:rFonts w:ascii="Arial" w:hAnsi="Arial" w:cs="Arial"/>
          <w:sz w:val="20"/>
          <w:szCs w:val="20"/>
        </w:rPr>
      </w:pPr>
    </w:p>
    <w:p w:rsidR="000D2186" w:rsidRPr="00A30184" w:rsidRDefault="008908D1" w:rsidP="00AA4CA4">
      <w:pPr>
        <w:ind w:left="576"/>
        <w:jc w:val="both"/>
        <w:rPr>
          <w:rFonts w:ascii="Arial" w:hAnsi="Arial" w:cs="Arial"/>
          <w:b/>
          <w:color w:val="31849B"/>
          <w:sz w:val="22"/>
          <w:szCs w:val="22"/>
        </w:rPr>
      </w:pPr>
      <w:r>
        <w:rPr>
          <w:rFonts w:ascii="Arial" w:hAnsi="Arial" w:cs="Arial"/>
          <w:b/>
          <w:color w:val="31849B"/>
          <w:sz w:val="22"/>
          <w:szCs w:val="22"/>
        </w:rPr>
        <w:t>No Conflict of Interest</w:t>
      </w:r>
    </w:p>
    <w:p w:rsidR="00E03BF5" w:rsidRPr="003F6255" w:rsidRDefault="00533645" w:rsidP="00C74CA0">
      <w:pPr>
        <w:spacing w:after="120"/>
        <w:ind w:left="576"/>
        <w:jc w:val="both"/>
        <w:rPr>
          <w:rFonts w:ascii="Arial" w:hAnsi="Arial" w:cs="Arial"/>
          <w:sz w:val="20"/>
          <w:szCs w:val="20"/>
        </w:rPr>
      </w:pPr>
      <w:r w:rsidRPr="00AB53B4">
        <w:rPr>
          <w:rFonts w:ascii="Arial" w:hAnsi="Arial" w:cs="Arial"/>
          <w:sz w:val="20"/>
          <w:szCs w:val="20"/>
        </w:rPr>
        <w:t xml:space="preserve">Consultant (including officer, director, trustee, partner or employee) must not have a business interest or a close family or domestic relationship with any City official, officer or employee who was, is, or will be involved in selection, negotiation, drafting, signing, administration or evaluating Consultant performance. The City shall make sole determination as to compliance.  </w:t>
      </w:r>
    </w:p>
    <w:p w:rsidR="00AE2CDD" w:rsidRDefault="00AE2CDD" w:rsidP="00AE2CDD">
      <w:pPr>
        <w:pStyle w:val="Bulletlist2"/>
        <w:numPr>
          <w:ilvl w:val="0"/>
          <w:numId w:val="0"/>
        </w:numPr>
        <w:tabs>
          <w:tab w:val="clear" w:pos="1440"/>
          <w:tab w:val="left" w:pos="450"/>
        </w:tabs>
        <w:jc w:val="both"/>
        <w:rPr>
          <w:rFonts w:ascii="Arial" w:hAnsi="Arial" w:cs="Arial"/>
          <w:sz w:val="20"/>
        </w:rPr>
      </w:pPr>
    </w:p>
    <w:p w:rsidR="003D4ED4" w:rsidRPr="00C74CA0" w:rsidRDefault="003D4ED4" w:rsidP="00C74CA0">
      <w:pPr>
        <w:pStyle w:val="Heading1"/>
        <w:numPr>
          <w:ilvl w:val="0"/>
          <w:numId w:val="1"/>
        </w:numPr>
        <w:shd w:val="clear" w:color="auto" w:fill="E5DFEC"/>
        <w:spacing w:after="120"/>
        <w:jc w:val="both"/>
        <w:rPr>
          <w:rFonts w:ascii="Cambria" w:hAnsi="Cambria"/>
          <w:color w:val="31849B"/>
          <w:sz w:val="36"/>
          <w:szCs w:val="36"/>
        </w:rPr>
      </w:pPr>
      <w:r>
        <w:rPr>
          <w:rFonts w:ascii="Cambria" w:hAnsi="Cambria"/>
          <w:color w:val="31849B"/>
          <w:sz w:val="36"/>
          <w:szCs w:val="36"/>
        </w:rPr>
        <w:t>Next Steps</w:t>
      </w:r>
    </w:p>
    <w:p w:rsidR="00277547" w:rsidRDefault="003D4ED4" w:rsidP="00346B90">
      <w:pPr>
        <w:pStyle w:val="Default"/>
        <w:ind w:left="630"/>
        <w:jc w:val="both"/>
        <w:rPr>
          <w:rFonts w:ascii="Arial" w:hAnsi="Arial" w:cs="Arial"/>
          <w:sz w:val="20"/>
          <w:szCs w:val="20"/>
        </w:rPr>
      </w:pPr>
      <w:r>
        <w:rPr>
          <w:rFonts w:ascii="Arial" w:hAnsi="Arial" w:cs="Arial"/>
          <w:sz w:val="20"/>
          <w:szCs w:val="20"/>
        </w:rPr>
        <w:t xml:space="preserve">The </w:t>
      </w:r>
      <w:r w:rsidRPr="00E55D96">
        <w:rPr>
          <w:rFonts w:ascii="Arial" w:hAnsi="Arial" w:cs="Arial"/>
          <w:sz w:val="20"/>
          <w:szCs w:val="20"/>
        </w:rPr>
        <w:t xml:space="preserve">City </w:t>
      </w:r>
      <w:r w:rsidR="00070201" w:rsidRPr="00E55D96">
        <w:rPr>
          <w:rFonts w:ascii="Arial" w:hAnsi="Arial" w:cs="Arial"/>
          <w:sz w:val="20"/>
          <w:szCs w:val="20"/>
        </w:rPr>
        <w:t xml:space="preserve">project manager </w:t>
      </w:r>
      <w:r w:rsidRPr="00E55D96">
        <w:rPr>
          <w:rFonts w:ascii="Arial" w:hAnsi="Arial" w:cs="Arial"/>
          <w:sz w:val="20"/>
          <w:szCs w:val="20"/>
        </w:rPr>
        <w:t xml:space="preserve">and </w:t>
      </w:r>
      <w:r w:rsidR="00070201" w:rsidRPr="00E55D96">
        <w:rPr>
          <w:rFonts w:ascii="Arial" w:hAnsi="Arial" w:cs="Arial"/>
          <w:sz w:val="20"/>
          <w:szCs w:val="20"/>
        </w:rPr>
        <w:t>the project team</w:t>
      </w:r>
      <w:r>
        <w:rPr>
          <w:rFonts w:ascii="Arial" w:hAnsi="Arial" w:cs="Arial"/>
          <w:sz w:val="20"/>
          <w:szCs w:val="20"/>
        </w:rPr>
        <w:t xml:space="preserve"> will review all responses</w:t>
      </w:r>
      <w:r w:rsidR="00277547" w:rsidRPr="00277547">
        <w:rPr>
          <w:rFonts w:ascii="Arial" w:hAnsi="Arial" w:cs="Arial"/>
          <w:sz w:val="20"/>
          <w:szCs w:val="20"/>
        </w:rPr>
        <w:t>.</w:t>
      </w:r>
      <w:r>
        <w:rPr>
          <w:rFonts w:ascii="Arial" w:hAnsi="Arial" w:cs="Arial"/>
          <w:sz w:val="20"/>
          <w:szCs w:val="20"/>
        </w:rPr>
        <w:t xml:space="preserve">  The team may ask respondents to meet with the team, to discuss the</w:t>
      </w:r>
      <w:r w:rsidR="00070201">
        <w:rPr>
          <w:rFonts w:ascii="Arial" w:hAnsi="Arial" w:cs="Arial"/>
          <w:sz w:val="20"/>
          <w:szCs w:val="20"/>
        </w:rPr>
        <w:t xml:space="preserve"> technology solution,</w:t>
      </w:r>
      <w:r>
        <w:rPr>
          <w:rFonts w:ascii="Arial" w:hAnsi="Arial" w:cs="Arial"/>
          <w:sz w:val="20"/>
          <w:szCs w:val="20"/>
        </w:rPr>
        <w:t xml:space="preserve"> ideas and further develop the </w:t>
      </w:r>
      <w:r w:rsidR="00070201">
        <w:rPr>
          <w:rFonts w:ascii="Arial" w:hAnsi="Arial" w:cs="Arial"/>
          <w:sz w:val="20"/>
          <w:szCs w:val="20"/>
        </w:rPr>
        <w:t>direction</w:t>
      </w:r>
      <w:r>
        <w:rPr>
          <w:rFonts w:ascii="Arial" w:hAnsi="Arial" w:cs="Arial"/>
          <w:sz w:val="20"/>
          <w:szCs w:val="20"/>
        </w:rPr>
        <w:t>.</w:t>
      </w:r>
    </w:p>
    <w:p w:rsidR="003D4ED4" w:rsidRDefault="003D4ED4" w:rsidP="00346B90">
      <w:pPr>
        <w:pStyle w:val="Default"/>
        <w:ind w:left="630"/>
        <w:jc w:val="both"/>
        <w:rPr>
          <w:rFonts w:ascii="Arial" w:hAnsi="Arial" w:cs="Arial"/>
          <w:sz w:val="20"/>
          <w:szCs w:val="20"/>
        </w:rPr>
      </w:pPr>
    </w:p>
    <w:p w:rsidR="003D4ED4" w:rsidRPr="00277547" w:rsidRDefault="003D4ED4" w:rsidP="00346B90">
      <w:pPr>
        <w:pStyle w:val="Default"/>
        <w:ind w:left="630"/>
        <w:jc w:val="both"/>
        <w:rPr>
          <w:rFonts w:ascii="Arial" w:hAnsi="Arial" w:cs="Arial"/>
          <w:sz w:val="20"/>
          <w:szCs w:val="20"/>
        </w:rPr>
      </w:pPr>
      <w:r>
        <w:rPr>
          <w:rFonts w:ascii="Arial" w:hAnsi="Arial" w:cs="Arial"/>
          <w:sz w:val="20"/>
          <w:szCs w:val="20"/>
        </w:rPr>
        <w:t>The City will then make a decision about</w:t>
      </w:r>
      <w:r w:rsidR="00533645">
        <w:rPr>
          <w:rFonts w:ascii="Arial" w:hAnsi="Arial" w:cs="Arial"/>
          <w:sz w:val="20"/>
          <w:szCs w:val="20"/>
        </w:rPr>
        <w:t xml:space="preserve"> whether to pursue a contract.</w:t>
      </w:r>
      <w:r>
        <w:rPr>
          <w:rFonts w:ascii="Arial" w:hAnsi="Arial" w:cs="Arial"/>
          <w:sz w:val="20"/>
          <w:szCs w:val="20"/>
        </w:rPr>
        <w:t xml:space="preserve">  Such a contract, if any, would undergo a solicitation process</w:t>
      </w:r>
      <w:r w:rsidR="00070201">
        <w:rPr>
          <w:rFonts w:ascii="Arial" w:hAnsi="Arial" w:cs="Arial"/>
          <w:sz w:val="20"/>
          <w:szCs w:val="20"/>
        </w:rPr>
        <w:t xml:space="preserve"> through </w:t>
      </w:r>
      <w:r w:rsidR="00070201" w:rsidRPr="009E318F">
        <w:rPr>
          <w:rFonts w:ascii="Arial" w:hAnsi="Arial" w:cs="Arial"/>
          <w:sz w:val="20"/>
          <w:szCs w:val="20"/>
        </w:rPr>
        <w:t>a Request for Proposal (RFP</w:t>
      </w:r>
      <w:r w:rsidR="00336EA7" w:rsidRPr="009E318F">
        <w:rPr>
          <w:rFonts w:ascii="Arial" w:hAnsi="Arial" w:cs="Arial"/>
          <w:sz w:val="20"/>
          <w:szCs w:val="20"/>
        </w:rPr>
        <w:t>/RFQ</w:t>
      </w:r>
      <w:r w:rsidR="00893EE5" w:rsidRPr="009E318F">
        <w:rPr>
          <w:rFonts w:ascii="Arial" w:hAnsi="Arial" w:cs="Arial"/>
          <w:sz w:val="20"/>
          <w:szCs w:val="20"/>
        </w:rPr>
        <w:t>).</w:t>
      </w:r>
    </w:p>
    <w:p w:rsidR="00277547" w:rsidRDefault="00277547" w:rsidP="00277547">
      <w:pPr>
        <w:pStyle w:val="Default"/>
        <w:ind w:left="360"/>
        <w:rPr>
          <w:rFonts w:ascii="Arial" w:hAnsi="Arial" w:cs="Arial"/>
          <w:sz w:val="20"/>
          <w:szCs w:val="20"/>
        </w:rPr>
      </w:pPr>
    </w:p>
    <w:p w:rsidR="00336EA7" w:rsidRDefault="00336EA7" w:rsidP="00336EA7">
      <w:pPr>
        <w:rPr>
          <w:rFonts w:ascii="Arial" w:eastAsia="Calibri" w:hAnsi="Arial" w:cs="Arial"/>
          <w:color w:val="000000"/>
          <w:sz w:val="20"/>
          <w:szCs w:val="20"/>
        </w:rPr>
      </w:pPr>
    </w:p>
    <w:sectPr w:rsidR="00336EA7" w:rsidSect="00503828">
      <w:footerReference w:type="even" r:id="rId19"/>
      <w:footerReference w:type="default" r:id="rId20"/>
      <w:pgSz w:w="12240" w:h="15840"/>
      <w:pgMar w:top="90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80D" w:rsidRDefault="0005480D">
      <w:r>
        <w:separator/>
      </w:r>
    </w:p>
  </w:endnote>
  <w:endnote w:type="continuationSeparator" w:id="0">
    <w:p w:rsidR="0005480D" w:rsidRDefault="00054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801" w:rsidRDefault="00622FC6" w:rsidP="00955FE3">
    <w:pPr>
      <w:pStyle w:val="Footer"/>
      <w:framePr w:wrap="around" w:vAnchor="text" w:hAnchor="margin" w:xAlign="right" w:y="1"/>
      <w:rPr>
        <w:rStyle w:val="PageNumber"/>
      </w:rPr>
    </w:pPr>
    <w:r>
      <w:rPr>
        <w:rStyle w:val="PageNumber"/>
      </w:rPr>
      <w:fldChar w:fldCharType="begin"/>
    </w:r>
    <w:r w:rsidR="00133801">
      <w:rPr>
        <w:rStyle w:val="PageNumber"/>
      </w:rPr>
      <w:instrText xml:space="preserve">PAGE  </w:instrText>
    </w:r>
    <w:r>
      <w:rPr>
        <w:rStyle w:val="PageNumber"/>
      </w:rPr>
      <w:fldChar w:fldCharType="end"/>
    </w:r>
  </w:p>
  <w:p w:rsidR="00133801" w:rsidRDefault="00133801" w:rsidP="00BF715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801" w:rsidRDefault="00336EA7">
    <w:pPr>
      <w:pStyle w:val="Footer"/>
      <w:jc w:val="right"/>
    </w:pPr>
    <w:r>
      <w:fldChar w:fldCharType="begin"/>
    </w:r>
    <w:r>
      <w:instrText xml:space="preserve"> PAGE   \* MERGEFORMAT </w:instrText>
    </w:r>
    <w:r>
      <w:fldChar w:fldCharType="separate"/>
    </w:r>
    <w:r w:rsidR="004009AA">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80D" w:rsidRDefault="0005480D">
      <w:r>
        <w:separator/>
      </w:r>
    </w:p>
  </w:footnote>
  <w:footnote w:type="continuationSeparator" w:id="0">
    <w:p w:rsidR="0005480D" w:rsidRDefault="000548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660E"/>
    <w:multiLevelType w:val="hybridMultilevel"/>
    <w:tmpl w:val="5F3E2FAE"/>
    <w:lvl w:ilvl="0" w:tplc="0409000F">
      <w:start w:val="1"/>
      <w:numFmt w:val="decimal"/>
      <w:lvlText w:val="%1."/>
      <w:lvlJc w:val="left"/>
      <w:pPr>
        <w:ind w:left="1140" w:hanging="360"/>
      </w:pPr>
    </w:lvl>
    <w:lvl w:ilvl="1" w:tplc="04090019">
      <w:start w:val="1"/>
      <w:numFmt w:val="lowerLetter"/>
      <w:lvlText w:val="%2."/>
      <w:lvlJc w:val="left"/>
      <w:pPr>
        <w:ind w:left="1860" w:hanging="360"/>
      </w:pPr>
    </w:lvl>
    <w:lvl w:ilvl="2" w:tplc="0409001B">
      <w:start w:val="1"/>
      <w:numFmt w:val="lowerRoman"/>
      <w:lvlText w:val="%3."/>
      <w:lvlJc w:val="right"/>
      <w:pPr>
        <w:ind w:left="2580" w:hanging="180"/>
      </w:pPr>
    </w:lvl>
    <w:lvl w:ilvl="3" w:tplc="0409000F">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nsid w:val="06564C6E"/>
    <w:multiLevelType w:val="hybridMultilevel"/>
    <w:tmpl w:val="B16AD1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99C1EED"/>
    <w:multiLevelType w:val="hybridMultilevel"/>
    <w:tmpl w:val="42F2AC1C"/>
    <w:lvl w:ilvl="0" w:tplc="B7281CC8">
      <w:start w:val="1"/>
      <w:numFmt w:val="decimal"/>
      <w:lvlText w:val="%1."/>
      <w:lvlJc w:val="left"/>
      <w:pPr>
        <w:tabs>
          <w:tab w:val="num" w:pos="720"/>
        </w:tabs>
        <w:ind w:left="720" w:hanging="360"/>
      </w:pPr>
      <w:rPr>
        <w:rFonts w:ascii="Arial Bold" w:hAnsi="Arial Bold" w:hint="default"/>
        <w:b/>
        <w:i w:val="0"/>
        <w:sz w:val="28"/>
      </w:rPr>
    </w:lvl>
    <w:lvl w:ilvl="1" w:tplc="04090003">
      <w:numFmt w:val="none"/>
      <w:lvlText w:val=""/>
      <w:lvlJc w:val="left"/>
      <w:pPr>
        <w:tabs>
          <w:tab w:val="num" w:pos="360"/>
        </w:tabs>
      </w:pPr>
    </w:lvl>
    <w:lvl w:ilvl="2" w:tplc="04090005">
      <w:numFmt w:val="none"/>
      <w:lvlText w:val=""/>
      <w:lvlJc w:val="left"/>
      <w:pPr>
        <w:tabs>
          <w:tab w:val="num" w:pos="360"/>
        </w:tabs>
      </w:pPr>
    </w:lvl>
    <w:lvl w:ilvl="3" w:tplc="04090001">
      <w:numFmt w:val="none"/>
      <w:lvlText w:val=""/>
      <w:lvlJc w:val="left"/>
      <w:pPr>
        <w:tabs>
          <w:tab w:val="num" w:pos="360"/>
        </w:tabs>
      </w:pPr>
    </w:lvl>
    <w:lvl w:ilvl="4" w:tplc="04090003">
      <w:numFmt w:val="none"/>
      <w:lvlText w:val=""/>
      <w:lvlJc w:val="left"/>
      <w:pPr>
        <w:tabs>
          <w:tab w:val="num" w:pos="360"/>
        </w:tabs>
      </w:pPr>
    </w:lvl>
    <w:lvl w:ilvl="5" w:tplc="04090005">
      <w:numFmt w:val="none"/>
      <w:lvlText w:val=""/>
      <w:lvlJc w:val="left"/>
      <w:pPr>
        <w:tabs>
          <w:tab w:val="num" w:pos="360"/>
        </w:tabs>
      </w:pPr>
    </w:lvl>
    <w:lvl w:ilvl="6" w:tplc="04090001">
      <w:numFmt w:val="none"/>
      <w:lvlText w:val=""/>
      <w:lvlJc w:val="left"/>
      <w:pPr>
        <w:tabs>
          <w:tab w:val="num" w:pos="360"/>
        </w:tabs>
      </w:pPr>
    </w:lvl>
    <w:lvl w:ilvl="7" w:tplc="04090003">
      <w:numFmt w:val="none"/>
      <w:lvlText w:val=""/>
      <w:lvlJc w:val="left"/>
      <w:pPr>
        <w:tabs>
          <w:tab w:val="num" w:pos="360"/>
        </w:tabs>
      </w:pPr>
    </w:lvl>
    <w:lvl w:ilvl="8" w:tplc="04090005">
      <w:numFmt w:val="none"/>
      <w:lvlText w:val=""/>
      <w:lvlJc w:val="left"/>
      <w:pPr>
        <w:tabs>
          <w:tab w:val="num" w:pos="360"/>
        </w:tabs>
      </w:pPr>
    </w:lvl>
  </w:abstractNum>
  <w:abstractNum w:abstractNumId="3">
    <w:nsid w:val="3E0752AF"/>
    <w:multiLevelType w:val="multilevel"/>
    <w:tmpl w:val="C8865EC6"/>
    <w:lvl w:ilvl="0">
      <w:start w:val="1"/>
      <w:numFmt w:val="bullet"/>
      <w:pStyle w:val="Bulletlist2"/>
      <w:lvlText w:val=""/>
      <w:lvlJc w:val="left"/>
      <w:pPr>
        <w:tabs>
          <w:tab w:val="num" w:pos="1080"/>
        </w:tabs>
        <w:ind w:left="108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428064CE"/>
    <w:multiLevelType w:val="hybridMultilevel"/>
    <w:tmpl w:val="16BECF86"/>
    <w:lvl w:ilvl="0" w:tplc="D1F408B6">
      <w:start w:val="1"/>
      <w:numFmt w:val="decimal"/>
      <w:lvlText w:val="%1."/>
      <w:lvlJc w:val="left"/>
      <w:pPr>
        <w:ind w:left="720" w:hanging="360"/>
      </w:pPr>
      <w:rPr>
        <w:rFonts w:hint="default"/>
        <w:sz w:val="4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595DBE"/>
    <w:multiLevelType w:val="hybridMultilevel"/>
    <w:tmpl w:val="4D6A58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84140E"/>
    <w:multiLevelType w:val="hybridMultilevel"/>
    <w:tmpl w:val="2B3E3E52"/>
    <w:lvl w:ilvl="0" w:tplc="470E3790">
      <w:start w:val="1"/>
      <w:numFmt w:val="decimal"/>
      <w:lvlText w:val="%1."/>
      <w:lvlJc w:val="left"/>
      <w:pPr>
        <w:tabs>
          <w:tab w:val="num" w:pos="1320"/>
        </w:tabs>
        <w:ind w:left="1320" w:hanging="360"/>
      </w:pPr>
      <w:rPr>
        <w:rFonts w:hint="default"/>
        <w:b/>
      </w:rPr>
    </w:lvl>
    <w:lvl w:ilvl="1" w:tplc="9ED00ADE">
      <w:start w:val="1"/>
      <w:numFmt w:val="lowerLetter"/>
      <w:lvlText w:val="%2."/>
      <w:lvlJc w:val="left"/>
      <w:pPr>
        <w:ind w:left="1740" w:hanging="360"/>
      </w:pPr>
      <w:rPr>
        <w:rFonts w:hint="default"/>
      </w:rPr>
    </w:lvl>
    <w:lvl w:ilvl="2" w:tplc="287EB4E2">
      <w:start w:val="3"/>
      <w:numFmt w:val="bullet"/>
      <w:lvlText w:val="•"/>
      <w:lvlJc w:val="left"/>
      <w:pPr>
        <w:ind w:left="2640" w:hanging="360"/>
      </w:pPr>
      <w:rPr>
        <w:rFonts w:ascii="Arial" w:eastAsia="Times New Roman" w:hAnsi="Arial" w:cs="Arial" w:hint="default"/>
      </w:r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7">
    <w:nsid w:val="737512D1"/>
    <w:multiLevelType w:val="hybridMultilevel"/>
    <w:tmpl w:val="14E883AA"/>
    <w:lvl w:ilvl="0" w:tplc="D1F408B6">
      <w:start w:val="1"/>
      <w:numFmt w:val="decimal"/>
      <w:lvlText w:val="%1."/>
      <w:lvlJc w:val="left"/>
      <w:pPr>
        <w:ind w:left="720" w:hanging="360"/>
      </w:pPr>
      <w:rPr>
        <w:rFonts w:hint="default"/>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DF6E89"/>
    <w:multiLevelType w:val="multilevel"/>
    <w:tmpl w:val="8B00049E"/>
    <w:lvl w:ilvl="0">
      <w:start w:val="2"/>
      <w:numFmt w:val="upperLetter"/>
      <w:pStyle w:val="Heading11"/>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nsid w:val="77D7449A"/>
    <w:multiLevelType w:val="hybridMultilevel"/>
    <w:tmpl w:val="47363DAA"/>
    <w:lvl w:ilvl="0" w:tplc="470E3790">
      <w:start w:val="1"/>
      <w:numFmt w:val="decimal"/>
      <w:lvlText w:val="%1."/>
      <w:lvlJc w:val="left"/>
      <w:pPr>
        <w:tabs>
          <w:tab w:val="num" w:pos="1020"/>
        </w:tabs>
        <w:ind w:left="10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0476DD"/>
    <w:multiLevelType w:val="hybridMultilevel"/>
    <w:tmpl w:val="C16851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8"/>
  </w:num>
  <w:num w:numId="4">
    <w:abstractNumId w:val="6"/>
  </w:num>
  <w:num w:numId="5">
    <w:abstractNumId w:val="9"/>
  </w:num>
  <w:num w:numId="6">
    <w:abstractNumId w:val="10"/>
  </w:num>
  <w:num w:numId="7">
    <w:abstractNumId w:val="0"/>
  </w:num>
  <w:num w:numId="8">
    <w:abstractNumId w:val="5"/>
  </w:num>
  <w:num w:numId="9">
    <w:abstractNumId w:val="1"/>
  </w:num>
  <w:num w:numId="10">
    <w:abstractNumId w:val="7"/>
  </w:num>
  <w:num w:numId="1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A65"/>
    <w:rsid w:val="00001C2B"/>
    <w:rsid w:val="00002A3A"/>
    <w:rsid w:val="00006430"/>
    <w:rsid w:val="00006FC0"/>
    <w:rsid w:val="00010300"/>
    <w:rsid w:val="000115D8"/>
    <w:rsid w:val="00011FAD"/>
    <w:rsid w:val="0001275E"/>
    <w:rsid w:val="00016E62"/>
    <w:rsid w:val="00022372"/>
    <w:rsid w:val="00024DC0"/>
    <w:rsid w:val="00031DA5"/>
    <w:rsid w:val="00031F4C"/>
    <w:rsid w:val="00032081"/>
    <w:rsid w:val="00032720"/>
    <w:rsid w:val="00033EFD"/>
    <w:rsid w:val="00034BD7"/>
    <w:rsid w:val="00035061"/>
    <w:rsid w:val="000402C4"/>
    <w:rsid w:val="00041581"/>
    <w:rsid w:val="00041CDB"/>
    <w:rsid w:val="0004229D"/>
    <w:rsid w:val="00043BE0"/>
    <w:rsid w:val="0004701D"/>
    <w:rsid w:val="00047A24"/>
    <w:rsid w:val="00053669"/>
    <w:rsid w:val="0005480D"/>
    <w:rsid w:val="00054D7D"/>
    <w:rsid w:val="0006179D"/>
    <w:rsid w:val="00062D0D"/>
    <w:rsid w:val="00066EC2"/>
    <w:rsid w:val="00070201"/>
    <w:rsid w:val="000703FF"/>
    <w:rsid w:val="000709FD"/>
    <w:rsid w:val="00072730"/>
    <w:rsid w:val="00074C42"/>
    <w:rsid w:val="000758BC"/>
    <w:rsid w:val="000809FA"/>
    <w:rsid w:val="000813C2"/>
    <w:rsid w:val="00081896"/>
    <w:rsid w:val="00082135"/>
    <w:rsid w:val="00082605"/>
    <w:rsid w:val="00082C05"/>
    <w:rsid w:val="00084570"/>
    <w:rsid w:val="00084F5F"/>
    <w:rsid w:val="000855F6"/>
    <w:rsid w:val="00085E1D"/>
    <w:rsid w:val="00085ED3"/>
    <w:rsid w:val="0008626F"/>
    <w:rsid w:val="00086BA7"/>
    <w:rsid w:val="00091218"/>
    <w:rsid w:val="00093E8F"/>
    <w:rsid w:val="0009752F"/>
    <w:rsid w:val="00097F9E"/>
    <w:rsid w:val="000A17EF"/>
    <w:rsid w:val="000A1937"/>
    <w:rsid w:val="000A7211"/>
    <w:rsid w:val="000B1615"/>
    <w:rsid w:val="000B4BF6"/>
    <w:rsid w:val="000B7756"/>
    <w:rsid w:val="000C330E"/>
    <w:rsid w:val="000C4351"/>
    <w:rsid w:val="000C4DEE"/>
    <w:rsid w:val="000C525C"/>
    <w:rsid w:val="000C5279"/>
    <w:rsid w:val="000C570C"/>
    <w:rsid w:val="000C65D5"/>
    <w:rsid w:val="000C6625"/>
    <w:rsid w:val="000C6B7A"/>
    <w:rsid w:val="000C7655"/>
    <w:rsid w:val="000D2186"/>
    <w:rsid w:val="000E00CD"/>
    <w:rsid w:val="000E0212"/>
    <w:rsid w:val="000E2D5F"/>
    <w:rsid w:val="000E579D"/>
    <w:rsid w:val="000E5AE0"/>
    <w:rsid w:val="000E6186"/>
    <w:rsid w:val="000E7229"/>
    <w:rsid w:val="000E7C0E"/>
    <w:rsid w:val="000F07EA"/>
    <w:rsid w:val="000F1FB1"/>
    <w:rsid w:val="000F28BB"/>
    <w:rsid w:val="00100300"/>
    <w:rsid w:val="00100B0C"/>
    <w:rsid w:val="00100E5C"/>
    <w:rsid w:val="00100F61"/>
    <w:rsid w:val="00101959"/>
    <w:rsid w:val="00104290"/>
    <w:rsid w:val="0010450B"/>
    <w:rsid w:val="00104D99"/>
    <w:rsid w:val="001056B1"/>
    <w:rsid w:val="00105F13"/>
    <w:rsid w:val="00110FA7"/>
    <w:rsid w:val="001206C4"/>
    <w:rsid w:val="00120D9C"/>
    <w:rsid w:val="00121610"/>
    <w:rsid w:val="0012162A"/>
    <w:rsid w:val="001226D7"/>
    <w:rsid w:val="00122E0E"/>
    <w:rsid w:val="00123E6B"/>
    <w:rsid w:val="00127378"/>
    <w:rsid w:val="00127AB6"/>
    <w:rsid w:val="00133801"/>
    <w:rsid w:val="00134710"/>
    <w:rsid w:val="00136211"/>
    <w:rsid w:val="00137125"/>
    <w:rsid w:val="00140624"/>
    <w:rsid w:val="00141244"/>
    <w:rsid w:val="00141B38"/>
    <w:rsid w:val="00141FFD"/>
    <w:rsid w:val="00142FDE"/>
    <w:rsid w:val="001451D3"/>
    <w:rsid w:val="00145365"/>
    <w:rsid w:val="00146F50"/>
    <w:rsid w:val="00151996"/>
    <w:rsid w:val="00151DDE"/>
    <w:rsid w:val="00151F59"/>
    <w:rsid w:val="00154348"/>
    <w:rsid w:val="00155CAD"/>
    <w:rsid w:val="0016392B"/>
    <w:rsid w:val="00163B14"/>
    <w:rsid w:val="00165868"/>
    <w:rsid w:val="00170626"/>
    <w:rsid w:val="00172F38"/>
    <w:rsid w:val="00175889"/>
    <w:rsid w:val="00176DAA"/>
    <w:rsid w:val="0018012D"/>
    <w:rsid w:val="00182D59"/>
    <w:rsid w:val="00183AB7"/>
    <w:rsid w:val="00183B6C"/>
    <w:rsid w:val="00184FB6"/>
    <w:rsid w:val="00187B39"/>
    <w:rsid w:val="001913AC"/>
    <w:rsid w:val="0019184D"/>
    <w:rsid w:val="0019291E"/>
    <w:rsid w:val="00192B70"/>
    <w:rsid w:val="00193161"/>
    <w:rsid w:val="0019492C"/>
    <w:rsid w:val="001A391D"/>
    <w:rsid w:val="001B2469"/>
    <w:rsid w:val="001B4EF4"/>
    <w:rsid w:val="001C1294"/>
    <w:rsid w:val="001C265A"/>
    <w:rsid w:val="001C4467"/>
    <w:rsid w:val="001C4F70"/>
    <w:rsid w:val="001C619C"/>
    <w:rsid w:val="001C6AB7"/>
    <w:rsid w:val="001D01E0"/>
    <w:rsid w:val="001D3BE1"/>
    <w:rsid w:val="001E1599"/>
    <w:rsid w:val="001E1DF5"/>
    <w:rsid w:val="001E3D16"/>
    <w:rsid w:val="001E5756"/>
    <w:rsid w:val="001E7748"/>
    <w:rsid w:val="001F31A4"/>
    <w:rsid w:val="001F3388"/>
    <w:rsid w:val="001F6434"/>
    <w:rsid w:val="0020240C"/>
    <w:rsid w:val="002027D6"/>
    <w:rsid w:val="00212EB6"/>
    <w:rsid w:val="0021310C"/>
    <w:rsid w:val="00216C4E"/>
    <w:rsid w:val="00217F4E"/>
    <w:rsid w:val="00222411"/>
    <w:rsid w:val="00223B5C"/>
    <w:rsid w:val="00224764"/>
    <w:rsid w:val="002248FC"/>
    <w:rsid w:val="002261B3"/>
    <w:rsid w:val="00230DBE"/>
    <w:rsid w:val="00232479"/>
    <w:rsid w:val="0023354A"/>
    <w:rsid w:val="00235A54"/>
    <w:rsid w:val="00236DD3"/>
    <w:rsid w:val="00242E3F"/>
    <w:rsid w:val="00246F22"/>
    <w:rsid w:val="00250C97"/>
    <w:rsid w:val="00254FD0"/>
    <w:rsid w:val="00255597"/>
    <w:rsid w:val="0025719E"/>
    <w:rsid w:val="0025796C"/>
    <w:rsid w:val="002604E5"/>
    <w:rsid w:val="00265AFB"/>
    <w:rsid w:val="00270A49"/>
    <w:rsid w:val="00277547"/>
    <w:rsid w:val="002777FD"/>
    <w:rsid w:val="00280AC0"/>
    <w:rsid w:val="00282531"/>
    <w:rsid w:val="00283178"/>
    <w:rsid w:val="002858A4"/>
    <w:rsid w:val="00286F4A"/>
    <w:rsid w:val="002907C5"/>
    <w:rsid w:val="00292837"/>
    <w:rsid w:val="0029310A"/>
    <w:rsid w:val="002937A6"/>
    <w:rsid w:val="002946DA"/>
    <w:rsid w:val="00294AED"/>
    <w:rsid w:val="00295D75"/>
    <w:rsid w:val="002973FD"/>
    <w:rsid w:val="00297FCE"/>
    <w:rsid w:val="002A0227"/>
    <w:rsid w:val="002A1DC5"/>
    <w:rsid w:val="002A32F6"/>
    <w:rsid w:val="002A3D70"/>
    <w:rsid w:val="002A64DA"/>
    <w:rsid w:val="002B0619"/>
    <w:rsid w:val="002B13E0"/>
    <w:rsid w:val="002B25B1"/>
    <w:rsid w:val="002B2D4A"/>
    <w:rsid w:val="002B4938"/>
    <w:rsid w:val="002C5D5F"/>
    <w:rsid w:val="002C642A"/>
    <w:rsid w:val="002C6D0B"/>
    <w:rsid w:val="002C7FFE"/>
    <w:rsid w:val="002D1192"/>
    <w:rsid w:val="002D20FC"/>
    <w:rsid w:val="002D3767"/>
    <w:rsid w:val="002D68D8"/>
    <w:rsid w:val="002F4BBD"/>
    <w:rsid w:val="002F5B27"/>
    <w:rsid w:val="00304509"/>
    <w:rsid w:val="003059AF"/>
    <w:rsid w:val="00306F9C"/>
    <w:rsid w:val="00307DDD"/>
    <w:rsid w:val="00310DFE"/>
    <w:rsid w:val="0031166F"/>
    <w:rsid w:val="003133E4"/>
    <w:rsid w:val="00313673"/>
    <w:rsid w:val="00313CF6"/>
    <w:rsid w:val="0032138D"/>
    <w:rsid w:val="003243E5"/>
    <w:rsid w:val="00324B76"/>
    <w:rsid w:val="00325EED"/>
    <w:rsid w:val="003269FB"/>
    <w:rsid w:val="00327659"/>
    <w:rsid w:val="003276C8"/>
    <w:rsid w:val="003360B1"/>
    <w:rsid w:val="0033690C"/>
    <w:rsid w:val="00336EA7"/>
    <w:rsid w:val="00340021"/>
    <w:rsid w:val="00340D3C"/>
    <w:rsid w:val="00343E6B"/>
    <w:rsid w:val="0034555E"/>
    <w:rsid w:val="00346B90"/>
    <w:rsid w:val="00346CB6"/>
    <w:rsid w:val="00346DB3"/>
    <w:rsid w:val="0035388E"/>
    <w:rsid w:val="00360918"/>
    <w:rsid w:val="00362D34"/>
    <w:rsid w:val="00370738"/>
    <w:rsid w:val="0037236D"/>
    <w:rsid w:val="00372CE6"/>
    <w:rsid w:val="00381BDB"/>
    <w:rsid w:val="00381FF5"/>
    <w:rsid w:val="0038284C"/>
    <w:rsid w:val="003848EE"/>
    <w:rsid w:val="00384E9B"/>
    <w:rsid w:val="00386299"/>
    <w:rsid w:val="0039088C"/>
    <w:rsid w:val="00391D2F"/>
    <w:rsid w:val="003944B0"/>
    <w:rsid w:val="003961FA"/>
    <w:rsid w:val="003973D8"/>
    <w:rsid w:val="00397FFC"/>
    <w:rsid w:val="003A244F"/>
    <w:rsid w:val="003A2655"/>
    <w:rsid w:val="003A2C42"/>
    <w:rsid w:val="003B2631"/>
    <w:rsid w:val="003B596F"/>
    <w:rsid w:val="003B5C17"/>
    <w:rsid w:val="003C08E5"/>
    <w:rsid w:val="003C0DE2"/>
    <w:rsid w:val="003C1D46"/>
    <w:rsid w:val="003C2192"/>
    <w:rsid w:val="003C38F6"/>
    <w:rsid w:val="003C396F"/>
    <w:rsid w:val="003D3D18"/>
    <w:rsid w:val="003D446D"/>
    <w:rsid w:val="003D4ED4"/>
    <w:rsid w:val="003D7742"/>
    <w:rsid w:val="003E3344"/>
    <w:rsid w:val="003E3840"/>
    <w:rsid w:val="003E5276"/>
    <w:rsid w:val="003F04BA"/>
    <w:rsid w:val="003F1DC6"/>
    <w:rsid w:val="003F400D"/>
    <w:rsid w:val="003F411A"/>
    <w:rsid w:val="003F6255"/>
    <w:rsid w:val="004009AA"/>
    <w:rsid w:val="00400CD1"/>
    <w:rsid w:val="00400DAF"/>
    <w:rsid w:val="004040C1"/>
    <w:rsid w:val="004072E1"/>
    <w:rsid w:val="00411513"/>
    <w:rsid w:val="00412D61"/>
    <w:rsid w:val="004139D6"/>
    <w:rsid w:val="00415EEC"/>
    <w:rsid w:val="00420681"/>
    <w:rsid w:val="0042732D"/>
    <w:rsid w:val="004277FA"/>
    <w:rsid w:val="00431F91"/>
    <w:rsid w:val="00434BE7"/>
    <w:rsid w:val="00435629"/>
    <w:rsid w:val="0043605B"/>
    <w:rsid w:val="00440B63"/>
    <w:rsid w:val="004413D7"/>
    <w:rsid w:val="004414F4"/>
    <w:rsid w:val="004447AF"/>
    <w:rsid w:val="00447EA7"/>
    <w:rsid w:val="004509E1"/>
    <w:rsid w:val="00451385"/>
    <w:rsid w:val="004521B4"/>
    <w:rsid w:val="00456718"/>
    <w:rsid w:val="00476E28"/>
    <w:rsid w:val="004813C9"/>
    <w:rsid w:val="00481699"/>
    <w:rsid w:val="00482742"/>
    <w:rsid w:val="00482C3E"/>
    <w:rsid w:val="0048429D"/>
    <w:rsid w:val="00490C0B"/>
    <w:rsid w:val="004918A2"/>
    <w:rsid w:val="004919F4"/>
    <w:rsid w:val="00491FF9"/>
    <w:rsid w:val="00496076"/>
    <w:rsid w:val="00496A1F"/>
    <w:rsid w:val="004A0C51"/>
    <w:rsid w:val="004A15F9"/>
    <w:rsid w:val="004A2946"/>
    <w:rsid w:val="004A4D71"/>
    <w:rsid w:val="004A4F2E"/>
    <w:rsid w:val="004A78F6"/>
    <w:rsid w:val="004B08E1"/>
    <w:rsid w:val="004B2B23"/>
    <w:rsid w:val="004B2B73"/>
    <w:rsid w:val="004B2FDF"/>
    <w:rsid w:val="004B5831"/>
    <w:rsid w:val="004B5EFE"/>
    <w:rsid w:val="004B760A"/>
    <w:rsid w:val="004C1BF9"/>
    <w:rsid w:val="004C37B1"/>
    <w:rsid w:val="004C6678"/>
    <w:rsid w:val="004C735D"/>
    <w:rsid w:val="004C76AD"/>
    <w:rsid w:val="004D1CC8"/>
    <w:rsid w:val="004D1CFF"/>
    <w:rsid w:val="004D2648"/>
    <w:rsid w:val="004D5FB4"/>
    <w:rsid w:val="004E0E1E"/>
    <w:rsid w:val="004E2EBE"/>
    <w:rsid w:val="004E38BB"/>
    <w:rsid w:val="004E48DF"/>
    <w:rsid w:val="004E50FB"/>
    <w:rsid w:val="004E63D0"/>
    <w:rsid w:val="004F284F"/>
    <w:rsid w:val="004F6CAD"/>
    <w:rsid w:val="00501756"/>
    <w:rsid w:val="00503828"/>
    <w:rsid w:val="00506DB7"/>
    <w:rsid w:val="00510AB6"/>
    <w:rsid w:val="00512266"/>
    <w:rsid w:val="00512D11"/>
    <w:rsid w:val="005137CA"/>
    <w:rsid w:val="0051606E"/>
    <w:rsid w:val="0051715B"/>
    <w:rsid w:val="005213F6"/>
    <w:rsid w:val="00530BC1"/>
    <w:rsid w:val="00532936"/>
    <w:rsid w:val="00533645"/>
    <w:rsid w:val="00533ADB"/>
    <w:rsid w:val="0053505F"/>
    <w:rsid w:val="005452B0"/>
    <w:rsid w:val="00546E3D"/>
    <w:rsid w:val="005470B1"/>
    <w:rsid w:val="00547368"/>
    <w:rsid w:val="005503FD"/>
    <w:rsid w:val="00551C72"/>
    <w:rsid w:val="0055224F"/>
    <w:rsid w:val="0055501B"/>
    <w:rsid w:val="00560D67"/>
    <w:rsid w:val="00561687"/>
    <w:rsid w:val="00561F65"/>
    <w:rsid w:val="00562368"/>
    <w:rsid w:val="00562BAB"/>
    <w:rsid w:val="005647E2"/>
    <w:rsid w:val="0056623D"/>
    <w:rsid w:val="0057251C"/>
    <w:rsid w:val="00573E30"/>
    <w:rsid w:val="0057439A"/>
    <w:rsid w:val="00575ECD"/>
    <w:rsid w:val="005806A9"/>
    <w:rsid w:val="00583C7C"/>
    <w:rsid w:val="0058735B"/>
    <w:rsid w:val="00591178"/>
    <w:rsid w:val="00593378"/>
    <w:rsid w:val="0059434F"/>
    <w:rsid w:val="005949A1"/>
    <w:rsid w:val="005961A0"/>
    <w:rsid w:val="005A0071"/>
    <w:rsid w:val="005A0D44"/>
    <w:rsid w:val="005A0E29"/>
    <w:rsid w:val="005A5696"/>
    <w:rsid w:val="005A6728"/>
    <w:rsid w:val="005B0A8C"/>
    <w:rsid w:val="005B3B8F"/>
    <w:rsid w:val="005B5EDD"/>
    <w:rsid w:val="005B6C01"/>
    <w:rsid w:val="005C1FBD"/>
    <w:rsid w:val="005C23DC"/>
    <w:rsid w:val="005C55B9"/>
    <w:rsid w:val="005C693D"/>
    <w:rsid w:val="005D09EB"/>
    <w:rsid w:val="005D58DB"/>
    <w:rsid w:val="005D6CD0"/>
    <w:rsid w:val="005E03E9"/>
    <w:rsid w:val="005E1BB6"/>
    <w:rsid w:val="005E321D"/>
    <w:rsid w:val="005E4103"/>
    <w:rsid w:val="005E41D5"/>
    <w:rsid w:val="005E5574"/>
    <w:rsid w:val="005E58E7"/>
    <w:rsid w:val="005E6E67"/>
    <w:rsid w:val="005E7C7A"/>
    <w:rsid w:val="005F12F0"/>
    <w:rsid w:val="005F347E"/>
    <w:rsid w:val="005F662F"/>
    <w:rsid w:val="00600BBF"/>
    <w:rsid w:val="00601DC5"/>
    <w:rsid w:val="00602968"/>
    <w:rsid w:val="00603653"/>
    <w:rsid w:val="00605846"/>
    <w:rsid w:val="0060776E"/>
    <w:rsid w:val="00612EEA"/>
    <w:rsid w:val="00613811"/>
    <w:rsid w:val="00616EFA"/>
    <w:rsid w:val="0061712F"/>
    <w:rsid w:val="00620F32"/>
    <w:rsid w:val="00621713"/>
    <w:rsid w:val="00622FC6"/>
    <w:rsid w:val="0062382C"/>
    <w:rsid w:val="00623DA6"/>
    <w:rsid w:val="00624C15"/>
    <w:rsid w:val="006308B8"/>
    <w:rsid w:val="00636E82"/>
    <w:rsid w:val="006372AA"/>
    <w:rsid w:val="00637419"/>
    <w:rsid w:val="00637E97"/>
    <w:rsid w:val="00640861"/>
    <w:rsid w:val="006426C8"/>
    <w:rsid w:val="00651D3A"/>
    <w:rsid w:val="0066282E"/>
    <w:rsid w:val="0066432D"/>
    <w:rsid w:val="00665644"/>
    <w:rsid w:val="00666B84"/>
    <w:rsid w:val="006704C0"/>
    <w:rsid w:val="00672E4E"/>
    <w:rsid w:val="00674D8B"/>
    <w:rsid w:val="006761BE"/>
    <w:rsid w:val="006772E1"/>
    <w:rsid w:val="006815CE"/>
    <w:rsid w:val="00684AC4"/>
    <w:rsid w:val="00690F4B"/>
    <w:rsid w:val="00694072"/>
    <w:rsid w:val="006966F4"/>
    <w:rsid w:val="00697FAF"/>
    <w:rsid w:val="006A052C"/>
    <w:rsid w:val="006A181E"/>
    <w:rsid w:val="006A6984"/>
    <w:rsid w:val="006B19C7"/>
    <w:rsid w:val="006B1A20"/>
    <w:rsid w:val="006B57D6"/>
    <w:rsid w:val="006B5CB0"/>
    <w:rsid w:val="006B63F7"/>
    <w:rsid w:val="006C2BB3"/>
    <w:rsid w:val="006C51A0"/>
    <w:rsid w:val="006C6E9D"/>
    <w:rsid w:val="006D092B"/>
    <w:rsid w:val="006D1993"/>
    <w:rsid w:val="006D651B"/>
    <w:rsid w:val="006D73B6"/>
    <w:rsid w:val="006E04FD"/>
    <w:rsid w:val="006E0E34"/>
    <w:rsid w:val="006E1473"/>
    <w:rsid w:val="006E1CB9"/>
    <w:rsid w:val="006E29EF"/>
    <w:rsid w:val="006E2D8D"/>
    <w:rsid w:val="006E3BBE"/>
    <w:rsid w:val="006E3F9A"/>
    <w:rsid w:val="006E53B2"/>
    <w:rsid w:val="006E676E"/>
    <w:rsid w:val="006F1C73"/>
    <w:rsid w:val="006F30CA"/>
    <w:rsid w:val="006F4375"/>
    <w:rsid w:val="006F51FC"/>
    <w:rsid w:val="006F5CF8"/>
    <w:rsid w:val="006F6C74"/>
    <w:rsid w:val="006F72D6"/>
    <w:rsid w:val="00701CD5"/>
    <w:rsid w:val="00702B0A"/>
    <w:rsid w:val="007050E7"/>
    <w:rsid w:val="00705908"/>
    <w:rsid w:val="00706A1C"/>
    <w:rsid w:val="00712D8A"/>
    <w:rsid w:val="0071331F"/>
    <w:rsid w:val="00713685"/>
    <w:rsid w:val="00715094"/>
    <w:rsid w:val="007151DE"/>
    <w:rsid w:val="00716672"/>
    <w:rsid w:val="00721317"/>
    <w:rsid w:val="00724517"/>
    <w:rsid w:val="00730F59"/>
    <w:rsid w:val="0073250E"/>
    <w:rsid w:val="00733C8C"/>
    <w:rsid w:val="007341F9"/>
    <w:rsid w:val="0073488E"/>
    <w:rsid w:val="00734AEF"/>
    <w:rsid w:val="00734B03"/>
    <w:rsid w:val="0073729B"/>
    <w:rsid w:val="00740E10"/>
    <w:rsid w:val="00744589"/>
    <w:rsid w:val="00750D71"/>
    <w:rsid w:val="00751009"/>
    <w:rsid w:val="007513B4"/>
    <w:rsid w:val="00751842"/>
    <w:rsid w:val="00757310"/>
    <w:rsid w:val="007607C9"/>
    <w:rsid w:val="00764534"/>
    <w:rsid w:val="00765E2A"/>
    <w:rsid w:val="00766609"/>
    <w:rsid w:val="00766AFB"/>
    <w:rsid w:val="00770735"/>
    <w:rsid w:val="00772639"/>
    <w:rsid w:val="00773222"/>
    <w:rsid w:val="00782E13"/>
    <w:rsid w:val="007850F2"/>
    <w:rsid w:val="00792402"/>
    <w:rsid w:val="00792609"/>
    <w:rsid w:val="00794B47"/>
    <w:rsid w:val="00795017"/>
    <w:rsid w:val="00796114"/>
    <w:rsid w:val="007A0EB0"/>
    <w:rsid w:val="007A3082"/>
    <w:rsid w:val="007A531A"/>
    <w:rsid w:val="007A5BAB"/>
    <w:rsid w:val="007A760F"/>
    <w:rsid w:val="007A77C5"/>
    <w:rsid w:val="007B0AB5"/>
    <w:rsid w:val="007B279E"/>
    <w:rsid w:val="007B333A"/>
    <w:rsid w:val="007C4BDF"/>
    <w:rsid w:val="007C52D0"/>
    <w:rsid w:val="007C577E"/>
    <w:rsid w:val="007C7656"/>
    <w:rsid w:val="007D0A86"/>
    <w:rsid w:val="007D1FD6"/>
    <w:rsid w:val="007D4694"/>
    <w:rsid w:val="007D77CB"/>
    <w:rsid w:val="007E1480"/>
    <w:rsid w:val="007E2311"/>
    <w:rsid w:val="007E30B7"/>
    <w:rsid w:val="007E3442"/>
    <w:rsid w:val="007E3B1E"/>
    <w:rsid w:val="007E4253"/>
    <w:rsid w:val="007E4518"/>
    <w:rsid w:val="007E53A3"/>
    <w:rsid w:val="007E5AF1"/>
    <w:rsid w:val="007E6756"/>
    <w:rsid w:val="007E6CA0"/>
    <w:rsid w:val="007F19ED"/>
    <w:rsid w:val="007F4B26"/>
    <w:rsid w:val="007F4CAE"/>
    <w:rsid w:val="007F5A48"/>
    <w:rsid w:val="007F69CD"/>
    <w:rsid w:val="00803824"/>
    <w:rsid w:val="0080382F"/>
    <w:rsid w:val="00810316"/>
    <w:rsid w:val="00811027"/>
    <w:rsid w:val="008129DC"/>
    <w:rsid w:val="00812FDD"/>
    <w:rsid w:val="008152C0"/>
    <w:rsid w:val="008173E3"/>
    <w:rsid w:val="008218C9"/>
    <w:rsid w:val="00822A81"/>
    <w:rsid w:val="00830BD1"/>
    <w:rsid w:val="00832D77"/>
    <w:rsid w:val="00833917"/>
    <w:rsid w:val="00833CC1"/>
    <w:rsid w:val="00834E2D"/>
    <w:rsid w:val="008358CB"/>
    <w:rsid w:val="00836D84"/>
    <w:rsid w:val="008418F2"/>
    <w:rsid w:val="008455BE"/>
    <w:rsid w:val="00846EFC"/>
    <w:rsid w:val="00847AA8"/>
    <w:rsid w:val="00852270"/>
    <w:rsid w:val="00852F4D"/>
    <w:rsid w:val="0085331A"/>
    <w:rsid w:val="00853BBC"/>
    <w:rsid w:val="00855F8E"/>
    <w:rsid w:val="00856109"/>
    <w:rsid w:val="00857594"/>
    <w:rsid w:val="0085775C"/>
    <w:rsid w:val="00860993"/>
    <w:rsid w:val="00861EF8"/>
    <w:rsid w:val="00867ABB"/>
    <w:rsid w:val="0087585C"/>
    <w:rsid w:val="008760EC"/>
    <w:rsid w:val="00876215"/>
    <w:rsid w:val="00880604"/>
    <w:rsid w:val="0088410A"/>
    <w:rsid w:val="008870EF"/>
    <w:rsid w:val="00887BF8"/>
    <w:rsid w:val="008908D1"/>
    <w:rsid w:val="00890C66"/>
    <w:rsid w:val="00891DF3"/>
    <w:rsid w:val="008924A9"/>
    <w:rsid w:val="00893EE5"/>
    <w:rsid w:val="00894B20"/>
    <w:rsid w:val="00895C5A"/>
    <w:rsid w:val="00897D93"/>
    <w:rsid w:val="008A068C"/>
    <w:rsid w:val="008A0705"/>
    <w:rsid w:val="008A1370"/>
    <w:rsid w:val="008A3BDD"/>
    <w:rsid w:val="008A5CD1"/>
    <w:rsid w:val="008A5F05"/>
    <w:rsid w:val="008B072A"/>
    <w:rsid w:val="008B0A6A"/>
    <w:rsid w:val="008B3573"/>
    <w:rsid w:val="008B3D6D"/>
    <w:rsid w:val="008B52AE"/>
    <w:rsid w:val="008B52CB"/>
    <w:rsid w:val="008B5B4A"/>
    <w:rsid w:val="008C192F"/>
    <w:rsid w:val="008C2F2A"/>
    <w:rsid w:val="008C4DE6"/>
    <w:rsid w:val="008D0CD6"/>
    <w:rsid w:val="008D148C"/>
    <w:rsid w:val="008D38FF"/>
    <w:rsid w:val="008D3FD9"/>
    <w:rsid w:val="008D4DF2"/>
    <w:rsid w:val="008D7A16"/>
    <w:rsid w:val="008E2B21"/>
    <w:rsid w:val="008E3D05"/>
    <w:rsid w:val="008E406D"/>
    <w:rsid w:val="008E6A72"/>
    <w:rsid w:val="008F01FD"/>
    <w:rsid w:val="008F0FE6"/>
    <w:rsid w:val="008F11F3"/>
    <w:rsid w:val="008F271F"/>
    <w:rsid w:val="008F57B4"/>
    <w:rsid w:val="008F7B65"/>
    <w:rsid w:val="00903C44"/>
    <w:rsid w:val="00904EBB"/>
    <w:rsid w:val="00905A38"/>
    <w:rsid w:val="009065F4"/>
    <w:rsid w:val="0091386C"/>
    <w:rsid w:val="00916D81"/>
    <w:rsid w:val="00917E10"/>
    <w:rsid w:val="0092710A"/>
    <w:rsid w:val="00932B70"/>
    <w:rsid w:val="00932D93"/>
    <w:rsid w:val="00933BAF"/>
    <w:rsid w:val="009378A2"/>
    <w:rsid w:val="0094175F"/>
    <w:rsid w:val="00942B11"/>
    <w:rsid w:val="00944A65"/>
    <w:rsid w:val="00945F24"/>
    <w:rsid w:val="00951037"/>
    <w:rsid w:val="00954ADF"/>
    <w:rsid w:val="00955FE3"/>
    <w:rsid w:val="00956D01"/>
    <w:rsid w:val="00957980"/>
    <w:rsid w:val="00957FC0"/>
    <w:rsid w:val="00961C8F"/>
    <w:rsid w:val="00962CB1"/>
    <w:rsid w:val="00970BA8"/>
    <w:rsid w:val="00974B34"/>
    <w:rsid w:val="009755FE"/>
    <w:rsid w:val="00976F0D"/>
    <w:rsid w:val="00976F70"/>
    <w:rsid w:val="009802F5"/>
    <w:rsid w:val="0098161E"/>
    <w:rsid w:val="00983171"/>
    <w:rsid w:val="009833CE"/>
    <w:rsid w:val="0098468D"/>
    <w:rsid w:val="00984A78"/>
    <w:rsid w:val="0098520A"/>
    <w:rsid w:val="00986D81"/>
    <w:rsid w:val="00990C85"/>
    <w:rsid w:val="0099227C"/>
    <w:rsid w:val="00992462"/>
    <w:rsid w:val="00992FBE"/>
    <w:rsid w:val="00993909"/>
    <w:rsid w:val="009A0DC2"/>
    <w:rsid w:val="009A1550"/>
    <w:rsid w:val="009A1EC9"/>
    <w:rsid w:val="009A3159"/>
    <w:rsid w:val="009A5F5D"/>
    <w:rsid w:val="009A66F8"/>
    <w:rsid w:val="009B0662"/>
    <w:rsid w:val="009B1524"/>
    <w:rsid w:val="009B32AA"/>
    <w:rsid w:val="009B3E0F"/>
    <w:rsid w:val="009B4219"/>
    <w:rsid w:val="009B48DF"/>
    <w:rsid w:val="009B5DA2"/>
    <w:rsid w:val="009B796E"/>
    <w:rsid w:val="009B7BB9"/>
    <w:rsid w:val="009C127E"/>
    <w:rsid w:val="009D0659"/>
    <w:rsid w:val="009D193A"/>
    <w:rsid w:val="009D57BD"/>
    <w:rsid w:val="009D5D76"/>
    <w:rsid w:val="009D6878"/>
    <w:rsid w:val="009D7091"/>
    <w:rsid w:val="009D7246"/>
    <w:rsid w:val="009E08D9"/>
    <w:rsid w:val="009E0EEE"/>
    <w:rsid w:val="009E1216"/>
    <w:rsid w:val="009E30E6"/>
    <w:rsid w:val="009E318F"/>
    <w:rsid w:val="009E3CC3"/>
    <w:rsid w:val="009E57C2"/>
    <w:rsid w:val="009E6987"/>
    <w:rsid w:val="009E76F3"/>
    <w:rsid w:val="009E7D1E"/>
    <w:rsid w:val="009F1474"/>
    <w:rsid w:val="009F14F1"/>
    <w:rsid w:val="009F1B54"/>
    <w:rsid w:val="009F1D1C"/>
    <w:rsid w:val="009F2F41"/>
    <w:rsid w:val="009F35C7"/>
    <w:rsid w:val="009F4B87"/>
    <w:rsid w:val="009F7A64"/>
    <w:rsid w:val="009F7B60"/>
    <w:rsid w:val="00A006E0"/>
    <w:rsid w:val="00A00C9D"/>
    <w:rsid w:val="00A027E0"/>
    <w:rsid w:val="00A02F0E"/>
    <w:rsid w:val="00A032C6"/>
    <w:rsid w:val="00A072D3"/>
    <w:rsid w:val="00A10B9D"/>
    <w:rsid w:val="00A1328A"/>
    <w:rsid w:val="00A13785"/>
    <w:rsid w:val="00A1379E"/>
    <w:rsid w:val="00A148BC"/>
    <w:rsid w:val="00A14CF4"/>
    <w:rsid w:val="00A15D9C"/>
    <w:rsid w:val="00A15F1C"/>
    <w:rsid w:val="00A1696F"/>
    <w:rsid w:val="00A23CCD"/>
    <w:rsid w:val="00A24203"/>
    <w:rsid w:val="00A24415"/>
    <w:rsid w:val="00A24584"/>
    <w:rsid w:val="00A24665"/>
    <w:rsid w:val="00A27BA2"/>
    <w:rsid w:val="00A30184"/>
    <w:rsid w:val="00A321A1"/>
    <w:rsid w:val="00A34D91"/>
    <w:rsid w:val="00A369AB"/>
    <w:rsid w:val="00A455F9"/>
    <w:rsid w:val="00A45887"/>
    <w:rsid w:val="00A4783A"/>
    <w:rsid w:val="00A50E68"/>
    <w:rsid w:val="00A51C3E"/>
    <w:rsid w:val="00A54491"/>
    <w:rsid w:val="00A550DC"/>
    <w:rsid w:val="00A5546B"/>
    <w:rsid w:val="00A56560"/>
    <w:rsid w:val="00A640CE"/>
    <w:rsid w:val="00A666F9"/>
    <w:rsid w:val="00A66CE6"/>
    <w:rsid w:val="00A66E26"/>
    <w:rsid w:val="00A66FC8"/>
    <w:rsid w:val="00A674AF"/>
    <w:rsid w:val="00A67CF9"/>
    <w:rsid w:val="00A70A1A"/>
    <w:rsid w:val="00A70BD8"/>
    <w:rsid w:val="00A74C9E"/>
    <w:rsid w:val="00A765C3"/>
    <w:rsid w:val="00A846AF"/>
    <w:rsid w:val="00A85626"/>
    <w:rsid w:val="00A86EC8"/>
    <w:rsid w:val="00A87042"/>
    <w:rsid w:val="00A875C7"/>
    <w:rsid w:val="00A87865"/>
    <w:rsid w:val="00A903FC"/>
    <w:rsid w:val="00A91046"/>
    <w:rsid w:val="00A91E6A"/>
    <w:rsid w:val="00A95733"/>
    <w:rsid w:val="00A95A4B"/>
    <w:rsid w:val="00A9760B"/>
    <w:rsid w:val="00AA12DB"/>
    <w:rsid w:val="00AA26E3"/>
    <w:rsid w:val="00AA3024"/>
    <w:rsid w:val="00AA4CA4"/>
    <w:rsid w:val="00AA5A33"/>
    <w:rsid w:val="00AB2780"/>
    <w:rsid w:val="00AB39E6"/>
    <w:rsid w:val="00AB4BE2"/>
    <w:rsid w:val="00AB53B4"/>
    <w:rsid w:val="00AC0913"/>
    <w:rsid w:val="00AC18D5"/>
    <w:rsid w:val="00AD273A"/>
    <w:rsid w:val="00AD42EA"/>
    <w:rsid w:val="00AD61FD"/>
    <w:rsid w:val="00AD7440"/>
    <w:rsid w:val="00AE0CF9"/>
    <w:rsid w:val="00AE1B29"/>
    <w:rsid w:val="00AE2C4F"/>
    <w:rsid w:val="00AE2CDD"/>
    <w:rsid w:val="00AF295F"/>
    <w:rsid w:val="00AF3A2B"/>
    <w:rsid w:val="00AF3AB8"/>
    <w:rsid w:val="00AF64D0"/>
    <w:rsid w:val="00AF6C1D"/>
    <w:rsid w:val="00AF7FEC"/>
    <w:rsid w:val="00B00592"/>
    <w:rsid w:val="00B04378"/>
    <w:rsid w:val="00B05A5D"/>
    <w:rsid w:val="00B13A97"/>
    <w:rsid w:val="00B13D5D"/>
    <w:rsid w:val="00B17868"/>
    <w:rsid w:val="00B22076"/>
    <w:rsid w:val="00B2263B"/>
    <w:rsid w:val="00B22E2C"/>
    <w:rsid w:val="00B23F50"/>
    <w:rsid w:val="00B24870"/>
    <w:rsid w:val="00B33341"/>
    <w:rsid w:val="00B33A0A"/>
    <w:rsid w:val="00B340E1"/>
    <w:rsid w:val="00B40500"/>
    <w:rsid w:val="00B410D7"/>
    <w:rsid w:val="00B41125"/>
    <w:rsid w:val="00B411E5"/>
    <w:rsid w:val="00B41842"/>
    <w:rsid w:val="00B42C16"/>
    <w:rsid w:val="00B4522C"/>
    <w:rsid w:val="00B458A3"/>
    <w:rsid w:val="00B51E66"/>
    <w:rsid w:val="00B521E8"/>
    <w:rsid w:val="00B54101"/>
    <w:rsid w:val="00B56076"/>
    <w:rsid w:val="00B612CB"/>
    <w:rsid w:val="00B61F98"/>
    <w:rsid w:val="00B656E9"/>
    <w:rsid w:val="00B66992"/>
    <w:rsid w:val="00B72883"/>
    <w:rsid w:val="00B777E9"/>
    <w:rsid w:val="00B80D16"/>
    <w:rsid w:val="00B814BF"/>
    <w:rsid w:val="00B85EFF"/>
    <w:rsid w:val="00B86775"/>
    <w:rsid w:val="00B86BDC"/>
    <w:rsid w:val="00B87C93"/>
    <w:rsid w:val="00B90DA9"/>
    <w:rsid w:val="00B91A9C"/>
    <w:rsid w:val="00B93718"/>
    <w:rsid w:val="00B94337"/>
    <w:rsid w:val="00B96507"/>
    <w:rsid w:val="00B96DE6"/>
    <w:rsid w:val="00BA0E01"/>
    <w:rsid w:val="00BA121C"/>
    <w:rsid w:val="00BA3659"/>
    <w:rsid w:val="00BB1C4F"/>
    <w:rsid w:val="00BB4317"/>
    <w:rsid w:val="00BB7400"/>
    <w:rsid w:val="00BB7618"/>
    <w:rsid w:val="00BC0585"/>
    <w:rsid w:val="00BC0A09"/>
    <w:rsid w:val="00BC1898"/>
    <w:rsid w:val="00BC61BB"/>
    <w:rsid w:val="00BD275A"/>
    <w:rsid w:val="00BD2B83"/>
    <w:rsid w:val="00BD58F7"/>
    <w:rsid w:val="00BD64D9"/>
    <w:rsid w:val="00BD7658"/>
    <w:rsid w:val="00BD7E7E"/>
    <w:rsid w:val="00BE555C"/>
    <w:rsid w:val="00BE6C70"/>
    <w:rsid w:val="00BF153C"/>
    <w:rsid w:val="00BF4B68"/>
    <w:rsid w:val="00BF5DC3"/>
    <w:rsid w:val="00BF6A85"/>
    <w:rsid w:val="00BF7153"/>
    <w:rsid w:val="00BF7654"/>
    <w:rsid w:val="00C01B46"/>
    <w:rsid w:val="00C03FCD"/>
    <w:rsid w:val="00C05C33"/>
    <w:rsid w:val="00C068C5"/>
    <w:rsid w:val="00C10A30"/>
    <w:rsid w:val="00C145B0"/>
    <w:rsid w:val="00C14976"/>
    <w:rsid w:val="00C16A55"/>
    <w:rsid w:val="00C2261A"/>
    <w:rsid w:val="00C23E1C"/>
    <w:rsid w:val="00C240DC"/>
    <w:rsid w:val="00C2573D"/>
    <w:rsid w:val="00C3169B"/>
    <w:rsid w:val="00C32036"/>
    <w:rsid w:val="00C33129"/>
    <w:rsid w:val="00C40582"/>
    <w:rsid w:val="00C40725"/>
    <w:rsid w:val="00C42C05"/>
    <w:rsid w:val="00C43441"/>
    <w:rsid w:val="00C43A9C"/>
    <w:rsid w:val="00C455BF"/>
    <w:rsid w:val="00C460D8"/>
    <w:rsid w:val="00C4651B"/>
    <w:rsid w:val="00C47AE0"/>
    <w:rsid w:val="00C50197"/>
    <w:rsid w:val="00C51DD1"/>
    <w:rsid w:val="00C522B0"/>
    <w:rsid w:val="00C52A55"/>
    <w:rsid w:val="00C52E14"/>
    <w:rsid w:val="00C54400"/>
    <w:rsid w:val="00C56A93"/>
    <w:rsid w:val="00C56E96"/>
    <w:rsid w:val="00C6151C"/>
    <w:rsid w:val="00C62A97"/>
    <w:rsid w:val="00C647F0"/>
    <w:rsid w:val="00C656C1"/>
    <w:rsid w:val="00C65BE2"/>
    <w:rsid w:val="00C67A14"/>
    <w:rsid w:val="00C702E2"/>
    <w:rsid w:val="00C722E7"/>
    <w:rsid w:val="00C72B74"/>
    <w:rsid w:val="00C74CA0"/>
    <w:rsid w:val="00C776E8"/>
    <w:rsid w:val="00C81D03"/>
    <w:rsid w:val="00C828FD"/>
    <w:rsid w:val="00C82D0E"/>
    <w:rsid w:val="00C83E49"/>
    <w:rsid w:val="00C84811"/>
    <w:rsid w:val="00C87A76"/>
    <w:rsid w:val="00C928B5"/>
    <w:rsid w:val="00C93015"/>
    <w:rsid w:val="00C931A5"/>
    <w:rsid w:val="00C95DD5"/>
    <w:rsid w:val="00C973E3"/>
    <w:rsid w:val="00C975AF"/>
    <w:rsid w:val="00CA01F7"/>
    <w:rsid w:val="00CA090A"/>
    <w:rsid w:val="00CA17B1"/>
    <w:rsid w:val="00CA294B"/>
    <w:rsid w:val="00CA29D6"/>
    <w:rsid w:val="00CA3213"/>
    <w:rsid w:val="00CA70A5"/>
    <w:rsid w:val="00CA792A"/>
    <w:rsid w:val="00CB094B"/>
    <w:rsid w:val="00CB20E6"/>
    <w:rsid w:val="00CB38E7"/>
    <w:rsid w:val="00CB4D6D"/>
    <w:rsid w:val="00CB70B2"/>
    <w:rsid w:val="00CC1CBB"/>
    <w:rsid w:val="00CC1E9E"/>
    <w:rsid w:val="00CC2128"/>
    <w:rsid w:val="00CC2175"/>
    <w:rsid w:val="00CC3A8C"/>
    <w:rsid w:val="00CC414D"/>
    <w:rsid w:val="00CC4833"/>
    <w:rsid w:val="00CC4E8C"/>
    <w:rsid w:val="00CD21B8"/>
    <w:rsid w:val="00CD39AD"/>
    <w:rsid w:val="00CD43EC"/>
    <w:rsid w:val="00CD6898"/>
    <w:rsid w:val="00CE15B6"/>
    <w:rsid w:val="00CE2EB5"/>
    <w:rsid w:val="00CE4AEB"/>
    <w:rsid w:val="00CE57F1"/>
    <w:rsid w:val="00CE66B4"/>
    <w:rsid w:val="00CE6B56"/>
    <w:rsid w:val="00CF0FD7"/>
    <w:rsid w:val="00CF218E"/>
    <w:rsid w:val="00CF2B39"/>
    <w:rsid w:val="00CF3B7E"/>
    <w:rsid w:val="00D013C9"/>
    <w:rsid w:val="00D02775"/>
    <w:rsid w:val="00D04859"/>
    <w:rsid w:val="00D12F4A"/>
    <w:rsid w:val="00D130EF"/>
    <w:rsid w:val="00D13E7D"/>
    <w:rsid w:val="00D15C43"/>
    <w:rsid w:val="00D17654"/>
    <w:rsid w:val="00D20AA2"/>
    <w:rsid w:val="00D20E43"/>
    <w:rsid w:val="00D21F61"/>
    <w:rsid w:val="00D21F69"/>
    <w:rsid w:val="00D22078"/>
    <w:rsid w:val="00D246E9"/>
    <w:rsid w:val="00D26E59"/>
    <w:rsid w:val="00D34E4A"/>
    <w:rsid w:val="00D3518F"/>
    <w:rsid w:val="00D40C53"/>
    <w:rsid w:val="00D417E9"/>
    <w:rsid w:val="00D452F6"/>
    <w:rsid w:val="00D4646F"/>
    <w:rsid w:val="00D471F4"/>
    <w:rsid w:val="00D47DD2"/>
    <w:rsid w:val="00D50068"/>
    <w:rsid w:val="00D505FB"/>
    <w:rsid w:val="00D518F7"/>
    <w:rsid w:val="00D53F0C"/>
    <w:rsid w:val="00D543D9"/>
    <w:rsid w:val="00D54F51"/>
    <w:rsid w:val="00D56F6F"/>
    <w:rsid w:val="00D6115C"/>
    <w:rsid w:val="00D63F55"/>
    <w:rsid w:val="00D6487F"/>
    <w:rsid w:val="00D65BDF"/>
    <w:rsid w:val="00D66DFC"/>
    <w:rsid w:val="00D67343"/>
    <w:rsid w:val="00D6783A"/>
    <w:rsid w:val="00D708DC"/>
    <w:rsid w:val="00D71CEE"/>
    <w:rsid w:val="00D746B0"/>
    <w:rsid w:val="00D74ABE"/>
    <w:rsid w:val="00D75D09"/>
    <w:rsid w:val="00D80664"/>
    <w:rsid w:val="00D85C5C"/>
    <w:rsid w:val="00D864AA"/>
    <w:rsid w:val="00D8673D"/>
    <w:rsid w:val="00D8734B"/>
    <w:rsid w:val="00D914AE"/>
    <w:rsid w:val="00D91AA1"/>
    <w:rsid w:val="00D929C8"/>
    <w:rsid w:val="00D96B16"/>
    <w:rsid w:val="00D97390"/>
    <w:rsid w:val="00D97548"/>
    <w:rsid w:val="00DA2760"/>
    <w:rsid w:val="00DA3751"/>
    <w:rsid w:val="00DB7628"/>
    <w:rsid w:val="00DC0B94"/>
    <w:rsid w:val="00DC46C0"/>
    <w:rsid w:val="00DC625B"/>
    <w:rsid w:val="00DD0253"/>
    <w:rsid w:val="00DD3FC2"/>
    <w:rsid w:val="00DD4D18"/>
    <w:rsid w:val="00DD6261"/>
    <w:rsid w:val="00DE1F09"/>
    <w:rsid w:val="00DE27DC"/>
    <w:rsid w:val="00DE4CF7"/>
    <w:rsid w:val="00DE7047"/>
    <w:rsid w:val="00DF01CB"/>
    <w:rsid w:val="00DF08D6"/>
    <w:rsid w:val="00DF1D12"/>
    <w:rsid w:val="00DF2545"/>
    <w:rsid w:val="00DF4353"/>
    <w:rsid w:val="00DF6DAC"/>
    <w:rsid w:val="00E009BF"/>
    <w:rsid w:val="00E0155E"/>
    <w:rsid w:val="00E0395E"/>
    <w:rsid w:val="00E03BF5"/>
    <w:rsid w:val="00E05251"/>
    <w:rsid w:val="00E0684E"/>
    <w:rsid w:val="00E10AD5"/>
    <w:rsid w:val="00E12D76"/>
    <w:rsid w:val="00E14EE8"/>
    <w:rsid w:val="00E16015"/>
    <w:rsid w:val="00E20CDE"/>
    <w:rsid w:val="00E218A0"/>
    <w:rsid w:val="00E224AA"/>
    <w:rsid w:val="00E26566"/>
    <w:rsid w:val="00E33996"/>
    <w:rsid w:val="00E33B80"/>
    <w:rsid w:val="00E3629D"/>
    <w:rsid w:val="00E377D2"/>
    <w:rsid w:val="00E4092E"/>
    <w:rsid w:val="00E441ED"/>
    <w:rsid w:val="00E473CE"/>
    <w:rsid w:val="00E50306"/>
    <w:rsid w:val="00E5220A"/>
    <w:rsid w:val="00E5531B"/>
    <w:rsid w:val="00E55D96"/>
    <w:rsid w:val="00E60AF0"/>
    <w:rsid w:val="00E65C01"/>
    <w:rsid w:val="00E6774D"/>
    <w:rsid w:val="00E7010B"/>
    <w:rsid w:val="00E74DC3"/>
    <w:rsid w:val="00E771FF"/>
    <w:rsid w:val="00E77883"/>
    <w:rsid w:val="00E84F19"/>
    <w:rsid w:val="00E86962"/>
    <w:rsid w:val="00E94380"/>
    <w:rsid w:val="00EA06A7"/>
    <w:rsid w:val="00EA3CB9"/>
    <w:rsid w:val="00EB4138"/>
    <w:rsid w:val="00EC01CA"/>
    <w:rsid w:val="00EC0266"/>
    <w:rsid w:val="00EC20A4"/>
    <w:rsid w:val="00EC2C17"/>
    <w:rsid w:val="00ED3042"/>
    <w:rsid w:val="00ED3D16"/>
    <w:rsid w:val="00ED7C19"/>
    <w:rsid w:val="00EE26AD"/>
    <w:rsid w:val="00EE448A"/>
    <w:rsid w:val="00EE4F09"/>
    <w:rsid w:val="00EE6866"/>
    <w:rsid w:val="00F0079A"/>
    <w:rsid w:val="00F00E7B"/>
    <w:rsid w:val="00F0319B"/>
    <w:rsid w:val="00F0525F"/>
    <w:rsid w:val="00F05BCC"/>
    <w:rsid w:val="00F10C2E"/>
    <w:rsid w:val="00F12200"/>
    <w:rsid w:val="00F138D8"/>
    <w:rsid w:val="00F16B73"/>
    <w:rsid w:val="00F221FC"/>
    <w:rsid w:val="00F22838"/>
    <w:rsid w:val="00F263F7"/>
    <w:rsid w:val="00F307EF"/>
    <w:rsid w:val="00F31E13"/>
    <w:rsid w:val="00F32E4E"/>
    <w:rsid w:val="00F350A7"/>
    <w:rsid w:val="00F3568F"/>
    <w:rsid w:val="00F37607"/>
    <w:rsid w:val="00F37A4A"/>
    <w:rsid w:val="00F41481"/>
    <w:rsid w:val="00F44F63"/>
    <w:rsid w:val="00F45BA0"/>
    <w:rsid w:val="00F475C3"/>
    <w:rsid w:val="00F50827"/>
    <w:rsid w:val="00F57464"/>
    <w:rsid w:val="00F602BC"/>
    <w:rsid w:val="00F6074B"/>
    <w:rsid w:val="00F63087"/>
    <w:rsid w:val="00F63C6C"/>
    <w:rsid w:val="00F70A6D"/>
    <w:rsid w:val="00F72CDC"/>
    <w:rsid w:val="00F733E0"/>
    <w:rsid w:val="00F73791"/>
    <w:rsid w:val="00F7499E"/>
    <w:rsid w:val="00F76627"/>
    <w:rsid w:val="00F77326"/>
    <w:rsid w:val="00F837B8"/>
    <w:rsid w:val="00F8394E"/>
    <w:rsid w:val="00F90D71"/>
    <w:rsid w:val="00F91336"/>
    <w:rsid w:val="00F9270A"/>
    <w:rsid w:val="00F9540E"/>
    <w:rsid w:val="00F96860"/>
    <w:rsid w:val="00F972C0"/>
    <w:rsid w:val="00FA0625"/>
    <w:rsid w:val="00FA0701"/>
    <w:rsid w:val="00FA15E8"/>
    <w:rsid w:val="00FA2DBF"/>
    <w:rsid w:val="00FA699B"/>
    <w:rsid w:val="00FA73C7"/>
    <w:rsid w:val="00FB5FEA"/>
    <w:rsid w:val="00FC0607"/>
    <w:rsid w:val="00FC0C41"/>
    <w:rsid w:val="00FC2797"/>
    <w:rsid w:val="00FC2A3E"/>
    <w:rsid w:val="00FC3F14"/>
    <w:rsid w:val="00FC47EB"/>
    <w:rsid w:val="00FC4D5F"/>
    <w:rsid w:val="00FC5614"/>
    <w:rsid w:val="00FC6805"/>
    <w:rsid w:val="00FD2292"/>
    <w:rsid w:val="00FD2BC4"/>
    <w:rsid w:val="00FD4FB1"/>
    <w:rsid w:val="00FD61CE"/>
    <w:rsid w:val="00FD72DA"/>
    <w:rsid w:val="00FD7C6E"/>
    <w:rsid w:val="00FE15F7"/>
    <w:rsid w:val="00FE2892"/>
    <w:rsid w:val="00FE55F9"/>
    <w:rsid w:val="00FE59AA"/>
    <w:rsid w:val="00FE690E"/>
    <w:rsid w:val="00FE775F"/>
    <w:rsid w:val="00FE79E5"/>
    <w:rsid w:val="00FF2D3D"/>
    <w:rsid w:val="00FF5234"/>
    <w:rsid w:val="00FF6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82F"/>
    <w:rPr>
      <w:sz w:val="24"/>
      <w:szCs w:val="24"/>
    </w:rPr>
  </w:style>
  <w:style w:type="paragraph" w:styleId="Heading1">
    <w:name w:val="heading 1"/>
    <w:basedOn w:val="Normal"/>
    <w:next w:val="Normal"/>
    <w:link w:val="Heading1Char"/>
    <w:qFormat/>
    <w:rsid w:val="005C23DC"/>
    <w:pPr>
      <w:keepNext/>
      <w:spacing w:before="240" w:after="60"/>
      <w:outlineLvl w:val="0"/>
    </w:pPr>
    <w:rPr>
      <w:rFonts w:ascii="Arial" w:hAnsi="Arial" w:cs="Arial"/>
      <w:b/>
      <w:bCs/>
      <w:kern w:val="32"/>
      <w:sz w:val="32"/>
      <w:szCs w:val="32"/>
    </w:rPr>
  </w:style>
  <w:style w:type="paragraph" w:styleId="Heading2">
    <w:name w:val="heading 2"/>
    <w:aliases w:val="TOC 11,h2"/>
    <w:basedOn w:val="Normal"/>
    <w:next w:val="Normal"/>
    <w:link w:val="Heading2Char"/>
    <w:qFormat/>
    <w:rsid w:val="005C23DC"/>
    <w:pPr>
      <w:keepNext/>
      <w:spacing w:before="240" w:after="60"/>
      <w:outlineLvl w:val="1"/>
    </w:pPr>
    <w:rPr>
      <w:rFonts w:ascii="Arial" w:hAnsi="Arial" w:cs="Arial"/>
      <w:b/>
      <w:bCs/>
      <w:i/>
      <w:iCs/>
      <w:sz w:val="28"/>
      <w:szCs w:val="28"/>
    </w:rPr>
  </w:style>
  <w:style w:type="paragraph" w:styleId="Heading3">
    <w:name w:val="heading 3"/>
    <w:aliases w:val="H3"/>
    <w:basedOn w:val="Normal"/>
    <w:next w:val="BodyText3"/>
    <w:qFormat/>
    <w:rsid w:val="005C23DC"/>
    <w:pPr>
      <w:keepNext/>
      <w:tabs>
        <w:tab w:val="left" w:pos="810"/>
        <w:tab w:val="num" w:pos="1584"/>
      </w:tabs>
      <w:spacing w:before="240" w:after="60"/>
      <w:ind w:left="1584" w:hanging="1440"/>
      <w:outlineLvl w:val="2"/>
    </w:pPr>
    <w:rPr>
      <w:b/>
    </w:rPr>
  </w:style>
  <w:style w:type="paragraph" w:styleId="Heading4">
    <w:name w:val="heading 4"/>
    <w:aliases w:val="H4"/>
    <w:basedOn w:val="Normal"/>
    <w:next w:val="Normal"/>
    <w:qFormat/>
    <w:rsid w:val="005C23DC"/>
    <w:pPr>
      <w:keepNext/>
      <w:tabs>
        <w:tab w:val="num" w:pos="1152"/>
      </w:tabs>
      <w:spacing w:before="100" w:after="100"/>
      <w:ind w:left="1152" w:hanging="936"/>
      <w:outlineLvl w:val="3"/>
    </w:pPr>
    <w:rPr>
      <w:b/>
      <w:i/>
    </w:rPr>
  </w:style>
  <w:style w:type="paragraph" w:styleId="Heading5">
    <w:name w:val="heading 5"/>
    <w:basedOn w:val="Normal"/>
    <w:next w:val="Normal"/>
    <w:qFormat/>
    <w:rsid w:val="00734AEF"/>
    <w:pPr>
      <w:keepNext/>
      <w:tabs>
        <w:tab w:val="left" w:pos="720"/>
      </w:tabs>
      <w:suppressAutoHyphens/>
      <w:ind w:left="1440" w:hanging="1440"/>
      <w:jc w:val="center"/>
      <w:outlineLvl w:val="4"/>
    </w:pPr>
    <w:rPr>
      <w:spacing w:val="-3"/>
      <w:sz w:val="32"/>
      <w:szCs w:val="20"/>
    </w:rPr>
  </w:style>
  <w:style w:type="paragraph" w:styleId="Heading6">
    <w:name w:val="heading 6"/>
    <w:basedOn w:val="Normal"/>
    <w:next w:val="Normal"/>
    <w:qFormat/>
    <w:rsid w:val="005C23DC"/>
    <w:pPr>
      <w:spacing w:before="240" w:after="60"/>
      <w:outlineLvl w:val="5"/>
    </w:pPr>
    <w:rPr>
      <w:b/>
      <w:bCs/>
      <w:sz w:val="22"/>
      <w:szCs w:val="22"/>
    </w:rPr>
  </w:style>
  <w:style w:type="paragraph" w:styleId="Heading7">
    <w:name w:val="heading 7"/>
    <w:basedOn w:val="Normal"/>
    <w:next w:val="Normal"/>
    <w:qFormat/>
    <w:rsid w:val="005C23DC"/>
    <w:pPr>
      <w:tabs>
        <w:tab w:val="num" w:pos="4032"/>
      </w:tabs>
      <w:spacing w:before="240" w:after="60"/>
      <w:ind w:left="4032" w:hanging="3600"/>
      <w:outlineLvl w:val="6"/>
    </w:pPr>
    <w:rPr>
      <w:rFonts w:ascii="Arial" w:hAnsi="Arial"/>
      <w:sz w:val="20"/>
      <w:szCs w:val="20"/>
    </w:rPr>
  </w:style>
  <w:style w:type="paragraph" w:styleId="Heading8">
    <w:name w:val="heading 8"/>
    <w:basedOn w:val="Normal"/>
    <w:next w:val="Normal"/>
    <w:qFormat/>
    <w:rsid w:val="005C23DC"/>
    <w:pPr>
      <w:tabs>
        <w:tab w:val="num" w:pos="4608"/>
      </w:tabs>
      <w:spacing w:before="240" w:after="60"/>
      <w:ind w:left="4608" w:hanging="4104"/>
      <w:outlineLvl w:val="7"/>
    </w:pPr>
    <w:rPr>
      <w:rFonts w:ascii="Arial" w:hAnsi="Arial"/>
      <w:i/>
      <w:sz w:val="20"/>
      <w:szCs w:val="20"/>
    </w:rPr>
  </w:style>
  <w:style w:type="paragraph" w:styleId="Heading9">
    <w:name w:val="heading 9"/>
    <w:basedOn w:val="Normal"/>
    <w:next w:val="Normal"/>
    <w:qFormat/>
    <w:rsid w:val="005C23DC"/>
    <w:pPr>
      <w:tabs>
        <w:tab w:val="num" w:pos="5184"/>
      </w:tabs>
      <w:spacing w:before="240" w:after="60"/>
      <w:ind w:left="5184" w:hanging="4608"/>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5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794B47"/>
    <w:pPr>
      <w:tabs>
        <w:tab w:val="left" w:pos="-720"/>
        <w:tab w:val="left" w:pos="0"/>
        <w:tab w:val="left" w:pos="720"/>
      </w:tabs>
      <w:suppressAutoHyphens/>
      <w:ind w:left="1440" w:hanging="1440"/>
      <w:jc w:val="both"/>
    </w:pPr>
    <w:rPr>
      <w:spacing w:val="-3"/>
      <w:szCs w:val="20"/>
    </w:rPr>
  </w:style>
  <w:style w:type="paragraph" w:styleId="BodyTextIndent3">
    <w:name w:val="Body Text Indent 3"/>
    <w:basedOn w:val="Normal"/>
    <w:rsid w:val="00794B47"/>
    <w:pPr>
      <w:tabs>
        <w:tab w:val="left" w:pos="-720"/>
        <w:tab w:val="left" w:pos="0"/>
        <w:tab w:val="left" w:pos="720"/>
      </w:tabs>
      <w:suppressAutoHyphens/>
      <w:ind w:left="1440" w:hanging="1440"/>
    </w:pPr>
    <w:rPr>
      <w:spacing w:val="-3"/>
      <w:szCs w:val="20"/>
    </w:rPr>
  </w:style>
  <w:style w:type="paragraph" w:styleId="BodyTextIndent">
    <w:name w:val="Body Text Indent"/>
    <w:basedOn w:val="Normal"/>
    <w:rsid w:val="00734AEF"/>
    <w:pPr>
      <w:spacing w:after="120"/>
      <w:ind w:left="360"/>
    </w:pPr>
  </w:style>
  <w:style w:type="paragraph" w:styleId="BodyText2">
    <w:name w:val="Body Text 2"/>
    <w:basedOn w:val="Normal"/>
    <w:link w:val="BodyText2Char"/>
    <w:rsid w:val="00734AEF"/>
    <w:pPr>
      <w:spacing w:after="120" w:line="480" w:lineRule="auto"/>
    </w:pPr>
  </w:style>
  <w:style w:type="paragraph" w:styleId="BalloonText">
    <w:name w:val="Balloon Text"/>
    <w:basedOn w:val="Normal"/>
    <w:semiHidden/>
    <w:rsid w:val="008E3D05"/>
    <w:rPr>
      <w:rFonts w:ascii="Tahoma" w:hAnsi="Tahoma" w:cs="Tahoma"/>
      <w:sz w:val="16"/>
      <w:szCs w:val="16"/>
    </w:rPr>
  </w:style>
  <w:style w:type="character" w:styleId="Hyperlink">
    <w:name w:val="Hyperlink"/>
    <w:uiPriority w:val="99"/>
    <w:rsid w:val="008E3D05"/>
    <w:rPr>
      <w:color w:val="0000FF"/>
      <w:u w:val="single"/>
    </w:rPr>
  </w:style>
  <w:style w:type="character" w:styleId="CommentReference">
    <w:name w:val="annotation reference"/>
    <w:uiPriority w:val="99"/>
    <w:semiHidden/>
    <w:rsid w:val="005C23DC"/>
    <w:rPr>
      <w:sz w:val="16"/>
    </w:rPr>
  </w:style>
  <w:style w:type="paragraph" w:styleId="CommentText">
    <w:name w:val="annotation text"/>
    <w:basedOn w:val="Normal"/>
    <w:link w:val="CommentTextChar"/>
    <w:uiPriority w:val="99"/>
    <w:semiHidden/>
    <w:rsid w:val="005C23DC"/>
    <w:rPr>
      <w:sz w:val="20"/>
      <w:szCs w:val="20"/>
    </w:rPr>
  </w:style>
  <w:style w:type="paragraph" w:styleId="BodyText3">
    <w:name w:val="Body Text 3"/>
    <w:basedOn w:val="Normal"/>
    <w:rsid w:val="005C23DC"/>
    <w:pPr>
      <w:spacing w:after="120"/>
    </w:pPr>
    <w:rPr>
      <w:sz w:val="16"/>
      <w:szCs w:val="16"/>
    </w:rPr>
  </w:style>
  <w:style w:type="paragraph" w:styleId="Title">
    <w:name w:val="Title"/>
    <w:basedOn w:val="Normal"/>
    <w:qFormat/>
    <w:rsid w:val="0031166F"/>
    <w:pPr>
      <w:spacing w:before="240" w:after="60"/>
      <w:jc w:val="center"/>
      <w:outlineLvl w:val="0"/>
    </w:pPr>
    <w:rPr>
      <w:b/>
      <w:kern w:val="28"/>
      <w:sz w:val="32"/>
      <w:szCs w:val="20"/>
    </w:rPr>
  </w:style>
  <w:style w:type="paragraph" w:styleId="BodyText">
    <w:name w:val="Body Text"/>
    <w:basedOn w:val="Normal"/>
    <w:link w:val="BodyTextChar"/>
    <w:rsid w:val="00716672"/>
    <w:pPr>
      <w:spacing w:after="120"/>
    </w:pPr>
  </w:style>
  <w:style w:type="paragraph" w:customStyle="1" w:styleId="BodyText4">
    <w:name w:val="Body Text 4"/>
    <w:basedOn w:val="BodyText"/>
    <w:rsid w:val="00716672"/>
    <w:pPr>
      <w:spacing w:before="120"/>
      <w:ind w:left="1080" w:right="360"/>
    </w:pPr>
    <w:rPr>
      <w:spacing w:val="-5"/>
      <w:szCs w:val="20"/>
    </w:rPr>
  </w:style>
  <w:style w:type="paragraph" w:customStyle="1" w:styleId="Heading11">
    <w:name w:val="Heading 11"/>
    <w:aliases w:val="Appendix"/>
    <w:basedOn w:val="Heading1"/>
    <w:rsid w:val="00716672"/>
    <w:pPr>
      <w:numPr>
        <w:numId w:val="3"/>
      </w:numPr>
      <w:spacing w:after="120"/>
    </w:pPr>
    <w:rPr>
      <w:rFonts w:ascii="Times New Roman" w:hAnsi="Times New Roman" w:cs="Times New Roman"/>
      <w:bCs w:val="0"/>
      <w:kern w:val="0"/>
      <w:sz w:val="28"/>
      <w:szCs w:val="28"/>
    </w:rPr>
  </w:style>
  <w:style w:type="paragraph" w:customStyle="1" w:styleId="Bulletlist2">
    <w:name w:val="Bullet list 2"/>
    <w:basedOn w:val="BodyText2"/>
    <w:rsid w:val="00716672"/>
    <w:pPr>
      <w:numPr>
        <w:numId w:val="2"/>
      </w:numPr>
      <w:tabs>
        <w:tab w:val="left" w:pos="1440"/>
        <w:tab w:val="left" w:pos="4320"/>
        <w:tab w:val="left" w:pos="7200"/>
        <w:tab w:val="left" w:pos="9539"/>
      </w:tabs>
      <w:spacing w:before="60" w:after="60" w:line="240" w:lineRule="auto"/>
      <w:ind w:right="720"/>
    </w:pPr>
    <w:rPr>
      <w:spacing w:val="-5"/>
      <w:szCs w:val="20"/>
    </w:rPr>
  </w:style>
  <w:style w:type="paragraph" w:styleId="Footer">
    <w:name w:val="footer"/>
    <w:basedOn w:val="Normal"/>
    <w:link w:val="FooterChar"/>
    <w:uiPriority w:val="99"/>
    <w:rsid w:val="00BF7153"/>
    <w:pPr>
      <w:tabs>
        <w:tab w:val="center" w:pos="4320"/>
        <w:tab w:val="right" w:pos="8640"/>
      </w:tabs>
    </w:pPr>
  </w:style>
  <w:style w:type="character" w:styleId="PageNumber">
    <w:name w:val="page number"/>
    <w:basedOn w:val="DefaultParagraphFont"/>
    <w:rsid w:val="00BF7153"/>
  </w:style>
  <w:style w:type="paragraph" w:styleId="Header">
    <w:name w:val="header"/>
    <w:basedOn w:val="Normal"/>
    <w:rsid w:val="000813C2"/>
    <w:pPr>
      <w:widowControl w:val="0"/>
      <w:tabs>
        <w:tab w:val="center" w:pos="4320"/>
        <w:tab w:val="right" w:pos="8640"/>
      </w:tabs>
    </w:pPr>
    <w:rPr>
      <w:rFonts w:ascii="Arial" w:eastAsia="Batang" w:hAnsi="Arial"/>
      <w:szCs w:val="20"/>
    </w:rPr>
  </w:style>
  <w:style w:type="paragraph" w:customStyle="1" w:styleId="DefaultText">
    <w:name w:val="Default Text"/>
    <w:basedOn w:val="Normal"/>
    <w:rsid w:val="00134710"/>
    <w:pPr>
      <w:overflowPunct w:val="0"/>
      <w:autoSpaceDE w:val="0"/>
      <w:autoSpaceDN w:val="0"/>
      <w:adjustRightInd w:val="0"/>
      <w:textAlignment w:val="baseline"/>
    </w:pPr>
    <w:rPr>
      <w:szCs w:val="20"/>
    </w:rPr>
  </w:style>
  <w:style w:type="paragraph" w:customStyle="1" w:styleId="SubList">
    <w:name w:val="SubList"/>
    <w:basedOn w:val="List"/>
    <w:rsid w:val="00134710"/>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1440"/>
    </w:pPr>
    <w:rPr>
      <w:rFonts w:ascii="Times" w:hAnsi="Times"/>
      <w:szCs w:val="20"/>
    </w:rPr>
  </w:style>
  <w:style w:type="paragraph" w:styleId="List">
    <w:name w:val="List"/>
    <w:basedOn w:val="Normal"/>
    <w:rsid w:val="00134710"/>
    <w:pPr>
      <w:ind w:left="360" w:hanging="360"/>
    </w:pPr>
  </w:style>
  <w:style w:type="paragraph" w:styleId="DocumentMap">
    <w:name w:val="Document Map"/>
    <w:basedOn w:val="Normal"/>
    <w:semiHidden/>
    <w:rsid w:val="00A027E0"/>
    <w:pPr>
      <w:shd w:val="clear" w:color="auto" w:fill="000080"/>
    </w:pPr>
    <w:rPr>
      <w:rFonts w:ascii="Tahoma" w:hAnsi="Tahoma" w:cs="Tahoma"/>
    </w:rPr>
  </w:style>
  <w:style w:type="character" w:styleId="FollowedHyperlink">
    <w:name w:val="FollowedHyperlink"/>
    <w:rsid w:val="00591178"/>
    <w:rPr>
      <w:color w:val="800080"/>
      <w:u w:val="single"/>
    </w:rPr>
  </w:style>
  <w:style w:type="character" w:styleId="Strong">
    <w:name w:val="Strong"/>
    <w:qFormat/>
    <w:rsid w:val="00140624"/>
    <w:rPr>
      <w:b/>
      <w:bCs/>
    </w:rPr>
  </w:style>
  <w:style w:type="paragraph" w:styleId="CommentSubject">
    <w:name w:val="annotation subject"/>
    <w:basedOn w:val="CommentText"/>
    <w:next w:val="CommentText"/>
    <w:semiHidden/>
    <w:rsid w:val="00086BA7"/>
    <w:rPr>
      <w:b/>
      <w:bCs/>
    </w:rPr>
  </w:style>
  <w:style w:type="paragraph" w:styleId="NormalWeb">
    <w:name w:val="Normal (Web)"/>
    <w:basedOn w:val="Normal"/>
    <w:rsid w:val="00104D99"/>
    <w:pPr>
      <w:spacing w:before="100" w:beforeAutospacing="1" w:after="100" w:afterAutospacing="1"/>
    </w:pPr>
    <w:rPr>
      <w:rFonts w:ascii="Verdana" w:hAnsi="Verdana"/>
      <w:color w:val="000000"/>
      <w:sz w:val="19"/>
      <w:szCs w:val="19"/>
    </w:rPr>
  </w:style>
  <w:style w:type="paragraph" w:styleId="NormalIndent">
    <w:name w:val="Normal Indent"/>
    <w:basedOn w:val="Normal"/>
    <w:rsid w:val="00BA0E01"/>
    <w:pPr>
      <w:tabs>
        <w:tab w:val="left" w:pos="360"/>
        <w:tab w:val="left" w:pos="720"/>
        <w:tab w:val="left" w:pos="1080"/>
        <w:tab w:val="left" w:pos="1440"/>
        <w:tab w:val="left" w:pos="1800"/>
      </w:tabs>
      <w:overflowPunct w:val="0"/>
      <w:autoSpaceDE w:val="0"/>
      <w:autoSpaceDN w:val="0"/>
      <w:adjustRightInd w:val="0"/>
      <w:spacing w:line="240" w:lineRule="atLeast"/>
      <w:ind w:left="720"/>
      <w:jc w:val="both"/>
      <w:textAlignment w:val="baseline"/>
    </w:pPr>
    <w:rPr>
      <w:rFonts w:ascii="Arial" w:hAnsi="Arial"/>
      <w:sz w:val="20"/>
      <w:szCs w:val="20"/>
    </w:rPr>
  </w:style>
  <w:style w:type="paragraph" w:styleId="TOC2">
    <w:name w:val="toc 2"/>
    <w:basedOn w:val="Normal"/>
    <w:next w:val="Normal"/>
    <w:uiPriority w:val="39"/>
    <w:rsid w:val="00BA0E01"/>
    <w:pPr>
      <w:tabs>
        <w:tab w:val="left" w:pos="1440"/>
        <w:tab w:val="left" w:pos="8280"/>
        <w:tab w:val="right" w:pos="8640"/>
      </w:tabs>
      <w:overflowPunct w:val="0"/>
      <w:autoSpaceDE w:val="0"/>
      <w:autoSpaceDN w:val="0"/>
      <w:adjustRightInd w:val="0"/>
      <w:spacing w:line="240" w:lineRule="atLeast"/>
      <w:ind w:left="720"/>
      <w:jc w:val="both"/>
      <w:textAlignment w:val="baseline"/>
    </w:pPr>
    <w:rPr>
      <w:rFonts w:ascii="Arial" w:hAnsi="Arial"/>
      <w:sz w:val="20"/>
      <w:szCs w:val="20"/>
    </w:rPr>
  </w:style>
  <w:style w:type="paragraph" w:styleId="List2">
    <w:name w:val="List 2"/>
    <w:basedOn w:val="Normal"/>
    <w:rsid w:val="00BA0E01"/>
    <w:pPr>
      <w:tabs>
        <w:tab w:val="left" w:pos="360"/>
        <w:tab w:val="left" w:pos="720"/>
        <w:tab w:val="left" w:pos="1080"/>
        <w:tab w:val="left" w:pos="1440"/>
        <w:tab w:val="left" w:pos="1800"/>
      </w:tabs>
      <w:overflowPunct w:val="0"/>
      <w:autoSpaceDE w:val="0"/>
      <w:autoSpaceDN w:val="0"/>
      <w:adjustRightInd w:val="0"/>
      <w:spacing w:line="240" w:lineRule="atLeast"/>
      <w:ind w:left="720" w:hanging="360"/>
      <w:jc w:val="both"/>
      <w:textAlignment w:val="baseline"/>
    </w:pPr>
    <w:rPr>
      <w:rFonts w:ascii="Arial" w:hAnsi="Arial"/>
      <w:sz w:val="20"/>
      <w:szCs w:val="20"/>
    </w:rPr>
  </w:style>
  <w:style w:type="character" w:customStyle="1" w:styleId="BodyTextChar">
    <w:name w:val="Body Text Char"/>
    <w:link w:val="BodyText"/>
    <w:rsid w:val="00D3518F"/>
    <w:rPr>
      <w:sz w:val="24"/>
      <w:szCs w:val="24"/>
      <w:lang w:val="en-US" w:eastAsia="en-US" w:bidi="ar-SA"/>
    </w:rPr>
  </w:style>
  <w:style w:type="character" w:customStyle="1" w:styleId="Heading1Char">
    <w:name w:val="Heading 1 Char"/>
    <w:link w:val="Heading1"/>
    <w:rsid w:val="00CC414D"/>
    <w:rPr>
      <w:rFonts w:ascii="Arial" w:hAnsi="Arial" w:cs="Arial"/>
      <w:b/>
      <w:bCs/>
      <w:kern w:val="32"/>
      <w:sz w:val="32"/>
      <w:szCs w:val="32"/>
      <w:lang w:val="en-US" w:eastAsia="en-US" w:bidi="ar-SA"/>
    </w:rPr>
  </w:style>
  <w:style w:type="character" w:customStyle="1" w:styleId="defaulttext1">
    <w:name w:val="defaulttext1"/>
    <w:rsid w:val="00CC414D"/>
    <w:rPr>
      <w:rFonts w:ascii="Arial" w:hAnsi="Arial" w:cs="Arial" w:hint="default"/>
      <w:b w:val="0"/>
      <w:bCs w:val="0"/>
      <w:color w:val="000000"/>
      <w:sz w:val="20"/>
      <w:szCs w:val="20"/>
    </w:rPr>
  </w:style>
  <w:style w:type="character" w:customStyle="1" w:styleId="BodyText2Char">
    <w:name w:val="Body Text 2 Char"/>
    <w:link w:val="BodyText2"/>
    <w:rsid w:val="00FF5234"/>
    <w:rPr>
      <w:sz w:val="24"/>
      <w:szCs w:val="24"/>
      <w:lang w:val="en-US" w:eastAsia="en-US" w:bidi="ar-SA"/>
    </w:rPr>
  </w:style>
  <w:style w:type="character" w:customStyle="1" w:styleId="CharChar">
    <w:name w:val="Char Char"/>
    <w:rsid w:val="005E321D"/>
    <w:rPr>
      <w:sz w:val="24"/>
      <w:szCs w:val="24"/>
      <w:lang w:val="en-US" w:eastAsia="en-US" w:bidi="ar-SA"/>
    </w:rPr>
  </w:style>
  <w:style w:type="character" w:customStyle="1" w:styleId="CharChar1">
    <w:name w:val="Char Char1"/>
    <w:rsid w:val="005E321D"/>
    <w:rPr>
      <w:sz w:val="24"/>
      <w:szCs w:val="24"/>
      <w:lang w:val="en-US" w:eastAsia="en-US" w:bidi="ar-SA"/>
    </w:rPr>
  </w:style>
  <w:style w:type="character" w:customStyle="1" w:styleId="CharChar0">
    <w:name w:val="Char Char"/>
    <w:locked/>
    <w:rsid w:val="00A24665"/>
    <w:rPr>
      <w:sz w:val="24"/>
      <w:szCs w:val="24"/>
      <w:lang w:val="en-US" w:eastAsia="en-US" w:bidi="ar-SA"/>
    </w:rPr>
  </w:style>
  <w:style w:type="paragraph" w:customStyle="1" w:styleId="Style11pt">
    <w:name w:val="Style 11 pt"/>
    <w:basedOn w:val="Normal"/>
    <w:link w:val="Style11ptChar"/>
    <w:autoRedefine/>
    <w:rsid w:val="00E6774D"/>
    <w:pPr>
      <w:suppressAutoHyphens/>
      <w:ind w:left="346"/>
    </w:pPr>
    <w:rPr>
      <w:spacing w:val="-3"/>
      <w:sz w:val="22"/>
      <w:szCs w:val="22"/>
    </w:rPr>
  </w:style>
  <w:style w:type="character" w:customStyle="1" w:styleId="Style11ptChar">
    <w:name w:val="Style 11 pt Char"/>
    <w:link w:val="Style11pt"/>
    <w:rsid w:val="00E6774D"/>
    <w:rPr>
      <w:spacing w:val="-3"/>
      <w:sz w:val="22"/>
      <w:szCs w:val="22"/>
      <w:lang w:val="en-US" w:eastAsia="en-US" w:bidi="ar-SA"/>
    </w:rPr>
  </w:style>
  <w:style w:type="paragraph" w:customStyle="1" w:styleId="10TxtHng">
    <w:name w:val="1.0Txt Hng"/>
    <w:basedOn w:val="Normal"/>
    <w:rsid w:val="00EC2C17"/>
    <w:pPr>
      <w:suppressAutoHyphens/>
      <w:spacing w:before="120"/>
      <w:ind w:left="2160" w:hanging="720"/>
    </w:pPr>
    <w:rPr>
      <w:rFonts w:ascii="Arial" w:hAnsi="Arial"/>
      <w:sz w:val="22"/>
      <w:szCs w:val="20"/>
    </w:rPr>
  </w:style>
  <w:style w:type="character" w:customStyle="1" w:styleId="BodyTextChar1">
    <w:name w:val="Body Text Char1"/>
    <w:rsid w:val="009F7A64"/>
    <w:rPr>
      <w:sz w:val="24"/>
      <w:szCs w:val="24"/>
      <w:lang w:val="en-US" w:eastAsia="en-US" w:bidi="ar-SA"/>
    </w:rPr>
  </w:style>
  <w:style w:type="character" w:customStyle="1" w:styleId="Heading2Char">
    <w:name w:val="Heading 2 Char"/>
    <w:aliases w:val="TOC 11 Char,h2 Char"/>
    <w:link w:val="Heading2"/>
    <w:rsid w:val="00053669"/>
    <w:rPr>
      <w:rFonts w:ascii="Arial" w:hAnsi="Arial" w:cs="Arial"/>
      <w:b/>
      <w:bCs/>
      <w:i/>
      <w:iCs/>
      <w:sz w:val="28"/>
      <w:szCs w:val="28"/>
    </w:rPr>
  </w:style>
  <w:style w:type="paragraph" w:styleId="ListParagraph">
    <w:name w:val="List Paragraph"/>
    <w:basedOn w:val="Normal"/>
    <w:uiPriority w:val="34"/>
    <w:qFormat/>
    <w:rsid w:val="00270A49"/>
    <w:pPr>
      <w:widowControl w:val="0"/>
      <w:ind w:left="720"/>
    </w:pPr>
    <w:rPr>
      <w:szCs w:val="20"/>
    </w:rPr>
  </w:style>
  <w:style w:type="character" w:customStyle="1" w:styleId="BodyTextIndent2Char">
    <w:name w:val="Body Text Indent 2 Char"/>
    <w:link w:val="BodyTextIndent2"/>
    <w:rsid w:val="00CB20E6"/>
    <w:rPr>
      <w:spacing w:val="-3"/>
      <w:sz w:val="24"/>
    </w:rPr>
  </w:style>
  <w:style w:type="paragraph" w:styleId="FootnoteText">
    <w:name w:val="footnote text"/>
    <w:basedOn w:val="Normal"/>
    <w:link w:val="FootnoteTextChar"/>
    <w:uiPriority w:val="99"/>
    <w:semiHidden/>
    <w:unhideWhenUsed/>
    <w:rsid w:val="00957980"/>
    <w:rPr>
      <w:sz w:val="20"/>
      <w:szCs w:val="20"/>
    </w:rPr>
  </w:style>
  <w:style w:type="character" w:customStyle="1" w:styleId="FootnoteTextChar">
    <w:name w:val="Footnote Text Char"/>
    <w:basedOn w:val="DefaultParagraphFont"/>
    <w:link w:val="FootnoteText"/>
    <w:uiPriority w:val="99"/>
    <w:semiHidden/>
    <w:rsid w:val="00957980"/>
  </w:style>
  <w:style w:type="character" w:styleId="FootnoteReference">
    <w:name w:val="footnote reference"/>
    <w:uiPriority w:val="99"/>
    <w:semiHidden/>
    <w:unhideWhenUsed/>
    <w:rsid w:val="00957980"/>
    <w:rPr>
      <w:vertAlign w:val="superscript"/>
    </w:rPr>
  </w:style>
  <w:style w:type="paragraph" w:styleId="NoSpacing">
    <w:name w:val="No Spacing"/>
    <w:basedOn w:val="Normal"/>
    <w:uiPriority w:val="1"/>
    <w:qFormat/>
    <w:rsid w:val="000E579D"/>
    <w:rPr>
      <w:rFonts w:ascii="Calibri" w:eastAsia="Calibri" w:hAnsi="Calibri"/>
      <w:sz w:val="22"/>
      <w:szCs w:val="22"/>
    </w:rPr>
  </w:style>
  <w:style w:type="paragraph" w:styleId="Caption">
    <w:name w:val="caption"/>
    <w:basedOn w:val="Normal"/>
    <w:next w:val="Normal"/>
    <w:uiPriority w:val="99"/>
    <w:qFormat/>
    <w:rsid w:val="00503828"/>
    <w:pPr>
      <w:spacing w:after="200"/>
    </w:pPr>
    <w:rPr>
      <w:rFonts w:ascii="Calibri" w:eastAsia="Calibri" w:hAnsi="Calibri"/>
      <w:b/>
      <w:bCs/>
      <w:color w:val="4F81BD"/>
      <w:sz w:val="18"/>
      <w:szCs w:val="18"/>
    </w:rPr>
  </w:style>
  <w:style w:type="character" w:customStyle="1" w:styleId="CommentTextChar">
    <w:name w:val="Comment Text Char"/>
    <w:basedOn w:val="DefaultParagraphFont"/>
    <w:link w:val="CommentText"/>
    <w:uiPriority w:val="99"/>
    <w:semiHidden/>
    <w:locked/>
    <w:rsid w:val="004072E1"/>
  </w:style>
  <w:style w:type="character" w:customStyle="1" w:styleId="FooterChar">
    <w:name w:val="Footer Char"/>
    <w:link w:val="Footer"/>
    <w:uiPriority w:val="99"/>
    <w:rsid w:val="00A24415"/>
    <w:rPr>
      <w:sz w:val="24"/>
      <w:szCs w:val="24"/>
    </w:rPr>
  </w:style>
  <w:style w:type="paragraph" w:styleId="TOCHeading">
    <w:name w:val="TOC Heading"/>
    <w:basedOn w:val="Heading1"/>
    <w:next w:val="Normal"/>
    <w:uiPriority w:val="39"/>
    <w:semiHidden/>
    <w:unhideWhenUsed/>
    <w:qFormat/>
    <w:rsid w:val="003C0DE2"/>
    <w:pPr>
      <w:keepLines/>
      <w:spacing w:before="480" w:after="0" w:line="276" w:lineRule="auto"/>
      <w:outlineLvl w:val="9"/>
    </w:pPr>
    <w:rPr>
      <w:rFonts w:ascii="Cambria" w:hAnsi="Cambria" w:cs="Times New Roman"/>
      <w:color w:val="365F91"/>
      <w:kern w:val="0"/>
      <w:sz w:val="28"/>
      <w:szCs w:val="28"/>
    </w:rPr>
  </w:style>
  <w:style w:type="paragraph" w:styleId="TOC1">
    <w:name w:val="toc 1"/>
    <w:basedOn w:val="Normal"/>
    <w:next w:val="Normal"/>
    <w:autoRedefine/>
    <w:uiPriority w:val="39"/>
    <w:unhideWhenUsed/>
    <w:rsid w:val="003C0DE2"/>
    <w:rPr>
      <w:rFonts w:ascii="Arial" w:hAnsi="Arial"/>
      <w:sz w:val="20"/>
    </w:rPr>
  </w:style>
  <w:style w:type="paragraph" w:customStyle="1" w:styleId="Default">
    <w:name w:val="Default"/>
    <w:rsid w:val="002C5D5F"/>
    <w:pPr>
      <w:autoSpaceDE w:val="0"/>
      <w:autoSpaceDN w:val="0"/>
      <w:adjustRightInd w:val="0"/>
    </w:pPr>
    <w:rPr>
      <w:rFonts w:ascii="Verdana" w:eastAsia="Calibri"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82F"/>
    <w:rPr>
      <w:sz w:val="24"/>
      <w:szCs w:val="24"/>
    </w:rPr>
  </w:style>
  <w:style w:type="paragraph" w:styleId="Heading1">
    <w:name w:val="heading 1"/>
    <w:basedOn w:val="Normal"/>
    <w:next w:val="Normal"/>
    <w:link w:val="Heading1Char"/>
    <w:qFormat/>
    <w:rsid w:val="005C23DC"/>
    <w:pPr>
      <w:keepNext/>
      <w:spacing w:before="240" w:after="60"/>
      <w:outlineLvl w:val="0"/>
    </w:pPr>
    <w:rPr>
      <w:rFonts w:ascii="Arial" w:hAnsi="Arial" w:cs="Arial"/>
      <w:b/>
      <w:bCs/>
      <w:kern w:val="32"/>
      <w:sz w:val="32"/>
      <w:szCs w:val="32"/>
    </w:rPr>
  </w:style>
  <w:style w:type="paragraph" w:styleId="Heading2">
    <w:name w:val="heading 2"/>
    <w:aliases w:val="TOC 11,h2"/>
    <w:basedOn w:val="Normal"/>
    <w:next w:val="Normal"/>
    <w:link w:val="Heading2Char"/>
    <w:qFormat/>
    <w:rsid w:val="005C23DC"/>
    <w:pPr>
      <w:keepNext/>
      <w:spacing w:before="240" w:after="60"/>
      <w:outlineLvl w:val="1"/>
    </w:pPr>
    <w:rPr>
      <w:rFonts w:ascii="Arial" w:hAnsi="Arial" w:cs="Arial"/>
      <w:b/>
      <w:bCs/>
      <w:i/>
      <w:iCs/>
      <w:sz w:val="28"/>
      <w:szCs w:val="28"/>
    </w:rPr>
  </w:style>
  <w:style w:type="paragraph" w:styleId="Heading3">
    <w:name w:val="heading 3"/>
    <w:aliases w:val="H3"/>
    <w:basedOn w:val="Normal"/>
    <w:next w:val="BodyText3"/>
    <w:qFormat/>
    <w:rsid w:val="005C23DC"/>
    <w:pPr>
      <w:keepNext/>
      <w:tabs>
        <w:tab w:val="left" w:pos="810"/>
        <w:tab w:val="num" w:pos="1584"/>
      </w:tabs>
      <w:spacing w:before="240" w:after="60"/>
      <w:ind w:left="1584" w:hanging="1440"/>
      <w:outlineLvl w:val="2"/>
    </w:pPr>
    <w:rPr>
      <w:b/>
    </w:rPr>
  </w:style>
  <w:style w:type="paragraph" w:styleId="Heading4">
    <w:name w:val="heading 4"/>
    <w:aliases w:val="H4"/>
    <w:basedOn w:val="Normal"/>
    <w:next w:val="Normal"/>
    <w:qFormat/>
    <w:rsid w:val="005C23DC"/>
    <w:pPr>
      <w:keepNext/>
      <w:tabs>
        <w:tab w:val="num" w:pos="1152"/>
      </w:tabs>
      <w:spacing w:before="100" w:after="100"/>
      <w:ind w:left="1152" w:hanging="936"/>
      <w:outlineLvl w:val="3"/>
    </w:pPr>
    <w:rPr>
      <w:b/>
      <w:i/>
    </w:rPr>
  </w:style>
  <w:style w:type="paragraph" w:styleId="Heading5">
    <w:name w:val="heading 5"/>
    <w:basedOn w:val="Normal"/>
    <w:next w:val="Normal"/>
    <w:qFormat/>
    <w:rsid w:val="00734AEF"/>
    <w:pPr>
      <w:keepNext/>
      <w:tabs>
        <w:tab w:val="left" w:pos="720"/>
      </w:tabs>
      <w:suppressAutoHyphens/>
      <w:ind w:left="1440" w:hanging="1440"/>
      <w:jc w:val="center"/>
      <w:outlineLvl w:val="4"/>
    </w:pPr>
    <w:rPr>
      <w:spacing w:val="-3"/>
      <w:sz w:val="32"/>
      <w:szCs w:val="20"/>
    </w:rPr>
  </w:style>
  <w:style w:type="paragraph" w:styleId="Heading6">
    <w:name w:val="heading 6"/>
    <w:basedOn w:val="Normal"/>
    <w:next w:val="Normal"/>
    <w:qFormat/>
    <w:rsid w:val="005C23DC"/>
    <w:pPr>
      <w:spacing w:before="240" w:after="60"/>
      <w:outlineLvl w:val="5"/>
    </w:pPr>
    <w:rPr>
      <w:b/>
      <w:bCs/>
      <w:sz w:val="22"/>
      <w:szCs w:val="22"/>
    </w:rPr>
  </w:style>
  <w:style w:type="paragraph" w:styleId="Heading7">
    <w:name w:val="heading 7"/>
    <w:basedOn w:val="Normal"/>
    <w:next w:val="Normal"/>
    <w:qFormat/>
    <w:rsid w:val="005C23DC"/>
    <w:pPr>
      <w:tabs>
        <w:tab w:val="num" w:pos="4032"/>
      </w:tabs>
      <w:spacing w:before="240" w:after="60"/>
      <w:ind w:left="4032" w:hanging="3600"/>
      <w:outlineLvl w:val="6"/>
    </w:pPr>
    <w:rPr>
      <w:rFonts w:ascii="Arial" w:hAnsi="Arial"/>
      <w:sz w:val="20"/>
      <w:szCs w:val="20"/>
    </w:rPr>
  </w:style>
  <w:style w:type="paragraph" w:styleId="Heading8">
    <w:name w:val="heading 8"/>
    <w:basedOn w:val="Normal"/>
    <w:next w:val="Normal"/>
    <w:qFormat/>
    <w:rsid w:val="005C23DC"/>
    <w:pPr>
      <w:tabs>
        <w:tab w:val="num" w:pos="4608"/>
      </w:tabs>
      <w:spacing w:before="240" w:after="60"/>
      <w:ind w:left="4608" w:hanging="4104"/>
      <w:outlineLvl w:val="7"/>
    </w:pPr>
    <w:rPr>
      <w:rFonts w:ascii="Arial" w:hAnsi="Arial"/>
      <w:i/>
      <w:sz w:val="20"/>
      <w:szCs w:val="20"/>
    </w:rPr>
  </w:style>
  <w:style w:type="paragraph" w:styleId="Heading9">
    <w:name w:val="heading 9"/>
    <w:basedOn w:val="Normal"/>
    <w:next w:val="Normal"/>
    <w:qFormat/>
    <w:rsid w:val="005C23DC"/>
    <w:pPr>
      <w:tabs>
        <w:tab w:val="num" w:pos="5184"/>
      </w:tabs>
      <w:spacing w:before="240" w:after="60"/>
      <w:ind w:left="5184" w:hanging="4608"/>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5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794B47"/>
    <w:pPr>
      <w:tabs>
        <w:tab w:val="left" w:pos="-720"/>
        <w:tab w:val="left" w:pos="0"/>
        <w:tab w:val="left" w:pos="720"/>
      </w:tabs>
      <w:suppressAutoHyphens/>
      <w:ind w:left="1440" w:hanging="1440"/>
      <w:jc w:val="both"/>
    </w:pPr>
    <w:rPr>
      <w:spacing w:val="-3"/>
      <w:szCs w:val="20"/>
    </w:rPr>
  </w:style>
  <w:style w:type="paragraph" w:styleId="BodyTextIndent3">
    <w:name w:val="Body Text Indent 3"/>
    <w:basedOn w:val="Normal"/>
    <w:rsid w:val="00794B47"/>
    <w:pPr>
      <w:tabs>
        <w:tab w:val="left" w:pos="-720"/>
        <w:tab w:val="left" w:pos="0"/>
        <w:tab w:val="left" w:pos="720"/>
      </w:tabs>
      <w:suppressAutoHyphens/>
      <w:ind w:left="1440" w:hanging="1440"/>
    </w:pPr>
    <w:rPr>
      <w:spacing w:val="-3"/>
      <w:szCs w:val="20"/>
    </w:rPr>
  </w:style>
  <w:style w:type="paragraph" w:styleId="BodyTextIndent">
    <w:name w:val="Body Text Indent"/>
    <w:basedOn w:val="Normal"/>
    <w:rsid w:val="00734AEF"/>
    <w:pPr>
      <w:spacing w:after="120"/>
      <w:ind w:left="360"/>
    </w:pPr>
  </w:style>
  <w:style w:type="paragraph" w:styleId="BodyText2">
    <w:name w:val="Body Text 2"/>
    <w:basedOn w:val="Normal"/>
    <w:link w:val="BodyText2Char"/>
    <w:rsid w:val="00734AEF"/>
    <w:pPr>
      <w:spacing w:after="120" w:line="480" w:lineRule="auto"/>
    </w:pPr>
  </w:style>
  <w:style w:type="paragraph" w:styleId="BalloonText">
    <w:name w:val="Balloon Text"/>
    <w:basedOn w:val="Normal"/>
    <w:semiHidden/>
    <w:rsid w:val="008E3D05"/>
    <w:rPr>
      <w:rFonts w:ascii="Tahoma" w:hAnsi="Tahoma" w:cs="Tahoma"/>
      <w:sz w:val="16"/>
      <w:szCs w:val="16"/>
    </w:rPr>
  </w:style>
  <w:style w:type="character" w:styleId="Hyperlink">
    <w:name w:val="Hyperlink"/>
    <w:uiPriority w:val="99"/>
    <w:rsid w:val="008E3D05"/>
    <w:rPr>
      <w:color w:val="0000FF"/>
      <w:u w:val="single"/>
    </w:rPr>
  </w:style>
  <w:style w:type="character" w:styleId="CommentReference">
    <w:name w:val="annotation reference"/>
    <w:uiPriority w:val="99"/>
    <w:semiHidden/>
    <w:rsid w:val="005C23DC"/>
    <w:rPr>
      <w:sz w:val="16"/>
    </w:rPr>
  </w:style>
  <w:style w:type="paragraph" w:styleId="CommentText">
    <w:name w:val="annotation text"/>
    <w:basedOn w:val="Normal"/>
    <w:link w:val="CommentTextChar"/>
    <w:uiPriority w:val="99"/>
    <w:semiHidden/>
    <w:rsid w:val="005C23DC"/>
    <w:rPr>
      <w:sz w:val="20"/>
      <w:szCs w:val="20"/>
    </w:rPr>
  </w:style>
  <w:style w:type="paragraph" w:styleId="BodyText3">
    <w:name w:val="Body Text 3"/>
    <w:basedOn w:val="Normal"/>
    <w:rsid w:val="005C23DC"/>
    <w:pPr>
      <w:spacing w:after="120"/>
    </w:pPr>
    <w:rPr>
      <w:sz w:val="16"/>
      <w:szCs w:val="16"/>
    </w:rPr>
  </w:style>
  <w:style w:type="paragraph" w:styleId="Title">
    <w:name w:val="Title"/>
    <w:basedOn w:val="Normal"/>
    <w:qFormat/>
    <w:rsid w:val="0031166F"/>
    <w:pPr>
      <w:spacing w:before="240" w:after="60"/>
      <w:jc w:val="center"/>
      <w:outlineLvl w:val="0"/>
    </w:pPr>
    <w:rPr>
      <w:b/>
      <w:kern w:val="28"/>
      <w:sz w:val="32"/>
      <w:szCs w:val="20"/>
    </w:rPr>
  </w:style>
  <w:style w:type="paragraph" w:styleId="BodyText">
    <w:name w:val="Body Text"/>
    <w:basedOn w:val="Normal"/>
    <w:link w:val="BodyTextChar"/>
    <w:rsid w:val="00716672"/>
    <w:pPr>
      <w:spacing w:after="120"/>
    </w:pPr>
  </w:style>
  <w:style w:type="paragraph" w:customStyle="1" w:styleId="BodyText4">
    <w:name w:val="Body Text 4"/>
    <w:basedOn w:val="BodyText"/>
    <w:rsid w:val="00716672"/>
    <w:pPr>
      <w:spacing w:before="120"/>
      <w:ind w:left="1080" w:right="360"/>
    </w:pPr>
    <w:rPr>
      <w:spacing w:val="-5"/>
      <w:szCs w:val="20"/>
    </w:rPr>
  </w:style>
  <w:style w:type="paragraph" w:customStyle="1" w:styleId="Heading11">
    <w:name w:val="Heading 11"/>
    <w:aliases w:val="Appendix"/>
    <w:basedOn w:val="Heading1"/>
    <w:rsid w:val="00716672"/>
    <w:pPr>
      <w:numPr>
        <w:numId w:val="3"/>
      </w:numPr>
      <w:spacing w:after="120"/>
    </w:pPr>
    <w:rPr>
      <w:rFonts w:ascii="Times New Roman" w:hAnsi="Times New Roman" w:cs="Times New Roman"/>
      <w:bCs w:val="0"/>
      <w:kern w:val="0"/>
      <w:sz w:val="28"/>
      <w:szCs w:val="28"/>
    </w:rPr>
  </w:style>
  <w:style w:type="paragraph" w:customStyle="1" w:styleId="Bulletlist2">
    <w:name w:val="Bullet list 2"/>
    <w:basedOn w:val="BodyText2"/>
    <w:rsid w:val="00716672"/>
    <w:pPr>
      <w:numPr>
        <w:numId w:val="2"/>
      </w:numPr>
      <w:tabs>
        <w:tab w:val="left" w:pos="1440"/>
        <w:tab w:val="left" w:pos="4320"/>
        <w:tab w:val="left" w:pos="7200"/>
        <w:tab w:val="left" w:pos="9539"/>
      </w:tabs>
      <w:spacing w:before="60" w:after="60" w:line="240" w:lineRule="auto"/>
      <w:ind w:right="720"/>
    </w:pPr>
    <w:rPr>
      <w:spacing w:val="-5"/>
      <w:szCs w:val="20"/>
    </w:rPr>
  </w:style>
  <w:style w:type="paragraph" w:styleId="Footer">
    <w:name w:val="footer"/>
    <w:basedOn w:val="Normal"/>
    <w:link w:val="FooterChar"/>
    <w:uiPriority w:val="99"/>
    <w:rsid w:val="00BF7153"/>
    <w:pPr>
      <w:tabs>
        <w:tab w:val="center" w:pos="4320"/>
        <w:tab w:val="right" w:pos="8640"/>
      </w:tabs>
    </w:pPr>
  </w:style>
  <w:style w:type="character" w:styleId="PageNumber">
    <w:name w:val="page number"/>
    <w:basedOn w:val="DefaultParagraphFont"/>
    <w:rsid w:val="00BF7153"/>
  </w:style>
  <w:style w:type="paragraph" w:styleId="Header">
    <w:name w:val="header"/>
    <w:basedOn w:val="Normal"/>
    <w:rsid w:val="000813C2"/>
    <w:pPr>
      <w:widowControl w:val="0"/>
      <w:tabs>
        <w:tab w:val="center" w:pos="4320"/>
        <w:tab w:val="right" w:pos="8640"/>
      </w:tabs>
    </w:pPr>
    <w:rPr>
      <w:rFonts w:ascii="Arial" w:eastAsia="Batang" w:hAnsi="Arial"/>
      <w:szCs w:val="20"/>
    </w:rPr>
  </w:style>
  <w:style w:type="paragraph" w:customStyle="1" w:styleId="DefaultText">
    <w:name w:val="Default Text"/>
    <w:basedOn w:val="Normal"/>
    <w:rsid w:val="00134710"/>
    <w:pPr>
      <w:overflowPunct w:val="0"/>
      <w:autoSpaceDE w:val="0"/>
      <w:autoSpaceDN w:val="0"/>
      <w:adjustRightInd w:val="0"/>
      <w:textAlignment w:val="baseline"/>
    </w:pPr>
    <w:rPr>
      <w:szCs w:val="20"/>
    </w:rPr>
  </w:style>
  <w:style w:type="paragraph" w:customStyle="1" w:styleId="SubList">
    <w:name w:val="SubList"/>
    <w:basedOn w:val="List"/>
    <w:rsid w:val="00134710"/>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1440"/>
    </w:pPr>
    <w:rPr>
      <w:rFonts w:ascii="Times" w:hAnsi="Times"/>
      <w:szCs w:val="20"/>
    </w:rPr>
  </w:style>
  <w:style w:type="paragraph" w:styleId="List">
    <w:name w:val="List"/>
    <w:basedOn w:val="Normal"/>
    <w:rsid w:val="00134710"/>
    <w:pPr>
      <w:ind w:left="360" w:hanging="360"/>
    </w:pPr>
  </w:style>
  <w:style w:type="paragraph" w:styleId="DocumentMap">
    <w:name w:val="Document Map"/>
    <w:basedOn w:val="Normal"/>
    <w:semiHidden/>
    <w:rsid w:val="00A027E0"/>
    <w:pPr>
      <w:shd w:val="clear" w:color="auto" w:fill="000080"/>
    </w:pPr>
    <w:rPr>
      <w:rFonts w:ascii="Tahoma" w:hAnsi="Tahoma" w:cs="Tahoma"/>
    </w:rPr>
  </w:style>
  <w:style w:type="character" w:styleId="FollowedHyperlink">
    <w:name w:val="FollowedHyperlink"/>
    <w:rsid w:val="00591178"/>
    <w:rPr>
      <w:color w:val="800080"/>
      <w:u w:val="single"/>
    </w:rPr>
  </w:style>
  <w:style w:type="character" w:styleId="Strong">
    <w:name w:val="Strong"/>
    <w:qFormat/>
    <w:rsid w:val="00140624"/>
    <w:rPr>
      <w:b/>
      <w:bCs/>
    </w:rPr>
  </w:style>
  <w:style w:type="paragraph" w:styleId="CommentSubject">
    <w:name w:val="annotation subject"/>
    <w:basedOn w:val="CommentText"/>
    <w:next w:val="CommentText"/>
    <w:semiHidden/>
    <w:rsid w:val="00086BA7"/>
    <w:rPr>
      <w:b/>
      <w:bCs/>
    </w:rPr>
  </w:style>
  <w:style w:type="paragraph" w:styleId="NormalWeb">
    <w:name w:val="Normal (Web)"/>
    <w:basedOn w:val="Normal"/>
    <w:rsid w:val="00104D99"/>
    <w:pPr>
      <w:spacing w:before="100" w:beforeAutospacing="1" w:after="100" w:afterAutospacing="1"/>
    </w:pPr>
    <w:rPr>
      <w:rFonts w:ascii="Verdana" w:hAnsi="Verdana"/>
      <w:color w:val="000000"/>
      <w:sz w:val="19"/>
      <w:szCs w:val="19"/>
    </w:rPr>
  </w:style>
  <w:style w:type="paragraph" w:styleId="NormalIndent">
    <w:name w:val="Normal Indent"/>
    <w:basedOn w:val="Normal"/>
    <w:rsid w:val="00BA0E01"/>
    <w:pPr>
      <w:tabs>
        <w:tab w:val="left" w:pos="360"/>
        <w:tab w:val="left" w:pos="720"/>
        <w:tab w:val="left" w:pos="1080"/>
        <w:tab w:val="left" w:pos="1440"/>
        <w:tab w:val="left" w:pos="1800"/>
      </w:tabs>
      <w:overflowPunct w:val="0"/>
      <w:autoSpaceDE w:val="0"/>
      <w:autoSpaceDN w:val="0"/>
      <w:adjustRightInd w:val="0"/>
      <w:spacing w:line="240" w:lineRule="atLeast"/>
      <w:ind w:left="720"/>
      <w:jc w:val="both"/>
      <w:textAlignment w:val="baseline"/>
    </w:pPr>
    <w:rPr>
      <w:rFonts w:ascii="Arial" w:hAnsi="Arial"/>
      <w:sz w:val="20"/>
      <w:szCs w:val="20"/>
    </w:rPr>
  </w:style>
  <w:style w:type="paragraph" w:styleId="TOC2">
    <w:name w:val="toc 2"/>
    <w:basedOn w:val="Normal"/>
    <w:next w:val="Normal"/>
    <w:uiPriority w:val="39"/>
    <w:rsid w:val="00BA0E01"/>
    <w:pPr>
      <w:tabs>
        <w:tab w:val="left" w:pos="1440"/>
        <w:tab w:val="left" w:pos="8280"/>
        <w:tab w:val="right" w:pos="8640"/>
      </w:tabs>
      <w:overflowPunct w:val="0"/>
      <w:autoSpaceDE w:val="0"/>
      <w:autoSpaceDN w:val="0"/>
      <w:adjustRightInd w:val="0"/>
      <w:spacing w:line="240" w:lineRule="atLeast"/>
      <w:ind w:left="720"/>
      <w:jc w:val="both"/>
      <w:textAlignment w:val="baseline"/>
    </w:pPr>
    <w:rPr>
      <w:rFonts w:ascii="Arial" w:hAnsi="Arial"/>
      <w:sz w:val="20"/>
      <w:szCs w:val="20"/>
    </w:rPr>
  </w:style>
  <w:style w:type="paragraph" w:styleId="List2">
    <w:name w:val="List 2"/>
    <w:basedOn w:val="Normal"/>
    <w:rsid w:val="00BA0E01"/>
    <w:pPr>
      <w:tabs>
        <w:tab w:val="left" w:pos="360"/>
        <w:tab w:val="left" w:pos="720"/>
        <w:tab w:val="left" w:pos="1080"/>
        <w:tab w:val="left" w:pos="1440"/>
        <w:tab w:val="left" w:pos="1800"/>
      </w:tabs>
      <w:overflowPunct w:val="0"/>
      <w:autoSpaceDE w:val="0"/>
      <w:autoSpaceDN w:val="0"/>
      <w:adjustRightInd w:val="0"/>
      <w:spacing w:line="240" w:lineRule="atLeast"/>
      <w:ind w:left="720" w:hanging="360"/>
      <w:jc w:val="both"/>
      <w:textAlignment w:val="baseline"/>
    </w:pPr>
    <w:rPr>
      <w:rFonts w:ascii="Arial" w:hAnsi="Arial"/>
      <w:sz w:val="20"/>
      <w:szCs w:val="20"/>
    </w:rPr>
  </w:style>
  <w:style w:type="character" w:customStyle="1" w:styleId="BodyTextChar">
    <w:name w:val="Body Text Char"/>
    <w:link w:val="BodyText"/>
    <w:rsid w:val="00D3518F"/>
    <w:rPr>
      <w:sz w:val="24"/>
      <w:szCs w:val="24"/>
      <w:lang w:val="en-US" w:eastAsia="en-US" w:bidi="ar-SA"/>
    </w:rPr>
  </w:style>
  <w:style w:type="character" w:customStyle="1" w:styleId="Heading1Char">
    <w:name w:val="Heading 1 Char"/>
    <w:link w:val="Heading1"/>
    <w:rsid w:val="00CC414D"/>
    <w:rPr>
      <w:rFonts w:ascii="Arial" w:hAnsi="Arial" w:cs="Arial"/>
      <w:b/>
      <w:bCs/>
      <w:kern w:val="32"/>
      <w:sz w:val="32"/>
      <w:szCs w:val="32"/>
      <w:lang w:val="en-US" w:eastAsia="en-US" w:bidi="ar-SA"/>
    </w:rPr>
  </w:style>
  <w:style w:type="character" w:customStyle="1" w:styleId="defaulttext1">
    <w:name w:val="defaulttext1"/>
    <w:rsid w:val="00CC414D"/>
    <w:rPr>
      <w:rFonts w:ascii="Arial" w:hAnsi="Arial" w:cs="Arial" w:hint="default"/>
      <w:b w:val="0"/>
      <w:bCs w:val="0"/>
      <w:color w:val="000000"/>
      <w:sz w:val="20"/>
      <w:szCs w:val="20"/>
    </w:rPr>
  </w:style>
  <w:style w:type="character" w:customStyle="1" w:styleId="BodyText2Char">
    <w:name w:val="Body Text 2 Char"/>
    <w:link w:val="BodyText2"/>
    <w:rsid w:val="00FF5234"/>
    <w:rPr>
      <w:sz w:val="24"/>
      <w:szCs w:val="24"/>
      <w:lang w:val="en-US" w:eastAsia="en-US" w:bidi="ar-SA"/>
    </w:rPr>
  </w:style>
  <w:style w:type="character" w:customStyle="1" w:styleId="CharChar">
    <w:name w:val="Char Char"/>
    <w:rsid w:val="005E321D"/>
    <w:rPr>
      <w:sz w:val="24"/>
      <w:szCs w:val="24"/>
      <w:lang w:val="en-US" w:eastAsia="en-US" w:bidi="ar-SA"/>
    </w:rPr>
  </w:style>
  <w:style w:type="character" w:customStyle="1" w:styleId="CharChar1">
    <w:name w:val="Char Char1"/>
    <w:rsid w:val="005E321D"/>
    <w:rPr>
      <w:sz w:val="24"/>
      <w:szCs w:val="24"/>
      <w:lang w:val="en-US" w:eastAsia="en-US" w:bidi="ar-SA"/>
    </w:rPr>
  </w:style>
  <w:style w:type="character" w:customStyle="1" w:styleId="CharChar0">
    <w:name w:val="Char Char"/>
    <w:locked/>
    <w:rsid w:val="00A24665"/>
    <w:rPr>
      <w:sz w:val="24"/>
      <w:szCs w:val="24"/>
      <w:lang w:val="en-US" w:eastAsia="en-US" w:bidi="ar-SA"/>
    </w:rPr>
  </w:style>
  <w:style w:type="paragraph" w:customStyle="1" w:styleId="Style11pt">
    <w:name w:val="Style 11 pt"/>
    <w:basedOn w:val="Normal"/>
    <w:link w:val="Style11ptChar"/>
    <w:autoRedefine/>
    <w:rsid w:val="00E6774D"/>
    <w:pPr>
      <w:suppressAutoHyphens/>
      <w:ind w:left="346"/>
    </w:pPr>
    <w:rPr>
      <w:spacing w:val="-3"/>
      <w:sz w:val="22"/>
      <w:szCs w:val="22"/>
    </w:rPr>
  </w:style>
  <w:style w:type="character" w:customStyle="1" w:styleId="Style11ptChar">
    <w:name w:val="Style 11 pt Char"/>
    <w:link w:val="Style11pt"/>
    <w:rsid w:val="00E6774D"/>
    <w:rPr>
      <w:spacing w:val="-3"/>
      <w:sz w:val="22"/>
      <w:szCs w:val="22"/>
      <w:lang w:val="en-US" w:eastAsia="en-US" w:bidi="ar-SA"/>
    </w:rPr>
  </w:style>
  <w:style w:type="paragraph" w:customStyle="1" w:styleId="10TxtHng">
    <w:name w:val="1.0Txt Hng"/>
    <w:basedOn w:val="Normal"/>
    <w:rsid w:val="00EC2C17"/>
    <w:pPr>
      <w:suppressAutoHyphens/>
      <w:spacing w:before="120"/>
      <w:ind w:left="2160" w:hanging="720"/>
    </w:pPr>
    <w:rPr>
      <w:rFonts w:ascii="Arial" w:hAnsi="Arial"/>
      <w:sz w:val="22"/>
      <w:szCs w:val="20"/>
    </w:rPr>
  </w:style>
  <w:style w:type="character" w:customStyle="1" w:styleId="BodyTextChar1">
    <w:name w:val="Body Text Char1"/>
    <w:rsid w:val="009F7A64"/>
    <w:rPr>
      <w:sz w:val="24"/>
      <w:szCs w:val="24"/>
      <w:lang w:val="en-US" w:eastAsia="en-US" w:bidi="ar-SA"/>
    </w:rPr>
  </w:style>
  <w:style w:type="character" w:customStyle="1" w:styleId="Heading2Char">
    <w:name w:val="Heading 2 Char"/>
    <w:aliases w:val="TOC 11 Char,h2 Char"/>
    <w:link w:val="Heading2"/>
    <w:rsid w:val="00053669"/>
    <w:rPr>
      <w:rFonts w:ascii="Arial" w:hAnsi="Arial" w:cs="Arial"/>
      <w:b/>
      <w:bCs/>
      <w:i/>
      <w:iCs/>
      <w:sz w:val="28"/>
      <w:szCs w:val="28"/>
    </w:rPr>
  </w:style>
  <w:style w:type="paragraph" w:styleId="ListParagraph">
    <w:name w:val="List Paragraph"/>
    <w:basedOn w:val="Normal"/>
    <w:uiPriority w:val="34"/>
    <w:qFormat/>
    <w:rsid w:val="00270A49"/>
    <w:pPr>
      <w:widowControl w:val="0"/>
      <w:ind w:left="720"/>
    </w:pPr>
    <w:rPr>
      <w:szCs w:val="20"/>
    </w:rPr>
  </w:style>
  <w:style w:type="character" w:customStyle="1" w:styleId="BodyTextIndent2Char">
    <w:name w:val="Body Text Indent 2 Char"/>
    <w:link w:val="BodyTextIndent2"/>
    <w:rsid w:val="00CB20E6"/>
    <w:rPr>
      <w:spacing w:val="-3"/>
      <w:sz w:val="24"/>
    </w:rPr>
  </w:style>
  <w:style w:type="paragraph" w:styleId="FootnoteText">
    <w:name w:val="footnote text"/>
    <w:basedOn w:val="Normal"/>
    <w:link w:val="FootnoteTextChar"/>
    <w:uiPriority w:val="99"/>
    <w:semiHidden/>
    <w:unhideWhenUsed/>
    <w:rsid w:val="00957980"/>
    <w:rPr>
      <w:sz w:val="20"/>
      <w:szCs w:val="20"/>
    </w:rPr>
  </w:style>
  <w:style w:type="character" w:customStyle="1" w:styleId="FootnoteTextChar">
    <w:name w:val="Footnote Text Char"/>
    <w:basedOn w:val="DefaultParagraphFont"/>
    <w:link w:val="FootnoteText"/>
    <w:uiPriority w:val="99"/>
    <w:semiHidden/>
    <w:rsid w:val="00957980"/>
  </w:style>
  <w:style w:type="character" w:styleId="FootnoteReference">
    <w:name w:val="footnote reference"/>
    <w:uiPriority w:val="99"/>
    <w:semiHidden/>
    <w:unhideWhenUsed/>
    <w:rsid w:val="00957980"/>
    <w:rPr>
      <w:vertAlign w:val="superscript"/>
    </w:rPr>
  </w:style>
  <w:style w:type="paragraph" w:styleId="NoSpacing">
    <w:name w:val="No Spacing"/>
    <w:basedOn w:val="Normal"/>
    <w:uiPriority w:val="1"/>
    <w:qFormat/>
    <w:rsid w:val="000E579D"/>
    <w:rPr>
      <w:rFonts w:ascii="Calibri" w:eastAsia="Calibri" w:hAnsi="Calibri"/>
      <w:sz w:val="22"/>
      <w:szCs w:val="22"/>
    </w:rPr>
  </w:style>
  <w:style w:type="paragraph" w:styleId="Caption">
    <w:name w:val="caption"/>
    <w:basedOn w:val="Normal"/>
    <w:next w:val="Normal"/>
    <w:uiPriority w:val="99"/>
    <w:qFormat/>
    <w:rsid w:val="00503828"/>
    <w:pPr>
      <w:spacing w:after="200"/>
    </w:pPr>
    <w:rPr>
      <w:rFonts w:ascii="Calibri" w:eastAsia="Calibri" w:hAnsi="Calibri"/>
      <w:b/>
      <w:bCs/>
      <w:color w:val="4F81BD"/>
      <w:sz w:val="18"/>
      <w:szCs w:val="18"/>
    </w:rPr>
  </w:style>
  <w:style w:type="character" w:customStyle="1" w:styleId="CommentTextChar">
    <w:name w:val="Comment Text Char"/>
    <w:basedOn w:val="DefaultParagraphFont"/>
    <w:link w:val="CommentText"/>
    <w:uiPriority w:val="99"/>
    <w:semiHidden/>
    <w:locked/>
    <w:rsid w:val="004072E1"/>
  </w:style>
  <w:style w:type="character" w:customStyle="1" w:styleId="FooterChar">
    <w:name w:val="Footer Char"/>
    <w:link w:val="Footer"/>
    <w:uiPriority w:val="99"/>
    <w:rsid w:val="00A24415"/>
    <w:rPr>
      <w:sz w:val="24"/>
      <w:szCs w:val="24"/>
    </w:rPr>
  </w:style>
  <w:style w:type="paragraph" w:styleId="TOCHeading">
    <w:name w:val="TOC Heading"/>
    <w:basedOn w:val="Heading1"/>
    <w:next w:val="Normal"/>
    <w:uiPriority w:val="39"/>
    <w:semiHidden/>
    <w:unhideWhenUsed/>
    <w:qFormat/>
    <w:rsid w:val="003C0DE2"/>
    <w:pPr>
      <w:keepLines/>
      <w:spacing w:before="480" w:after="0" w:line="276" w:lineRule="auto"/>
      <w:outlineLvl w:val="9"/>
    </w:pPr>
    <w:rPr>
      <w:rFonts w:ascii="Cambria" w:hAnsi="Cambria" w:cs="Times New Roman"/>
      <w:color w:val="365F91"/>
      <w:kern w:val="0"/>
      <w:sz w:val="28"/>
      <w:szCs w:val="28"/>
    </w:rPr>
  </w:style>
  <w:style w:type="paragraph" w:styleId="TOC1">
    <w:name w:val="toc 1"/>
    <w:basedOn w:val="Normal"/>
    <w:next w:val="Normal"/>
    <w:autoRedefine/>
    <w:uiPriority w:val="39"/>
    <w:unhideWhenUsed/>
    <w:rsid w:val="003C0DE2"/>
    <w:rPr>
      <w:rFonts w:ascii="Arial" w:hAnsi="Arial"/>
      <w:sz w:val="20"/>
    </w:rPr>
  </w:style>
  <w:style w:type="paragraph" w:customStyle="1" w:styleId="Default">
    <w:name w:val="Default"/>
    <w:rsid w:val="002C5D5F"/>
    <w:pPr>
      <w:autoSpaceDE w:val="0"/>
      <w:autoSpaceDN w:val="0"/>
      <w:adjustRightInd w:val="0"/>
    </w:pPr>
    <w:rPr>
      <w:rFonts w:ascii="Verdana" w:eastAsia="Calibri"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53017">
      <w:bodyDiv w:val="1"/>
      <w:marLeft w:val="0"/>
      <w:marRight w:val="0"/>
      <w:marTop w:val="0"/>
      <w:marBottom w:val="0"/>
      <w:divBdr>
        <w:top w:val="none" w:sz="0" w:space="0" w:color="auto"/>
        <w:left w:val="none" w:sz="0" w:space="0" w:color="auto"/>
        <w:bottom w:val="none" w:sz="0" w:space="0" w:color="auto"/>
        <w:right w:val="none" w:sz="0" w:space="0" w:color="auto"/>
      </w:divBdr>
    </w:div>
    <w:div w:id="73403408">
      <w:bodyDiv w:val="1"/>
      <w:marLeft w:val="0"/>
      <w:marRight w:val="0"/>
      <w:marTop w:val="0"/>
      <w:marBottom w:val="0"/>
      <w:divBdr>
        <w:top w:val="none" w:sz="0" w:space="0" w:color="auto"/>
        <w:left w:val="none" w:sz="0" w:space="0" w:color="auto"/>
        <w:bottom w:val="none" w:sz="0" w:space="0" w:color="auto"/>
        <w:right w:val="none" w:sz="0" w:space="0" w:color="auto"/>
      </w:divBdr>
    </w:div>
    <w:div w:id="83116691">
      <w:bodyDiv w:val="1"/>
      <w:marLeft w:val="0"/>
      <w:marRight w:val="0"/>
      <w:marTop w:val="0"/>
      <w:marBottom w:val="0"/>
      <w:divBdr>
        <w:top w:val="none" w:sz="0" w:space="0" w:color="auto"/>
        <w:left w:val="none" w:sz="0" w:space="0" w:color="auto"/>
        <w:bottom w:val="none" w:sz="0" w:space="0" w:color="auto"/>
        <w:right w:val="none" w:sz="0" w:space="0" w:color="auto"/>
      </w:divBdr>
    </w:div>
    <w:div w:id="430393481">
      <w:bodyDiv w:val="1"/>
      <w:marLeft w:val="0"/>
      <w:marRight w:val="0"/>
      <w:marTop w:val="0"/>
      <w:marBottom w:val="0"/>
      <w:divBdr>
        <w:top w:val="none" w:sz="0" w:space="0" w:color="auto"/>
        <w:left w:val="none" w:sz="0" w:space="0" w:color="auto"/>
        <w:bottom w:val="none" w:sz="0" w:space="0" w:color="auto"/>
        <w:right w:val="none" w:sz="0" w:space="0" w:color="auto"/>
      </w:divBdr>
    </w:div>
    <w:div w:id="454107021">
      <w:bodyDiv w:val="1"/>
      <w:marLeft w:val="0"/>
      <w:marRight w:val="0"/>
      <w:marTop w:val="0"/>
      <w:marBottom w:val="0"/>
      <w:divBdr>
        <w:top w:val="none" w:sz="0" w:space="0" w:color="auto"/>
        <w:left w:val="none" w:sz="0" w:space="0" w:color="auto"/>
        <w:bottom w:val="none" w:sz="0" w:space="0" w:color="auto"/>
        <w:right w:val="none" w:sz="0" w:space="0" w:color="auto"/>
      </w:divBdr>
    </w:div>
    <w:div w:id="494224659">
      <w:bodyDiv w:val="1"/>
      <w:marLeft w:val="0"/>
      <w:marRight w:val="0"/>
      <w:marTop w:val="0"/>
      <w:marBottom w:val="0"/>
      <w:divBdr>
        <w:top w:val="none" w:sz="0" w:space="0" w:color="auto"/>
        <w:left w:val="none" w:sz="0" w:space="0" w:color="auto"/>
        <w:bottom w:val="none" w:sz="0" w:space="0" w:color="auto"/>
        <w:right w:val="none" w:sz="0" w:space="0" w:color="auto"/>
      </w:divBdr>
    </w:div>
    <w:div w:id="521549452">
      <w:bodyDiv w:val="1"/>
      <w:marLeft w:val="0"/>
      <w:marRight w:val="0"/>
      <w:marTop w:val="0"/>
      <w:marBottom w:val="0"/>
      <w:divBdr>
        <w:top w:val="none" w:sz="0" w:space="0" w:color="auto"/>
        <w:left w:val="none" w:sz="0" w:space="0" w:color="auto"/>
        <w:bottom w:val="none" w:sz="0" w:space="0" w:color="auto"/>
        <w:right w:val="none" w:sz="0" w:space="0" w:color="auto"/>
      </w:divBdr>
    </w:div>
    <w:div w:id="551814138">
      <w:bodyDiv w:val="1"/>
      <w:marLeft w:val="0"/>
      <w:marRight w:val="0"/>
      <w:marTop w:val="0"/>
      <w:marBottom w:val="0"/>
      <w:divBdr>
        <w:top w:val="none" w:sz="0" w:space="0" w:color="auto"/>
        <w:left w:val="none" w:sz="0" w:space="0" w:color="auto"/>
        <w:bottom w:val="none" w:sz="0" w:space="0" w:color="auto"/>
        <w:right w:val="none" w:sz="0" w:space="0" w:color="auto"/>
      </w:divBdr>
    </w:div>
    <w:div w:id="555355788">
      <w:bodyDiv w:val="1"/>
      <w:marLeft w:val="0"/>
      <w:marRight w:val="0"/>
      <w:marTop w:val="0"/>
      <w:marBottom w:val="0"/>
      <w:divBdr>
        <w:top w:val="none" w:sz="0" w:space="0" w:color="auto"/>
        <w:left w:val="none" w:sz="0" w:space="0" w:color="auto"/>
        <w:bottom w:val="none" w:sz="0" w:space="0" w:color="auto"/>
        <w:right w:val="none" w:sz="0" w:space="0" w:color="auto"/>
      </w:divBdr>
    </w:div>
    <w:div w:id="711080978">
      <w:bodyDiv w:val="1"/>
      <w:marLeft w:val="0"/>
      <w:marRight w:val="0"/>
      <w:marTop w:val="0"/>
      <w:marBottom w:val="0"/>
      <w:divBdr>
        <w:top w:val="none" w:sz="0" w:space="0" w:color="auto"/>
        <w:left w:val="none" w:sz="0" w:space="0" w:color="auto"/>
        <w:bottom w:val="none" w:sz="0" w:space="0" w:color="auto"/>
        <w:right w:val="none" w:sz="0" w:space="0" w:color="auto"/>
      </w:divBdr>
    </w:div>
    <w:div w:id="716782810">
      <w:bodyDiv w:val="1"/>
      <w:marLeft w:val="0"/>
      <w:marRight w:val="0"/>
      <w:marTop w:val="0"/>
      <w:marBottom w:val="0"/>
      <w:divBdr>
        <w:top w:val="none" w:sz="0" w:space="0" w:color="auto"/>
        <w:left w:val="none" w:sz="0" w:space="0" w:color="auto"/>
        <w:bottom w:val="none" w:sz="0" w:space="0" w:color="auto"/>
        <w:right w:val="none" w:sz="0" w:space="0" w:color="auto"/>
      </w:divBdr>
    </w:div>
    <w:div w:id="722097689">
      <w:bodyDiv w:val="1"/>
      <w:marLeft w:val="0"/>
      <w:marRight w:val="0"/>
      <w:marTop w:val="0"/>
      <w:marBottom w:val="0"/>
      <w:divBdr>
        <w:top w:val="none" w:sz="0" w:space="0" w:color="auto"/>
        <w:left w:val="none" w:sz="0" w:space="0" w:color="auto"/>
        <w:bottom w:val="none" w:sz="0" w:space="0" w:color="auto"/>
        <w:right w:val="none" w:sz="0" w:space="0" w:color="auto"/>
      </w:divBdr>
    </w:div>
    <w:div w:id="755171784">
      <w:bodyDiv w:val="1"/>
      <w:marLeft w:val="0"/>
      <w:marRight w:val="0"/>
      <w:marTop w:val="0"/>
      <w:marBottom w:val="0"/>
      <w:divBdr>
        <w:top w:val="none" w:sz="0" w:space="0" w:color="auto"/>
        <w:left w:val="none" w:sz="0" w:space="0" w:color="auto"/>
        <w:bottom w:val="none" w:sz="0" w:space="0" w:color="auto"/>
        <w:right w:val="none" w:sz="0" w:space="0" w:color="auto"/>
      </w:divBdr>
    </w:div>
    <w:div w:id="777529655">
      <w:bodyDiv w:val="1"/>
      <w:marLeft w:val="0"/>
      <w:marRight w:val="0"/>
      <w:marTop w:val="0"/>
      <w:marBottom w:val="0"/>
      <w:divBdr>
        <w:top w:val="none" w:sz="0" w:space="0" w:color="auto"/>
        <w:left w:val="none" w:sz="0" w:space="0" w:color="auto"/>
        <w:bottom w:val="none" w:sz="0" w:space="0" w:color="auto"/>
        <w:right w:val="none" w:sz="0" w:space="0" w:color="auto"/>
      </w:divBdr>
    </w:div>
    <w:div w:id="942613153">
      <w:bodyDiv w:val="1"/>
      <w:marLeft w:val="0"/>
      <w:marRight w:val="0"/>
      <w:marTop w:val="0"/>
      <w:marBottom w:val="0"/>
      <w:divBdr>
        <w:top w:val="none" w:sz="0" w:space="0" w:color="auto"/>
        <w:left w:val="none" w:sz="0" w:space="0" w:color="auto"/>
        <w:bottom w:val="none" w:sz="0" w:space="0" w:color="auto"/>
        <w:right w:val="none" w:sz="0" w:space="0" w:color="auto"/>
      </w:divBdr>
    </w:div>
    <w:div w:id="950822358">
      <w:bodyDiv w:val="1"/>
      <w:marLeft w:val="0"/>
      <w:marRight w:val="0"/>
      <w:marTop w:val="0"/>
      <w:marBottom w:val="0"/>
      <w:divBdr>
        <w:top w:val="none" w:sz="0" w:space="0" w:color="auto"/>
        <w:left w:val="none" w:sz="0" w:space="0" w:color="auto"/>
        <w:bottom w:val="none" w:sz="0" w:space="0" w:color="auto"/>
        <w:right w:val="none" w:sz="0" w:space="0" w:color="auto"/>
      </w:divBdr>
    </w:div>
    <w:div w:id="970212759">
      <w:bodyDiv w:val="1"/>
      <w:marLeft w:val="0"/>
      <w:marRight w:val="0"/>
      <w:marTop w:val="0"/>
      <w:marBottom w:val="0"/>
      <w:divBdr>
        <w:top w:val="none" w:sz="0" w:space="0" w:color="auto"/>
        <w:left w:val="none" w:sz="0" w:space="0" w:color="auto"/>
        <w:bottom w:val="none" w:sz="0" w:space="0" w:color="auto"/>
        <w:right w:val="none" w:sz="0" w:space="0" w:color="auto"/>
      </w:divBdr>
    </w:div>
    <w:div w:id="1020352328">
      <w:bodyDiv w:val="1"/>
      <w:marLeft w:val="0"/>
      <w:marRight w:val="0"/>
      <w:marTop w:val="0"/>
      <w:marBottom w:val="0"/>
      <w:divBdr>
        <w:top w:val="none" w:sz="0" w:space="0" w:color="auto"/>
        <w:left w:val="none" w:sz="0" w:space="0" w:color="auto"/>
        <w:bottom w:val="none" w:sz="0" w:space="0" w:color="auto"/>
        <w:right w:val="none" w:sz="0" w:space="0" w:color="auto"/>
      </w:divBdr>
    </w:div>
    <w:div w:id="1094787460">
      <w:bodyDiv w:val="1"/>
      <w:marLeft w:val="0"/>
      <w:marRight w:val="0"/>
      <w:marTop w:val="0"/>
      <w:marBottom w:val="0"/>
      <w:divBdr>
        <w:top w:val="none" w:sz="0" w:space="0" w:color="auto"/>
        <w:left w:val="none" w:sz="0" w:space="0" w:color="auto"/>
        <w:bottom w:val="none" w:sz="0" w:space="0" w:color="auto"/>
        <w:right w:val="none" w:sz="0" w:space="0" w:color="auto"/>
      </w:divBdr>
    </w:div>
    <w:div w:id="1270311382">
      <w:bodyDiv w:val="1"/>
      <w:marLeft w:val="0"/>
      <w:marRight w:val="0"/>
      <w:marTop w:val="0"/>
      <w:marBottom w:val="0"/>
      <w:divBdr>
        <w:top w:val="none" w:sz="0" w:space="0" w:color="auto"/>
        <w:left w:val="none" w:sz="0" w:space="0" w:color="auto"/>
        <w:bottom w:val="none" w:sz="0" w:space="0" w:color="auto"/>
        <w:right w:val="none" w:sz="0" w:space="0" w:color="auto"/>
      </w:divBdr>
    </w:div>
    <w:div w:id="1307010863">
      <w:bodyDiv w:val="1"/>
      <w:marLeft w:val="0"/>
      <w:marRight w:val="0"/>
      <w:marTop w:val="0"/>
      <w:marBottom w:val="0"/>
      <w:divBdr>
        <w:top w:val="none" w:sz="0" w:space="0" w:color="auto"/>
        <w:left w:val="none" w:sz="0" w:space="0" w:color="auto"/>
        <w:bottom w:val="none" w:sz="0" w:space="0" w:color="auto"/>
        <w:right w:val="none" w:sz="0" w:space="0" w:color="auto"/>
      </w:divBdr>
    </w:div>
    <w:div w:id="1308701484">
      <w:bodyDiv w:val="1"/>
      <w:marLeft w:val="0"/>
      <w:marRight w:val="0"/>
      <w:marTop w:val="0"/>
      <w:marBottom w:val="0"/>
      <w:divBdr>
        <w:top w:val="none" w:sz="0" w:space="0" w:color="auto"/>
        <w:left w:val="none" w:sz="0" w:space="0" w:color="auto"/>
        <w:bottom w:val="none" w:sz="0" w:space="0" w:color="auto"/>
        <w:right w:val="none" w:sz="0" w:space="0" w:color="auto"/>
      </w:divBdr>
    </w:div>
    <w:div w:id="1336959829">
      <w:bodyDiv w:val="1"/>
      <w:marLeft w:val="0"/>
      <w:marRight w:val="0"/>
      <w:marTop w:val="0"/>
      <w:marBottom w:val="0"/>
      <w:divBdr>
        <w:top w:val="none" w:sz="0" w:space="0" w:color="auto"/>
        <w:left w:val="none" w:sz="0" w:space="0" w:color="auto"/>
        <w:bottom w:val="none" w:sz="0" w:space="0" w:color="auto"/>
        <w:right w:val="none" w:sz="0" w:space="0" w:color="auto"/>
      </w:divBdr>
    </w:div>
    <w:div w:id="1457799746">
      <w:bodyDiv w:val="1"/>
      <w:marLeft w:val="0"/>
      <w:marRight w:val="0"/>
      <w:marTop w:val="0"/>
      <w:marBottom w:val="0"/>
      <w:divBdr>
        <w:top w:val="none" w:sz="0" w:space="0" w:color="auto"/>
        <w:left w:val="none" w:sz="0" w:space="0" w:color="auto"/>
        <w:bottom w:val="none" w:sz="0" w:space="0" w:color="auto"/>
        <w:right w:val="none" w:sz="0" w:space="0" w:color="auto"/>
      </w:divBdr>
    </w:div>
    <w:div w:id="1526676322">
      <w:bodyDiv w:val="1"/>
      <w:marLeft w:val="0"/>
      <w:marRight w:val="0"/>
      <w:marTop w:val="0"/>
      <w:marBottom w:val="0"/>
      <w:divBdr>
        <w:top w:val="none" w:sz="0" w:space="0" w:color="auto"/>
        <w:left w:val="none" w:sz="0" w:space="0" w:color="auto"/>
        <w:bottom w:val="none" w:sz="0" w:space="0" w:color="auto"/>
        <w:right w:val="none" w:sz="0" w:space="0" w:color="auto"/>
      </w:divBdr>
    </w:div>
    <w:div w:id="1571034741">
      <w:bodyDiv w:val="1"/>
      <w:marLeft w:val="0"/>
      <w:marRight w:val="0"/>
      <w:marTop w:val="0"/>
      <w:marBottom w:val="0"/>
      <w:divBdr>
        <w:top w:val="none" w:sz="0" w:space="0" w:color="auto"/>
        <w:left w:val="none" w:sz="0" w:space="0" w:color="auto"/>
        <w:bottom w:val="none" w:sz="0" w:space="0" w:color="auto"/>
        <w:right w:val="none" w:sz="0" w:space="0" w:color="auto"/>
      </w:divBdr>
    </w:div>
    <w:div w:id="1628392124">
      <w:bodyDiv w:val="1"/>
      <w:marLeft w:val="0"/>
      <w:marRight w:val="0"/>
      <w:marTop w:val="0"/>
      <w:marBottom w:val="0"/>
      <w:divBdr>
        <w:top w:val="none" w:sz="0" w:space="0" w:color="auto"/>
        <w:left w:val="none" w:sz="0" w:space="0" w:color="auto"/>
        <w:bottom w:val="none" w:sz="0" w:space="0" w:color="auto"/>
        <w:right w:val="none" w:sz="0" w:space="0" w:color="auto"/>
      </w:divBdr>
    </w:div>
    <w:div w:id="1651129674">
      <w:bodyDiv w:val="1"/>
      <w:marLeft w:val="0"/>
      <w:marRight w:val="0"/>
      <w:marTop w:val="0"/>
      <w:marBottom w:val="0"/>
      <w:divBdr>
        <w:top w:val="none" w:sz="0" w:space="0" w:color="auto"/>
        <w:left w:val="none" w:sz="0" w:space="0" w:color="auto"/>
        <w:bottom w:val="none" w:sz="0" w:space="0" w:color="auto"/>
        <w:right w:val="none" w:sz="0" w:space="0" w:color="auto"/>
      </w:divBdr>
    </w:div>
    <w:div w:id="1653683100">
      <w:bodyDiv w:val="1"/>
      <w:marLeft w:val="0"/>
      <w:marRight w:val="0"/>
      <w:marTop w:val="0"/>
      <w:marBottom w:val="0"/>
      <w:divBdr>
        <w:top w:val="none" w:sz="0" w:space="0" w:color="auto"/>
        <w:left w:val="none" w:sz="0" w:space="0" w:color="auto"/>
        <w:bottom w:val="none" w:sz="0" w:space="0" w:color="auto"/>
        <w:right w:val="none" w:sz="0" w:space="0" w:color="auto"/>
      </w:divBdr>
    </w:div>
    <w:div w:id="1797405750">
      <w:bodyDiv w:val="1"/>
      <w:marLeft w:val="0"/>
      <w:marRight w:val="0"/>
      <w:marTop w:val="0"/>
      <w:marBottom w:val="0"/>
      <w:divBdr>
        <w:top w:val="none" w:sz="0" w:space="0" w:color="auto"/>
        <w:left w:val="none" w:sz="0" w:space="0" w:color="auto"/>
        <w:bottom w:val="none" w:sz="0" w:space="0" w:color="auto"/>
        <w:right w:val="none" w:sz="0" w:space="0" w:color="auto"/>
      </w:divBdr>
    </w:div>
    <w:div w:id="1905947710">
      <w:bodyDiv w:val="1"/>
      <w:marLeft w:val="0"/>
      <w:marRight w:val="0"/>
      <w:marTop w:val="0"/>
      <w:marBottom w:val="0"/>
      <w:divBdr>
        <w:top w:val="none" w:sz="0" w:space="0" w:color="auto"/>
        <w:left w:val="none" w:sz="0" w:space="0" w:color="auto"/>
        <w:bottom w:val="none" w:sz="0" w:space="0" w:color="auto"/>
        <w:right w:val="none" w:sz="0" w:space="0" w:color="auto"/>
      </w:divBdr>
    </w:div>
    <w:div w:id="2029871572">
      <w:bodyDiv w:val="1"/>
      <w:marLeft w:val="0"/>
      <w:marRight w:val="0"/>
      <w:marTop w:val="0"/>
      <w:marBottom w:val="0"/>
      <w:divBdr>
        <w:top w:val="none" w:sz="0" w:space="0" w:color="auto"/>
        <w:left w:val="none" w:sz="0" w:space="0" w:color="auto"/>
        <w:bottom w:val="none" w:sz="0" w:space="0" w:color="auto"/>
        <w:right w:val="none" w:sz="0" w:space="0" w:color="auto"/>
      </w:divBdr>
    </w:div>
    <w:div w:id="2031030780">
      <w:bodyDiv w:val="1"/>
      <w:marLeft w:val="0"/>
      <w:marRight w:val="0"/>
      <w:marTop w:val="0"/>
      <w:marBottom w:val="0"/>
      <w:divBdr>
        <w:top w:val="none" w:sz="0" w:space="0" w:color="auto"/>
        <w:left w:val="none" w:sz="0" w:space="0" w:color="auto"/>
        <w:bottom w:val="none" w:sz="0" w:space="0" w:color="auto"/>
        <w:right w:val="none" w:sz="0" w:space="0" w:color="auto"/>
      </w:divBdr>
    </w:div>
    <w:div w:id="214723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1.leg.wa.gov/LawsAndAgencyRules" TargetMode="External"/><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eattle.gov/city-purchasing-and-contracting/consultant-contracting" TargetMode="Externa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hyperlink" Target="http://www.seattle.gov/ethics/etpub/et_home.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attle.gov/transportation/pactutility.htm" TargetMode="Externa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hyperlink" Target="mailto:Heather.marx@seattle.gov"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EBBC5-76DC-4028-8F7A-114959C2C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2541</Words>
  <Characters>14486</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REQUEST FOR PROPOSAL #</vt:lpstr>
    </vt:vector>
  </TitlesOfParts>
  <Company>city of Seattle</Company>
  <LinksUpToDate>false</LinksUpToDate>
  <CharactersWithSpaces>16994</CharactersWithSpaces>
  <SharedDoc>false</SharedDoc>
  <HLinks>
    <vt:vector size="42" baseType="variant">
      <vt:variant>
        <vt:i4>2097222</vt:i4>
      </vt:variant>
      <vt:variant>
        <vt:i4>18</vt:i4>
      </vt:variant>
      <vt:variant>
        <vt:i4>0</vt:i4>
      </vt:variant>
      <vt:variant>
        <vt:i4>5</vt:i4>
      </vt:variant>
      <vt:variant>
        <vt:lpwstr>mailto:kate.flack@seattle.gov</vt:lpwstr>
      </vt:variant>
      <vt:variant>
        <vt:lpwstr/>
      </vt:variant>
      <vt:variant>
        <vt:i4>1704044</vt:i4>
      </vt:variant>
      <vt:variant>
        <vt:i4>15</vt:i4>
      </vt:variant>
      <vt:variant>
        <vt:i4>0</vt:i4>
      </vt:variant>
      <vt:variant>
        <vt:i4>5</vt:i4>
      </vt:variant>
      <vt:variant>
        <vt:lpwstr>mailto:wayne.barnett@seattle.gov</vt:lpwstr>
      </vt:variant>
      <vt:variant>
        <vt:lpwstr/>
      </vt:variant>
      <vt:variant>
        <vt:i4>8192002</vt:i4>
      </vt:variant>
      <vt:variant>
        <vt:i4>12</vt:i4>
      </vt:variant>
      <vt:variant>
        <vt:i4>0</vt:i4>
      </vt:variant>
      <vt:variant>
        <vt:i4>5</vt:i4>
      </vt:variant>
      <vt:variant>
        <vt:lpwstr>http://www.seattle.gov/ethics/etpub/et_home.htm</vt:lpwstr>
      </vt:variant>
      <vt:variant>
        <vt:lpwstr/>
      </vt:variant>
      <vt:variant>
        <vt:i4>4194392</vt:i4>
      </vt:variant>
      <vt:variant>
        <vt:i4>9</vt:i4>
      </vt:variant>
      <vt:variant>
        <vt:i4>0</vt:i4>
      </vt:variant>
      <vt:variant>
        <vt:i4>5</vt:i4>
      </vt:variant>
      <vt:variant>
        <vt:lpwstr>http://www1.leg.wa.gov/LawsAndAgencyRules</vt:lpwstr>
      </vt:variant>
      <vt:variant>
        <vt:lpwstr/>
      </vt:variant>
      <vt:variant>
        <vt:i4>8060966</vt:i4>
      </vt:variant>
      <vt:variant>
        <vt:i4>6</vt:i4>
      </vt:variant>
      <vt:variant>
        <vt:i4>0</vt:i4>
      </vt:variant>
      <vt:variant>
        <vt:i4>5</vt:i4>
      </vt:variant>
      <vt:variant>
        <vt:lpwstr>http://www2.seattle.gov/VendorRegistration/</vt:lpwstr>
      </vt:variant>
      <vt:variant>
        <vt:lpwstr/>
      </vt:variant>
      <vt:variant>
        <vt:i4>1376379</vt:i4>
      </vt:variant>
      <vt:variant>
        <vt:i4>3</vt:i4>
      </vt:variant>
      <vt:variant>
        <vt:i4>0</vt:i4>
      </vt:variant>
      <vt:variant>
        <vt:i4>5</vt:i4>
      </vt:variant>
      <vt:variant>
        <vt:lpwstr>mailto:pam.tokunaga@seattle.gov</vt:lpwstr>
      </vt:variant>
      <vt:variant>
        <vt:lpwstr/>
      </vt:variant>
      <vt:variant>
        <vt:i4>4456503</vt:i4>
      </vt:variant>
      <vt:variant>
        <vt:i4>0</vt:i4>
      </vt:variant>
      <vt:variant>
        <vt:i4>0</vt:i4>
      </vt:variant>
      <vt:variant>
        <vt:i4>5</vt:i4>
      </vt:variant>
      <vt:variant>
        <vt:lpwstr>mailto:Jeremy.doane@seattle.gov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dc:title>
  <dc:creator>Default</dc:creator>
  <cp:lastModifiedBy>Larson, Steven</cp:lastModifiedBy>
  <cp:revision>2</cp:revision>
  <cp:lastPrinted>2015-06-23T16:36:00Z</cp:lastPrinted>
  <dcterms:created xsi:type="dcterms:W3CDTF">2015-07-14T20:57:00Z</dcterms:created>
  <dcterms:modified xsi:type="dcterms:W3CDTF">2015-07-14T20:57:00Z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-499954463</vt:i4>
  </property>
</Properties>
</file>