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BC0" w:rsidRDefault="00E30704">
      <w:bookmarkStart w:id="0" w:name="_GoBack"/>
      <w:bookmarkEnd w:id="0"/>
      <w:r w:rsidRPr="00E30704">
        <w:t>The following is additional information regarding R</w:t>
      </w:r>
      <w:r w:rsidR="00956041">
        <w:t>equest for Proposal # DIT-160105</w:t>
      </w:r>
      <w:r w:rsidRPr="00E30704">
        <w:t xml:space="preserve">, titled </w:t>
      </w:r>
      <w:r w:rsidRPr="00E30704">
        <w:rPr>
          <w:b/>
        </w:rPr>
        <w:t>Development and Implementation of Critical IT Processes:</w:t>
      </w:r>
      <w:r w:rsidRPr="00E30704">
        <w:t xml:space="preserve"> </w:t>
      </w:r>
      <w:r w:rsidRPr="00E30704">
        <w:rPr>
          <w:b/>
        </w:rPr>
        <w:t>Portfolio Management and Business Relationship Manageme</w:t>
      </w:r>
      <w:r w:rsidR="00956041">
        <w:t>nt. RFP-160105</w:t>
      </w:r>
      <w:r w:rsidRPr="00E30704">
        <w:t xml:space="preserve"> was released on 06/10/11, and the due date and time for responses is</w:t>
      </w:r>
      <w:r>
        <w:t xml:space="preserve"> 06/27/16 @ 10am PST. </w:t>
      </w:r>
      <w:r w:rsidRPr="00E30704">
        <w:t>This addendum includes both questions from prospective proposers and the City’s answers, and revisions to the RFP.  This addendum is hereby made part of the RFP and therefore, the information contained herein shall be taken into consideration when preparing and submitting a proposal.</w:t>
      </w:r>
    </w:p>
    <w:tbl>
      <w:tblPr>
        <w:tblStyle w:val="GridTable2-Accent3"/>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056"/>
        <w:gridCol w:w="1088"/>
        <w:gridCol w:w="4860"/>
        <w:gridCol w:w="4230"/>
        <w:gridCol w:w="2533"/>
      </w:tblGrid>
      <w:tr w:rsidR="00554CCC" w:rsidTr="008C0BE9">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641" w:type="dxa"/>
            <w:tcBorders>
              <w:top w:val="none" w:sz="0" w:space="0" w:color="auto"/>
              <w:bottom w:val="none" w:sz="0" w:space="0" w:color="auto"/>
              <w:right w:val="none" w:sz="0" w:space="0" w:color="auto"/>
            </w:tcBorders>
          </w:tcPr>
          <w:p w:rsidR="00E30704" w:rsidRDefault="00E30704" w:rsidP="007D203A">
            <w:pPr>
              <w:jc w:val="center"/>
            </w:pPr>
            <w:r>
              <w:t>Item #</w:t>
            </w:r>
          </w:p>
        </w:tc>
        <w:tc>
          <w:tcPr>
            <w:tcW w:w="1056" w:type="dxa"/>
            <w:tcBorders>
              <w:top w:val="none" w:sz="0" w:space="0" w:color="auto"/>
              <w:left w:val="none" w:sz="0" w:space="0" w:color="auto"/>
              <w:bottom w:val="none" w:sz="0" w:space="0" w:color="auto"/>
              <w:right w:val="none" w:sz="0" w:space="0" w:color="auto"/>
            </w:tcBorders>
          </w:tcPr>
          <w:p w:rsidR="00E30704" w:rsidRDefault="00E30704" w:rsidP="007D203A">
            <w:pPr>
              <w:jc w:val="center"/>
              <w:cnfStyle w:val="100000000000" w:firstRow="1" w:lastRow="0" w:firstColumn="0" w:lastColumn="0" w:oddVBand="0" w:evenVBand="0" w:oddHBand="0" w:evenHBand="0" w:firstRowFirstColumn="0" w:firstRowLastColumn="0" w:lastRowFirstColumn="0" w:lastRowLastColumn="0"/>
            </w:pPr>
            <w:r>
              <w:t>Date Received</w:t>
            </w:r>
          </w:p>
        </w:tc>
        <w:tc>
          <w:tcPr>
            <w:tcW w:w="1088" w:type="dxa"/>
            <w:tcBorders>
              <w:top w:val="none" w:sz="0" w:space="0" w:color="auto"/>
              <w:left w:val="none" w:sz="0" w:space="0" w:color="auto"/>
              <w:bottom w:val="none" w:sz="0" w:space="0" w:color="auto"/>
              <w:right w:val="none" w:sz="0" w:space="0" w:color="auto"/>
            </w:tcBorders>
          </w:tcPr>
          <w:p w:rsidR="00E30704" w:rsidRDefault="00E30704" w:rsidP="007D203A">
            <w:pPr>
              <w:jc w:val="center"/>
              <w:cnfStyle w:val="100000000000" w:firstRow="1" w:lastRow="0" w:firstColumn="0" w:lastColumn="0" w:oddVBand="0" w:evenVBand="0" w:oddHBand="0" w:evenHBand="0" w:firstRowFirstColumn="0" w:firstRowLastColumn="0" w:lastRowFirstColumn="0" w:lastRowLastColumn="0"/>
            </w:pPr>
            <w:r>
              <w:t>Date Answered</w:t>
            </w:r>
          </w:p>
        </w:tc>
        <w:tc>
          <w:tcPr>
            <w:tcW w:w="4860" w:type="dxa"/>
            <w:tcBorders>
              <w:top w:val="none" w:sz="0" w:space="0" w:color="auto"/>
              <w:left w:val="none" w:sz="0" w:space="0" w:color="auto"/>
              <w:bottom w:val="none" w:sz="0" w:space="0" w:color="auto"/>
              <w:right w:val="none" w:sz="0" w:space="0" w:color="auto"/>
            </w:tcBorders>
          </w:tcPr>
          <w:p w:rsidR="00E30704" w:rsidRDefault="00E30704" w:rsidP="007D203A">
            <w:pPr>
              <w:jc w:val="center"/>
              <w:cnfStyle w:val="100000000000" w:firstRow="1" w:lastRow="0" w:firstColumn="0" w:lastColumn="0" w:oddVBand="0" w:evenVBand="0" w:oddHBand="0" w:evenHBand="0" w:firstRowFirstColumn="0" w:firstRowLastColumn="0" w:lastRowFirstColumn="0" w:lastRowLastColumn="0"/>
            </w:pPr>
            <w:r>
              <w:t>Vendor’s Question</w:t>
            </w:r>
          </w:p>
        </w:tc>
        <w:tc>
          <w:tcPr>
            <w:tcW w:w="4230" w:type="dxa"/>
            <w:tcBorders>
              <w:top w:val="none" w:sz="0" w:space="0" w:color="auto"/>
              <w:left w:val="none" w:sz="0" w:space="0" w:color="auto"/>
              <w:bottom w:val="none" w:sz="0" w:space="0" w:color="auto"/>
              <w:right w:val="none" w:sz="0" w:space="0" w:color="auto"/>
            </w:tcBorders>
          </w:tcPr>
          <w:p w:rsidR="00E30704" w:rsidRDefault="00E30704" w:rsidP="007D203A">
            <w:pPr>
              <w:jc w:val="center"/>
              <w:cnfStyle w:val="100000000000" w:firstRow="1" w:lastRow="0" w:firstColumn="0" w:lastColumn="0" w:oddVBand="0" w:evenVBand="0" w:oddHBand="0" w:evenHBand="0" w:firstRowFirstColumn="0" w:firstRowLastColumn="0" w:lastRowFirstColumn="0" w:lastRowLastColumn="0"/>
            </w:pPr>
            <w:r>
              <w:t>City’s Response</w:t>
            </w:r>
          </w:p>
        </w:tc>
        <w:tc>
          <w:tcPr>
            <w:tcW w:w="2533" w:type="dxa"/>
            <w:tcBorders>
              <w:top w:val="none" w:sz="0" w:space="0" w:color="auto"/>
              <w:left w:val="none" w:sz="0" w:space="0" w:color="auto"/>
              <w:bottom w:val="none" w:sz="0" w:space="0" w:color="auto"/>
            </w:tcBorders>
          </w:tcPr>
          <w:p w:rsidR="00E30704" w:rsidRDefault="00E30704" w:rsidP="007D203A">
            <w:pPr>
              <w:jc w:val="center"/>
              <w:cnfStyle w:val="100000000000" w:firstRow="1" w:lastRow="0" w:firstColumn="0" w:lastColumn="0" w:oddVBand="0" w:evenVBand="0" w:oddHBand="0" w:evenHBand="0" w:firstRowFirstColumn="0" w:firstRowLastColumn="0" w:lastRowFirstColumn="0" w:lastRowLastColumn="0"/>
            </w:pPr>
            <w:r>
              <w:t>RFP Revisions</w:t>
            </w:r>
          </w:p>
        </w:tc>
      </w:tr>
      <w:tr w:rsidR="00554CCC" w:rsidTr="008C0BE9">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641" w:type="dxa"/>
          </w:tcPr>
          <w:p w:rsidR="00E30704" w:rsidRDefault="007D203A">
            <w:r>
              <w:t>1</w:t>
            </w:r>
          </w:p>
        </w:tc>
        <w:tc>
          <w:tcPr>
            <w:tcW w:w="1056" w:type="dxa"/>
          </w:tcPr>
          <w:p w:rsidR="00E30704" w:rsidRDefault="00E30704">
            <w:pPr>
              <w:cnfStyle w:val="000000100000" w:firstRow="0" w:lastRow="0" w:firstColumn="0" w:lastColumn="0" w:oddVBand="0" w:evenVBand="0" w:oddHBand="1" w:evenHBand="0" w:firstRowFirstColumn="0" w:firstRowLastColumn="0" w:lastRowFirstColumn="0" w:lastRowLastColumn="0"/>
            </w:pPr>
          </w:p>
        </w:tc>
        <w:tc>
          <w:tcPr>
            <w:tcW w:w="1088" w:type="dxa"/>
          </w:tcPr>
          <w:p w:rsidR="00E30704" w:rsidRDefault="007D203A">
            <w:pPr>
              <w:cnfStyle w:val="000000100000" w:firstRow="0" w:lastRow="0" w:firstColumn="0" w:lastColumn="0" w:oddVBand="0" w:evenVBand="0" w:oddHBand="1" w:evenHBand="0" w:firstRowFirstColumn="0" w:firstRowLastColumn="0" w:lastRowFirstColumn="0" w:lastRowLastColumn="0"/>
            </w:pPr>
            <w:r>
              <w:t>6/16/16</w:t>
            </w:r>
          </w:p>
        </w:tc>
        <w:tc>
          <w:tcPr>
            <w:tcW w:w="4860" w:type="dxa"/>
          </w:tcPr>
          <w:p w:rsidR="00E30704" w:rsidRDefault="00E30704">
            <w:pPr>
              <w:cnfStyle w:val="000000100000" w:firstRow="0" w:lastRow="0" w:firstColumn="0" w:lastColumn="0" w:oddVBand="0" w:evenVBand="0" w:oddHBand="1" w:evenHBand="0" w:firstRowFirstColumn="0" w:firstRowLastColumn="0" w:lastRowFirstColumn="0" w:lastRowLastColumn="0"/>
            </w:pPr>
          </w:p>
        </w:tc>
        <w:tc>
          <w:tcPr>
            <w:tcW w:w="4230" w:type="dxa"/>
          </w:tcPr>
          <w:p w:rsidR="009542C8" w:rsidRDefault="009542C8">
            <w:pPr>
              <w:cnfStyle w:val="000000100000" w:firstRow="0" w:lastRow="0" w:firstColumn="0" w:lastColumn="0" w:oddVBand="0" w:evenVBand="0" w:oddHBand="1" w:evenHBand="0" w:firstRowFirstColumn="0" w:firstRowLastColumn="0" w:lastRowFirstColumn="0" w:lastRowLastColumn="0"/>
            </w:pPr>
            <w:r>
              <w:t>Update RFP-DIT-160108 RFP Title to:</w:t>
            </w:r>
          </w:p>
          <w:p w:rsidR="009542C8" w:rsidRDefault="009542C8">
            <w:pPr>
              <w:cnfStyle w:val="000000100000" w:firstRow="0" w:lastRow="0" w:firstColumn="0" w:lastColumn="0" w:oddVBand="0" w:evenVBand="0" w:oddHBand="1" w:evenHBand="0" w:firstRowFirstColumn="0" w:firstRowLastColumn="0" w:lastRowFirstColumn="0" w:lastRowLastColumn="0"/>
            </w:pPr>
          </w:p>
          <w:p w:rsidR="00E30704" w:rsidRPr="009542C8" w:rsidRDefault="009542C8">
            <w:pPr>
              <w:cnfStyle w:val="000000100000" w:firstRow="0" w:lastRow="0" w:firstColumn="0" w:lastColumn="0" w:oddVBand="0" w:evenVBand="0" w:oddHBand="1" w:evenHBand="0" w:firstRowFirstColumn="0" w:firstRowLastColumn="0" w:lastRowFirstColumn="0" w:lastRowLastColumn="0"/>
              <w:rPr>
                <w:b/>
              </w:rPr>
            </w:pPr>
            <w:r>
              <w:rPr>
                <w:b/>
              </w:rPr>
              <w:t>Development and Implementation of Critical IT Processes: Portfolio Management and Business Relationship Management</w:t>
            </w:r>
          </w:p>
        </w:tc>
        <w:tc>
          <w:tcPr>
            <w:tcW w:w="2533" w:type="dxa"/>
          </w:tcPr>
          <w:p w:rsidR="00E30704" w:rsidRDefault="009542C8">
            <w:pPr>
              <w:cnfStyle w:val="000000100000" w:firstRow="0" w:lastRow="0" w:firstColumn="0" w:lastColumn="0" w:oddVBand="0" w:evenVBand="0" w:oddHBand="1" w:evenHBand="0" w:firstRowFirstColumn="0" w:firstRowLastColumn="0" w:lastRowFirstColumn="0" w:lastRowLastColumn="0"/>
            </w:pPr>
            <w:r>
              <w:t>On Page 1 of the RFP Document, and any other document that references of the Title of this RFP, the title shall be updated as follows:</w:t>
            </w:r>
          </w:p>
          <w:p w:rsidR="009542C8" w:rsidRDefault="009542C8">
            <w:pPr>
              <w:cnfStyle w:val="000000100000" w:firstRow="0" w:lastRow="0" w:firstColumn="0" w:lastColumn="0" w:oddVBand="0" w:evenVBand="0" w:oddHBand="1" w:evenHBand="0" w:firstRowFirstColumn="0" w:firstRowLastColumn="0" w:lastRowFirstColumn="0" w:lastRowLastColumn="0"/>
            </w:pPr>
          </w:p>
          <w:p w:rsidR="009542C8" w:rsidRPr="009542C8" w:rsidRDefault="009542C8" w:rsidP="009542C8">
            <w:pPr>
              <w:cnfStyle w:val="000000100000" w:firstRow="0" w:lastRow="0" w:firstColumn="0" w:lastColumn="0" w:oddVBand="0" w:evenVBand="0" w:oddHBand="1" w:evenHBand="0" w:firstRowFirstColumn="0" w:firstRowLastColumn="0" w:lastRowFirstColumn="0" w:lastRowLastColumn="0"/>
              <w:rPr>
                <w:rFonts w:cs="Arial"/>
                <w:b/>
              </w:rPr>
            </w:pPr>
            <w:r w:rsidRPr="009542C8">
              <w:rPr>
                <w:rFonts w:cs="Arial"/>
                <w:b/>
              </w:rPr>
              <w:t xml:space="preserve">Development and Implementation of Critical IT Processes– Project Portfolio Management and Business Relationship Management </w:t>
            </w:r>
          </w:p>
          <w:p w:rsidR="009542C8" w:rsidRDefault="009542C8">
            <w:pPr>
              <w:cnfStyle w:val="000000100000" w:firstRow="0" w:lastRow="0" w:firstColumn="0" w:lastColumn="0" w:oddVBand="0" w:evenVBand="0" w:oddHBand="1" w:evenHBand="0" w:firstRowFirstColumn="0" w:firstRowLastColumn="0" w:lastRowFirstColumn="0" w:lastRowLastColumn="0"/>
            </w:pPr>
          </w:p>
          <w:p w:rsidR="009542C8" w:rsidRDefault="009542C8">
            <w:pPr>
              <w:cnfStyle w:val="000000100000" w:firstRow="0" w:lastRow="0" w:firstColumn="0" w:lastColumn="0" w:oddVBand="0" w:evenVBand="0" w:oddHBand="1" w:evenHBand="0" w:firstRowFirstColumn="0" w:firstRowLastColumn="0" w:lastRowFirstColumn="0" w:lastRowLastColumn="0"/>
            </w:pPr>
          </w:p>
        </w:tc>
      </w:tr>
      <w:tr w:rsidR="00554CCC" w:rsidTr="008C0BE9">
        <w:trPr>
          <w:trHeight w:val="142"/>
        </w:trPr>
        <w:tc>
          <w:tcPr>
            <w:cnfStyle w:val="001000000000" w:firstRow="0" w:lastRow="0" w:firstColumn="1" w:lastColumn="0" w:oddVBand="0" w:evenVBand="0" w:oddHBand="0" w:evenHBand="0" w:firstRowFirstColumn="0" w:firstRowLastColumn="0" w:lastRowFirstColumn="0" w:lastRowLastColumn="0"/>
            <w:tcW w:w="641" w:type="dxa"/>
          </w:tcPr>
          <w:p w:rsidR="00E30704" w:rsidRDefault="007D203A">
            <w:r>
              <w:t>2</w:t>
            </w:r>
          </w:p>
        </w:tc>
        <w:tc>
          <w:tcPr>
            <w:tcW w:w="1056" w:type="dxa"/>
          </w:tcPr>
          <w:p w:rsidR="00E30704" w:rsidRDefault="00E30704">
            <w:pPr>
              <w:cnfStyle w:val="000000000000" w:firstRow="0" w:lastRow="0" w:firstColumn="0" w:lastColumn="0" w:oddVBand="0" w:evenVBand="0" w:oddHBand="0" w:evenHBand="0" w:firstRowFirstColumn="0" w:firstRowLastColumn="0" w:lastRowFirstColumn="0" w:lastRowLastColumn="0"/>
            </w:pPr>
          </w:p>
        </w:tc>
        <w:tc>
          <w:tcPr>
            <w:tcW w:w="1088" w:type="dxa"/>
          </w:tcPr>
          <w:p w:rsidR="00E30704" w:rsidRDefault="009542C8">
            <w:pPr>
              <w:cnfStyle w:val="000000000000" w:firstRow="0" w:lastRow="0" w:firstColumn="0" w:lastColumn="0" w:oddVBand="0" w:evenVBand="0" w:oddHBand="0" w:evenHBand="0" w:firstRowFirstColumn="0" w:firstRowLastColumn="0" w:lastRowFirstColumn="0" w:lastRowLastColumn="0"/>
            </w:pPr>
            <w:r>
              <w:t>06/16/16</w:t>
            </w:r>
          </w:p>
        </w:tc>
        <w:tc>
          <w:tcPr>
            <w:tcW w:w="4860" w:type="dxa"/>
          </w:tcPr>
          <w:p w:rsidR="00E30704" w:rsidRDefault="00E30704">
            <w:pPr>
              <w:cnfStyle w:val="000000000000" w:firstRow="0" w:lastRow="0" w:firstColumn="0" w:lastColumn="0" w:oddVBand="0" w:evenVBand="0" w:oddHBand="0" w:evenHBand="0" w:firstRowFirstColumn="0" w:firstRowLastColumn="0" w:lastRowFirstColumn="0" w:lastRowLastColumn="0"/>
            </w:pPr>
          </w:p>
        </w:tc>
        <w:tc>
          <w:tcPr>
            <w:tcW w:w="4230" w:type="dxa"/>
          </w:tcPr>
          <w:p w:rsidR="00E30704" w:rsidRDefault="009542C8">
            <w:pPr>
              <w:cnfStyle w:val="000000000000" w:firstRow="0" w:lastRow="0" w:firstColumn="0" w:lastColumn="0" w:oddVBand="0" w:evenVBand="0" w:oddHBand="0" w:evenHBand="0" w:firstRowFirstColumn="0" w:firstRowLastColumn="0" w:lastRowFirstColumn="0" w:lastRowLastColumn="0"/>
            </w:pPr>
            <w:r>
              <w:t>Add Attachment G: Seattle IT Contract Terms and Conditions to RFP.</w:t>
            </w:r>
          </w:p>
          <w:p w:rsidR="009542C8" w:rsidRDefault="009542C8">
            <w:pPr>
              <w:cnfStyle w:val="000000000000" w:firstRow="0" w:lastRow="0" w:firstColumn="0" w:lastColumn="0" w:oddVBand="0" w:evenVBand="0" w:oddHBand="0" w:evenHBand="0" w:firstRowFirstColumn="0" w:firstRowLastColumn="0" w:lastRowFirstColumn="0" w:lastRowLastColumn="0"/>
            </w:pPr>
          </w:p>
          <w:p w:rsidR="009542C8" w:rsidRDefault="009542C8">
            <w:pPr>
              <w:cnfStyle w:val="000000000000" w:firstRow="0" w:lastRow="0" w:firstColumn="0" w:lastColumn="0" w:oddVBand="0" w:evenVBand="0" w:oddHBand="0" w:evenHBand="0" w:firstRowFirstColumn="0" w:firstRowLastColumn="0" w:lastRowFirstColumn="0" w:lastRowLastColumn="0"/>
            </w:pPr>
            <w:r>
              <w:t>Attachment G will be posted on the Consultant Connection.</w:t>
            </w:r>
          </w:p>
        </w:tc>
        <w:tc>
          <w:tcPr>
            <w:tcW w:w="2533" w:type="dxa"/>
          </w:tcPr>
          <w:p w:rsidR="00E30704" w:rsidRDefault="009542C8">
            <w:pPr>
              <w:cnfStyle w:val="000000000000" w:firstRow="0" w:lastRow="0" w:firstColumn="0" w:lastColumn="0" w:oddVBand="0" w:evenVBand="0" w:oddHBand="0" w:evenHBand="0" w:firstRowFirstColumn="0" w:firstRowLastColumn="0" w:lastRowFirstColumn="0" w:lastRowLastColumn="0"/>
            </w:pPr>
            <w:r>
              <w:t xml:space="preserve">On Page 17 of the RFP document, add “See Attachment G” under City’s Terms and Conditions. </w:t>
            </w:r>
          </w:p>
          <w:p w:rsidR="009542C8" w:rsidRDefault="009542C8">
            <w:pPr>
              <w:cnfStyle w:val="000000000000" w:firstRow="0" w:lastRow="0" w:firstColumn="0" w:lastColumn="0" w:oddVBand="0" w:evenVBand="0" w:oddHBand="0" w:evenHBand="0" w:firstRowFirstColumn="0" w:firstRowLastColumn="0" w:lastRowFirstColumn="0" w:lastRowLastColumn="0"/>
            </w:pPr>
          </w:p>
          <w:p w:rsidR="009542C8" w:rsidRPr="00FB36CB" w:rsidRDefault="009542C8" w:rsidP="00D53390">
            <w:pPr>
              <w:tabs>
                <w:tab w:val="left" w:pos="-720"/>
                <w:tab w:val="left" w:pos="0"/>
                <w:tab w:val="left" w:pos="720"/>
              </w:tabs>
              <w:suppressAutoHyphens/>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31849B"/>
                <w:spacing w:val="-3"/>
              </w:rPr>
            </w:pPr>
            <w:r w:rsidRPr="00FB36CB">
              <w:rPr>
                <w:rFonts w:asciiTheme="majorHAnsi" w:hAnsiTheme="majorHAnsi" w:cs="Arial"/>
                <w:b/>
                <w:color w:val="31849B"/>
                <w:spacing w:val="-3"/>
              </w:rPr>
              <w:t>City’s Terms and Conditions</w:t>
            </w:r>
          </w:p>
          <w:p w:rsidR="009542C8" w:rsidRDefault="009542C8" w:rsidP="00482742">
            <w:pPr>
              <w:tabs>
                <w:tab w:val="left" w:pos="-720"/>
                <w:tab w:val="left" w:pos="0"/>
                <w:tab w:val="left" w:pos="720"/>
              </w:tabs>
              <w:suppressAutoHyphen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pacing w:val="-3"/>
              </w:rPr>
            </w:pPr>
            <w:r>
              <w:rPr>
                <w:rFonts w:asciiTheme="majorHAnsi" w:hAnsiTheme="majorHAnsi" w:cs="Arial"/>
                <w:spacing w:val="-3"/>
              </w:rPr>
              <w:tab/>
            </w:r>
          </w:p>
          <w:p w:rsidR="009542C8" w:rsidRDefault="009542C8" w:rsidP="007B7427">
            <w:pPr>
              <w:tabs>
                <w:tab w:val="left" w:pos="-720"/>
                <w:tab w:val="left" w:pos="0"/>
                <w:tab w:val="left" w:pos="720"/>
              </w:tabs>
              <w:suppressAutoHyphens/>
              <w:jc w:val="both"/>
              <w:cnfStyle w:val="000000000000" w:firstRow="0" w:lastRow="0" w:firstColumn="0" w:lastColumn="0" w:oddVBand="0" w:evenVBand="0" w:oddHBand="0" w:evenHBand="0" w:firstRowFirstColumn="0" w:firstRowLastColumn="0" w:lastRowFirstColumn="0" w:lastRowLastColumn="0"/>
            </w:pPr>
            <w:r>
              <w:rPr>
                <w:rFonts w:asciiTheme="majorHAnsi" w:hAnsiTheme="majorHAnsi" w:cs="Arial"/>
                <w:spacing w:val="-3"/>
              </w:rPr>
              <w:t>See Attachment G</w:t>
            </w:r>
          </w:p>
        </w:tc>
      </w:tr>
      <w:tr w:rsidR="00554CCC" w:rsidTr="008C0BE9">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641" w:type="dxa"/>
          </w:tcPr>
          <w:p w:rsidR="00E30704" w:rsidRDefault="007D203A">
            <w:r>
              <w:lastRenderedPageBreak/>
              <w:t>3</w:t>
            </w:r>
          </w:p>
        </w:tc>
        <w:tc>
          <w:tcPr>
            <w:tcW w:w="1056" w:type="dxa"/>
          </w:tcPr>
          <w:p w:rsidR="00E30704" w:rsidRDefault="00317259">
            <w:pPr>
              <w:cnfStyle w:val="000000100000" w:firstRow="0" w:lastRow="0" w:firstColumn="0" w:lastColumn="0" w:oddVBand="0" w:evenVBand="0" w:oddHBand="1" w:evenHBand="0" w:firstRowFirstColumn="0" w:firstRowLastColumn="0" w:lastRowFirstColumn="0" w:lastRowLastColumn="0"/>
            </w:pPr>
            <w:r>
              <w:t>06/16/16</w:t>
            </w:r>
          </w:p>
        </w:tc>
        <w:tc>
          <w:tcPr>
            <w:tcW w:w="1088" w:type="dxa"/>
          </w:tcPr>
          <w:p w:rsidR="00E30704" w:rsidRDefault="00317259" w:rsidP="00317259">
            <w:pPr>
              <w:cnfStyle w:val="000000100000" w:firstRow="0" w:lastRow="0" w:firstColumn="0" w:lastColumn="0" w:oddVBand="0" w:evenVBand="0" w:oddHBand="1" w:evenHBand="0" w:firstRowFirstColumn="0" w:firstRowLastColumn="0" w:lastRowFirstColumn="0" w:lastRowLastColumn="0"/>
            </w:pPr>
            <w:r>
              <w:t>06/16/16</w:t>
            </w:r>
          </w:p>
        </w:tc>
        <w:tc>
          <w:tcPr>
            <w:tcW w:w="4860" w:type="dxa"/>
          </w:tcPr>
          <w:p w:rsidR="00E30704" w:rsidRDefault="00317259">
            <w:pPr>
              <w:cnfStyle w:val="000000100000" w:firstRow="0" w:lastRow="0" w:firstColumn="0" w:lastColumn="0" w:oddVBand="0" w:evenVBand="0" w:oddHBand="1" w:evenHBand="0" w:firstRowFirstColumn="0" w:firstRowLastColumn="0" w:lastRowFirstColumn="0" w:lastRowLastColumn="0"/>
            </w:pPr>
            <w:r w:rsidRPr="00317259">
              <w:t>Reading RFP Sections 6, 7.12 and 9.6 together, may vendors submit proposals with proposed amendments and/or additions to the contract terms without being bound to the current terms?</w:t>
            </w:r>
          </w:p>
        </w:tc>
        <w:tc>
          <w:tcPr>
            <w:tcW w:w="4230" w:type="dxa"/>
          </w:tcPr>
          <w:p w:rsidR="00E30704" w:rsidRDefault="00317259" w:rsidP="00317259">
            <w:pPr>
              <w:cnfStyle w:val="000000100000" w:firstRow="0" w:lastRow="0" w:firstColumn="0" w:lastColumn="0" w:oddVBand="0" w:evenVBand="0" w:oddHBand="1" w:evenHBand="0" w:firstRowFirstColumn="0" w:firstRowLastColumn="0" w:lastRowFirstColumn="0" w:lastRowLastColumn="0"/>
            </w:pPr>
            <w:r>
              <w:t xml:space="preserve">Yes -Consultants may submit proposed changes to the City terms and conditions. However, with that said, the City may or may not negotiate aspects of the terms and conditions. If the consultant who is awarded the contract refuses to sign the Contract form, the City may reject the Consultant. </w:t>
            </w:r>
          </w:p>
          <w:p w:rsidR="00317259" w:rsidRDefault="00317259" w:rsidP="00317259">
            <w:pPr>
              <w:cnfStyle w:val="000000100000" w:firstRow="0" w:lastRow="0" w:firstColumn="0" w:lastColumn="0" w:oddVBand="0" w:evenVBand="0" w:oddHBand="1" w:evenHBand="0" w:firstRowFirstColumn="0" w:firstRowLastColumn="0" w:lastRowFirstColumn="0" w:lastRowLastColumn="0"/>
            </w:pPr>
          </w:p>
        </w:tc>
        <w:tc>
          <w:tcPr>
            <w:tcW w:w="2533" w:type="dxa"/>
          </w:tcPr>
          <w:p w:rsidR="00E30704" w:rsidRDefault="00E30704">
            <w:pPr>
              <w:cnfStyle w:val="000000100000" w:firstRow="0" w:lastRow="0" w:firstColumn="0" w:lastColumn="0" w:oddVBand="0" w:evenVBand="0" w:oddHBand="1" w:evenHBand="0" w:firstRowFirstColumn="0" w:firstRowLastColumn="0" w:lastRowFirstColumn="0" w:lastRowLastColumn="0"/>
            </w:pPr>
          </w:p>
        </w:tc>
      </w:tr>
      <w:tr w:rsidR="00554CCC" w:rsidTr="008C0BE9">
        <w:trPr>
          <w:trHeight w:val="142"/>
        </w:trPr>
        <w:tc>
          <w:tcPr>
            <w:cnfStyle w:val="001000000000" w:firstRow="0" w:lastRow="0" w:firstColumn="1" w:lastColumn="0" w:oddVBand="0" w:evenVBand="0" w:oddHBand="0" w:evenHBand="0" w:firstRowFirstColumn="0" w:firstRowLastColumn="0" w:lastRowFirstColumn="0" w:lastRowLastColumn="0"/>
            <w:tcW w:w="641" w:type="dxa"/>
          </w:tcPr>
          <w:p w:rsidR="00E30704" w:rsidRDefault="007D203A">
            <w:r>
              <w:t>4</w:t>
            </w:r>
          </w:p>
        </w:tc>
        <w:tc>
          <w:tcPr>
            <w:tcW w:w="1056" w:type="dxa"/>
          </w:tcPr>
          <w:p w:rsidR="00E30704" w:rsidRDefault="00317259">
            <w:pPr>
              <w:cnfStyle w:val="000000000000" w:firstRow="0" w:lastRow="0" w:firstColumn="0" w:lastColumn="0" w:oddVBand="0" w:evenVBand="0" w:oddHBand="0" w:evenHBand="0" w:firstRowFirstColumn="0" w:firstRowLastColumn="0" w:lastRowFirstColumn="0" w:lastRowLastColumn="0"/>
            </w:pPr>
            <w:r>
              <w:t>06/16/16</w:t>
            </w:r>
          </w:p>
        </w:tc>
        <w:tc>
          <w:tcPr>
            <w:tcW w:w="1088" w:type="dxa"/>
          </w:tcPr>
          <w:p w:rsidR="00E30704" w:rsidRDefault="00317259">
            <w:pPr>
              <w:cnfStyle w:val="000000000000" w:firstRow="0" w:lastRow="0" w:firstColumn="0" w:lastColumn="0" w:oddVBand="0" w:evenVBand="0" w:oddHBand="0" w:evenHBand="0" w:firstRowFirstColumn="0" w:firstRowLastColumn="0" w:lastRowFirstColumn="0" w:lastRowLastColumn="0"/>
            </w:pPr>
            <w:r>
              <w:t>06/16/16</w:t>
            </w:r>
          </w:p>
        </w:tc>
        <w:tc>
          <w:tcPr>
            <w:tcW w:w="4860" w:type="dxa"/>
          </w:tcPr>
          <w:p w:rsidR="00E30704" w:rsidRDefault="00317259">
            <w:pPr>
              <w:cnfStyle w:val="000000000000" w:firstRow="0" w:lastRow="0" w:firstColumn="0" w:lastColumn="0" w:oddVBand="0" w:evenVBand="0" w:oddHBand="0" w:evenHBand="0" w:firstRowFirstColumn="0" w:firstRowLastColumn="0" w:lastRowFirstColumn="0" w:lastRowLastColumn="0"/>
            </w:pPr>
            <w:r w:rsidRPr="00317259">
              <w:t>Alternatively, would the City of Seattle consider use of contract terms previously negotiated and executed with a vendor for this project?”</w:t>
            </w:r>
          </w:p>
        </w:tc>
        <w:tc>
          <w:tcPr>
            <w:tcW w:w="4230" w:type="dxa"/>
          </w:tcPr>
          <w:p w:rsidR="00E30704" w:rsidRDefault="00317259" w:rsidP="00317259">
            <w:pPr>
              <w:cnfStyle w:val="000000000000" w:firstRow="0" w:lastRow="0" w:firstColumn="0" w:lastColumn="0" w:oddVBand="0" w:evenVBand="0" w:oddHBand="0" w:evenHBand="0" w:firstRowFirstColumn="0" w:firstRowLastColumn="0" w:lastRowFirstColumn="0" w:lastRowLastColumn="0"/>
            </w:pPr>
            <w:r>
              <w:t xml:space="preserve">No – Each contract is its own independent agreement, and stand alone.  </w:t>
            </w:r>
          </w:p>
        </w:tc>
        <w:tc>
          <w:tcPr>
            <w:tcW w:w="2533" w:type="dxa"/>
          </w:tcPr>
          <w:p w:rsidR="00E30704" w:rsidRDefault="00E30704">
            <w:pPr>
              <w:cnfStyle w:val="000000000000" w:firstRow="0" w:lastRow="0" w:firstColumn="0" w:lastColumn="0" w:oddVBand="0" w:evenVBand="0" w:oddHBand="0" w:evenHBand="0" w:firstRowFirstColumn="0" w:firstRowLastColumn="0" w:lastRowFirstColumn="0" w:lastRowLastColumn="0"/>
            </w:pPr>
          </w:p>
        </w:tc>
      </w:tr>
      <w:tr w:rsidR="00554CCC" w:rsidTr="008C0BE9">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641" w:type="dxa"/>
          </w:tcPr>
          <w:p w:rsidR="00E30704" w:rsidRDefault="007D203A">
            <w:r>
              <w:t>5</w:t>
            </w:r>
          </w:p>
        </w:tc>
        <w:tc>
          <w:tcPr>
            <w:tcW w:w="1056" w:type="dxa"/>
          </w:tcPr>
          <w:p w:rsidR="00E30704" w:rsidRDefault="001010B2">
            <w:pPr>
              <w:cnfStyle w:val="000000100000" w:firstRow="0" w:lastRow="0" w:firstColumn="0" w:lastColumn="0" w:oddVBand="0" w:evenVBand="0" w:oddHBand="1" w:evenHBand="0" w:firstRowFirstColumn="0" w:firstRowLastColumn="0" w:lastRowFirstColumn="0" w:lastRowLastColumn="0"/>
            </w:pPr>
            <w:r>
              <w:t>06/17/16</w:t>
            </w:r>
          </w:p>
        </w:tc>
        <w:tc>
          <w:tcPr>
            <w:tcW w:w="1088" w:type="dxa"/>
          </w:tcPr>
          <w:p w:rsidR="00E30704" w:rsidRDefault="001010B2">
            <w:pPr>
              <w:cnfStyle w:val="000000100000" w:firstRow="0" w:lastRow="0" w:firstColumn="0" w:lastColumn="0" w:oddVBand="0" w:evenVBand="0" w:oddHBand="1" w:evenHBand="0" w:firstRowFirstColumn="0" w:firstRowLastColumn="0" w:lastRowFirstColumn="0" w:lastRowLastColumn="0"/>
            </w:pPr>
            <w:r>
              <w:t>06/17/16</w:t>
            </w:r>
          </w:p>
        </w:tc>
        <w:tc>
          <w:tcPr>
            <w:tcW w:w="4860" w:type="dxa"/>
          </w:tcPr>
          <w:p w:rsidR="00E30704" w:rsidRDefault="001010B2">
            <w:pPr>
              <w:cnfStyle w:val="000000100000" w:firstRow="0" w:lastRow="0" w:firstColumn="0" w:lastColumn="0" w:oddVBand="0" w:evenVBand="0" w:oddHBand="1" w:evenHBand="0" w:firstRowFirstColumn="0" w:firstRowLastColumn="0" w:lastRowFirstColumn="0" w:lastRowLastColumn="0"/>
            </w:pPr>
            <w:r>
              <w:t xml:space="preserve">How many copies of the proposal are expected? 7 or 8? </w:t>
            </w:r>
          </w:p>
        </w:tc>
        <w:tc>
          <w:tcPr>
            <w:tcW w:w="4230" w:type="dxa"/>
          </w:tcPr>
          <w:p w:rsidR="00E30704" w:rsidRDefault="001010B2">
            <w:pPr>
              <w:cnfStyle w:val="000000100000" w:firstRow="0" w:lastRow="0" w:firstColumn="0" w:lastColumn="0" w:oddVBand="0" w:evenVBand="0" w:oddHBand="1" w:evenHBand="0" w:firstRowFirstColumn="0" w:firstRowLastColumn="0" w:lastRowFirstColumn="0" w:lastRowLastColumn="0"/>
            </w:pPr>
            <w:r>
              <w:t xml:space="preserve">Please provide 8 Total copies. 1 marked Original, 7 marked copies. </w:t>
            </w:r>
          </w:p>
          <w:p w:rsidR="001010B2" w:rsidRDefault="001010B2">
            <w:pPr>
              <w:cnfStyle w:val="000000100000" w:firstRow="0" w:lastRow="0" w:firstColumn="0" w:lastColumn="0" w:oddVBand="0" w:evenVBand="0" w:oddHBand="1" w:evenHBand="0" w:firstRowFirstColumn="0" w:firstRowLastColumn="0" w:lastRowFirstColumn="0" w:lastRowLastColumn="0"/>
            </w:pPr>
          </w:p>
          <w:p w:rsidR="001010B2" w:rsidRDefault="001010B2">
            <w:pPr>
              <w:cnfStyle w:val="000000100000" w:firstRow="0" w:lastRow="0" w:firstColumn="0" w:lastColumn="0" w:oddVBand="0" w:evenVBand="0" w:oddHBand="1" w:evenHBand="0" w:firstRowFirstColumn="0" w:firstRowLastColumn="0" w:lastRowFirstColumn="0" w:lastRowLastColumn="0"/>
            </w:pPr>
            <w:r>
              <w:t xml:space="preserve">In addition, provide one electronic copy. </w:t>
            </w:r>
          </w:p>
        </w:tc>
        <w:tc>
          <w:tcPr>
            <w:tcW w:w="2533" w:type="dxa"/>
          </w:tcPr>
          <w:p w:rsidR="001010B2" w:rsidRDefault="001010B2" w:rsidP="001010B2">
            <w:pPr>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t xml:space="preserve">On page 8 of the RFP under </w:t>
            </w:r>
            <w:r w:rsidRPr="00FB36CB">
              <w:rPr>
                <w:rFonts w:asciiTheme="majorHAnsi" w:hAnsiTheme="majorHAnsi" w:cs="Arial"/>
                <w:b/>
                <w:color w:val="31849B"/>
              </w:rPr>
              <w:t xml:space="preserve">Hard Copy </w:t>
            </w:r>
            <w:r w:rsidRPr="001010B2">
              <w:rPr>
                <w:rFonts w:asciiTheme="majorHAnsi" w:hAnsiTheme="majorHAnsi" w:cs="Arial"/>
                <w:b/>
                <w:color w:val="31849B"/>
              </w:rPr>
              <w:t xml:space="preserve">Submittal </w:t>
            </w:r>
            <w:r w:rsidRPr="001010B2">
              <w:rPr>
                <w:rFonts w:asciiTheme="majorHAnsi" w:hAnsiTheme="majorHAnsi" w:cs="Arial"/>
              </w:rPr>
              <w:t xml:space="preserve">replace </w:t>
            </w:r>
            <w:r>
              <w:rPr>
                <w:rFonts w:asciiTheme="majorHAnsi" w:hAnsiTheme="majorHAnsi" w:cs="Arial"/>
              </w:rPr>
              <w:t>first paragraph with:</w:t>
            </w:r>
          </w:p>
          <w:p w:rsidR="001010B2" w:rsidRDefault="001010B2" w:rsidP="001010B2">
            <w:pPr>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p w:rsidR="001010B2" w:rsidRPr="00FB36CB" w:rsidRDefault="001010B2" w:rsidP="001010B2">
            <w:pPr>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FB36CB">
              <w:rPr>
                <w:rFonts w:asciiTheme="majorHAnsi" w:hAnsiTheme="majorHAnsi" w:cs="Arial"/>
              </w:rPr>
              <w:t>T</w:t>
            </w:r>
            <w:r>
              <w:rPr>
                <w:rFonts w:asciiTheme="majorHAnsi" w:hAnsiTheme="majorHAnsi" w:cs="Arial"/>
              </w:rPr>
              <w:t>he Proposer must submit seven (8</w:t>
            </w:r>
            <w:r w:rsidRPr="00FB36CB">
              <w:rPr>
                <w:rFonts w:asciiTheme="majorHAnsi" w:hAnsiTheme="majorHAnsi" w:cs="Arial"/>
              </w:rPr>
              <w:t xml:space="preserve">) hardcopy sets of all proposal documents; one (1) set clearly </w:t>
            </w:r>
            <w:r>
              <w:rPr>
                <w:rFonts w:asciiTheme="majorHAnsi" w:hAnsiTheme="majorHAnsi" w:cs="Arial"/>
              </w:rPr>
              <w:t xml:space="preserve">marked original and </w:t>
            </w:r>
            <w:r w:rsidRPr="001010B2">
              <w:rPr>
                <w:rFonts w:asciiTheme="majorHAnsi" w:hAnsiTheme="majorHAnsi" w:cs="Arial"/>
                <w:strike/>
                <w:color w:val="FF0000"/>
              </w:rPr>
              <w:t xml:space="preserve">six </w:t>
            </w:r>
            <w:r>
              <w:rPr>
                <w:rFonts w:asciiTheme="majorHAnsi" w:hAnsiTheme="majorHAnsi" w:cs="Arial"/>
              </w:rPr>
              <w:t>seven (7</w:t>
            </w:r>
            <w:r w:rsidRPr="00FB36CB">
              <w:rPr>
                <w:rFonts w:asciiTheme="majorHAnsi" w:hAnsiTheme="majorHAnsi" w:cs="Arial"/>
              </w:rPr>
              <w:t xml:space="preserve">) sets clearly marked copy; and one (1) electronic CD/Flash Drive copy.  The original and copies shall be in 3-ring binders.  </w:t>
            </w:r>
          </w:p>
          <w:p w:rsidR="001010B2" w:rsidRPr="001010B2" w:rsidRDefault="001010B2" w:rsidP="001010B2">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31849B"/>
              </w:rPr>
            </w:pPr>
          </w:p>
          <w:p w:rsidR="00E30704" w:rsidRPr="001010B2" w:rsidRDefault="00E30704">
            <w:pPr>
              <w:cnfStyle w:val="000000100000" w:firstRow="0" w:lastRow="0" w:firstColumn="0" w:lastColumn="0" w:oddVBand="0" w:evenVBand="0" w:oddHBand="1" w:evenHBand="0" w:firstRowFirstColumn="0" w:firstRowLastColumn="0" w:lastRowFirstColumn="0" w:lastRowLastColumn="0"/>
              <w:rPr>
                <w:b/>
              </w:rPr>
            </w:pPr>
          </w:p>
        </w:tc>
      </w:tr>
      <w:tr w:rsidR="00554CCC" w:rsidTr="008C0BE9">
        <w:trPr>
          <w:trHeight w:val="5634"/>
        </w:trPr>
        <w:tc>
          <w:tcPr>
            <w:cnfStyle w:val="001000000000" w:firstRow="0" w:lastRow="0" w:firstColumn="1" w:lastColumn="0" w:oddVBand="0" w:evenVBand="0" w:oddHBand="0" w:evenHBand="0" w:firstRowFirstColumn="0" w:firstRowLastColumn="0" w:lastRowFirstColumn="0" w:lastRowLastColumn="0"/>
            <w:tcW w:w="641" w:type="dxa"/>
          </w:tcPr>
          <w:p w:rsidR="00E30704" w:rsidRDefault="007D203A">
            <w:r>
              <w:lastRenderedPageBreak/>
              <w:t>6</w:t>
            </w:r>
          </w:p>
        </w:tc>
        <w:tc>
          <w:tcPr>
            <w:tcW w:w="1056" w:type="dxa"/>
          </w:tcPr>
          <w:p w:rsidR="00E30704" w:rsidRDefault="001010B2">
            <w:pPr>
              <w:cnfStyle w:val="000000000000" w:firstRow="0" w:lastRow="0" w:firstColumn="0" w:lastColumn="0" w:oddVBand="0" w:evenVBand="0" w:oddHBand="0" w:evenHBand="0" w:firstRowFirstColumn="0" w:firstRowLastColumn="0" w:lastRowFirstColumn="0" w:lastRowLastColumn="0"/>
            </w:pPr>
            <w:r>
              <w:t>06/17/16</w:t>
            </w:r>
          </w:p>
        </w:tc>
        <w:tc>
          <w:tcPr>
            <w:tcW w:w="1088" w:type="dxa"/>
          </w:tcPr>
          <w:p w:rsidR="00E30704" w:rsidRDefault="001010B2">
            <w:pPr>
              <w:cnfStyle w:val="000000000000" w:firstRow="0" w:lastRow="0" w:firstColumn="0" w:lastColumn="0" w:oddVBand="0" w:evenVBand="0" w:oddHBand="0" w:evenHBand="0" w:firstRowFirstColumn="0" w:firstRowLastColumn="0" w:lastRowFirstColumn="0" w:lastRowLastColumn="0"/>
            </w:pPr>
            <w:r>
              <w:t>06/17/16</w:t>
            </w:r>
          </w:p>
        </w:tc>
        <w:tc>
          <w:tcPr>
            <w:tcW w:w="4860" w:type="dxa"/>
          </w:tcPr>
          <w:p w:rsidR="00E30704" w:rsidRDefault="000F31E8">
            <w:pPr>
              <w:cnfStyle w:val="000000000000" w:firstRow="0" w:lastRow="0" w:firstColumn="0" w:lastColumn="0" w:oddVBand="0" w:evenVBand="0" w:oddHBand="0" w:evenHBand="0" w:firstRowFirstColumn="0" w:firstRowLastColumn="0" w:lastRowFirstColumn="0" w:lastRowLastColumn="0"/>
            </w:pPr>
            <w:r>
              <w:t xml:space="preserve">Is there a target amount of WMBE participation the City is looking for on this RFP? </w:t>
            </w:r>
          </w:p>
        </w:tc>
        <w:tc>
          <w:tcPr>
            <w:tcW w:w="4230" w:type="dxa"/>
          </w:tcPr>
          <w:p w:rsidR="00E30704" w:rsidRDefault="000F31E8">
            <w:pPr>
              <w:cnfStyle w:val="000000000000" w:firstRow="0" w:lastRow="0" w:firstColumn="0" w:lastColumn="0" w:oddVBand="0" w:evenVBand="0" w:oddHBand="0" w:evenHBand="0" w:firstRowFirstColumn="0" w:firstRowLastColumn="0" w:lastRowFirstColumn="0" w:lastRowLastColumn="0"/>
            </w:pPr>
            <w:r>
              <w:t xml:space="preserve">There is not a target amount of WMBE participation the City is looking. </w:t>
            </w:r>
          </w:p>
          <w:p w:rsidR="000F31E8" w:rsidRDefault="000F31E8">
            <w:pPr>
              <w:cnfStyle w:val="000000000000" w:firstRow="0" w:lastRow="0" w:firstColumn="0" w:lastColumn="0" w:oddVBand="0" w:evenVBand="0" w:oddHBand="0" w:evenHBand="0" w:firstRowFirstColumn="0" w:firstRowLastColumn="0" w:lastRowFirstColumn="0" w:lastRowLastColumn="0"/>
            </w:pPr>
          </w:p>
          <w:p w:rsidR="000F31E8" w:rsidRDefault="000F31E8">
            <w:pPr>
              <w:cnfStyle w:val="000000000000" w:firstRow="0" w:lastRow="0" w:firstColumn="0" w:lastColumn="0" w:oddVBand="0" w:evenVBand="0" w:oddHBand="0" w:evenHBand="0" w:firstRowFirstColumn="0" w:firstRowLastColumn="0" w:lastRowFirstColumn="0" w:lastRowLastColumn="0"/>
            </w:pPr>
            <w:r>
              <w:t xml:space="preserve">Attachment E – WMBE Inclusion Plan will be scored under the following criteria (Found on page 4 of Attachment E): </w:t>
            </w:r>
          </w:p>
          <w:p w:rsidR="000F31E8" w:rsidRDefault="000F31E8">
            <w:pPr>
              <w:cnfStyle w:val="000000000000" w:firstRow="0" w:lastRow="0" w:firstColumn="0" w:lastColumn="0" w:oddVBand="0" w:evenVBand="0" w:oddHBand="0" w:evenHBand="0" w:firstRowFirstColumn="0" w:firstRowLastColumn="0" w:lastRowFirstColumn="0" w:lastRowLastColumn="0"/>
            </w:pPr>
          </w:p>
          <w:p w:rsidR="000F31E8" w:rsidRDefault="000F31E8" w:rsidP="000F31E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Responsible, sincere good faith efforts.</w:t>
            </w:r>
          </w:p>
          <w:p w:rsidR="000F31E8" w:rsidRDefault="000F31E8" w:rsidP="000F31E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Aspirational goals that are meaningful. City experience on similar projects will provide comparative data for scoring. Such data is available on-line at seattle.gov/business or from the City Project Manager.</w:t>
            </w:r>
          </w:p>
          <w:p w:rsidR="000F31E8" w:rsidRDefault="000F31E8" w:rsidP="000F31E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WMBE firms integrated into your team and within core work</w:t>
            </w:r>
          </w:p>
          <w:p w:rsidR="000F31E8" w:rsidRDefault="000F31E8" w:rsidP="000F31E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WMBE firms integrated within value-added work opportunities</w:t>
            </w:r>
          </w:p>
          <w:p w:rsidR="000F31E8" w:rsidRDefault="000F31E8" w:rsidP="000F31E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Evidence of effective mentoring, training, or capacity-building.</w:t>
            </w:r>
          </w:p>
          <w:p w:rsidR="000F31E8" w:rsidRDefault="000F31E8" w:rsidP="000F31E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Strategies that assure WMBE utilization in all likely phases. </w:t>
            </w:r>
          </w:p>
          <w:p w:rsidR="000F31E8" w:rsidRDefault="000F31E8" w:rsidP="000F31E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Evidence of strong past performance using effective models.</w:t>
            </w:r>
          </w:p>
          <w:p w:rsidR="000F31E8" w:rsidRDefault="000F31E8">
            <w:pPr>
              <w:cnfStyle w:val="000000000000" w:firstRow="0" w:lastRow="0" w:firstColumn="0" w:lastColumn="0" w:oddVBand="0" w:evenVBand="0" w:oddHBand="0" w:evenHBand="0" w:firstRowFirstColumn="0" w:firstRowLastColumn="0" w:lastRowFirstColumn="0" w:lastRowLastColumn="0"/>
            </w:pPr>
          </w:p>
          <w:p w:rsidR="000F31E8" w:rsidRDefault="000F31E8">
            <w:pPr>
              <w:cnfStyle w:val="000000000000" w:firstRow="0" w:lastRow="0" w:firstColumn="0" w:lastColumn="0" w:oddVBand="0" w:evenVBand="0" w:oddHBand="0" w:evenHBand="0" w:firstRowFirstColumn="0" w:firstRowLastColumn="0" w:lastRowFirstColumn="0" w:lastRowLastColumn="0"/>
            </w:pPr>
          </w:p>
        </w:tc>
        <w:tc>
          <w:tcPr>
            <w:tcW w:w="2533" w:type="dxa"/>
          </w:tcPr>
          <w:p w:rsidR="00E30704" w:rsidRDefault="00E30704">
            <w:pPr>
              <w:cnfStyle w:val="000000000000" w:firstRow="0" w:lastRow="0" w:firstColumn="0" w:lastColumn="0" w:oddVBand="0" w:evenVBand="0" w:oddHBand="0" w:evenHBand="0" w:firstRowFirstColumn="0" w:firstRowLastColumn="0" w:lastRowFirstColumn="0" w:lastRowLastColumn="0"/>
            </w:pPr>
          </w:p>
        </w:tc>
      </w:tr>
      <w:tr w:rsidR="00554CCC" w:rsidTr="008C0BE9">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41" w:type="dxa"/>
          </w:tcPr>
          <w:p w:rsidR="00E30704" w:rsidRDefault="001010B2">
            <w:r>
              <w:t>7</w:t>
            </w:r>
          </w:p>
        </w:tc>
        <w:tc>
          <w:tcPr>
            <w:tcW w:w="1056" w:type="dxa"/>
          </w:tcPr>
          <w:p w:rsidR="00E30704" w:rsidRDefault="001010B2">
            <w:pPr>
              <w:cnfStyle w:val="000000100000" w:firstRow="0" w:lastRow="0" w:firstColumn="0" w:lastColumn="0" w:oddVBand="0" w:evenVBand="0" w:oddHBand="1" w:evenHBand="0" w:firstRowFirstColumn="0" w:firstRowLastColumn="0" w:lastRowFirstColumn="0" w:lastRowLastColumn="0"/>
            </w:pPr>
            <w:r>
              <w:t>06/17/16</w:t>
            </w:r>
          </w:p>
        </w:tc>
        <w:tc>
          <w:tcPr>
            <w:tcW w:w="1088" w:type="dxa"/>
          </w:tcPr>
          <w:p w:rsidR="00E30704" w:rsidRDefault="001010B2">
            <w:pPr>
              <w:cnfStyle w:val="000000100000" w:firstRow="0" w:lastRow="0" w:firstColumn="0" w:lastColumn="0" w:oddVBand="0" w:evenVBand="0" w:oddHBand="1" w:evenHBand="0" w:firstRowFirstColumn="0" w:firstRowLastColumn="0" w:lastRowFirstColumn="0" w:lastRowLastColumn="0"/>
            </w:pPr>
            <w:r>
              <w:t>06/17/16</w:t>
            </w:r>
          </w:p>
        </w:tc>
        <w:tc>
          <w:tcPr>
            <w:tcW w:w="4860" w:type="dxa"/>
          </w:tcPr>
          <w:p w:rsidR="00E30704" w:rsidRDefault="000F31E8">
            <w:pPr>
              <w:cnfStyle w:val="000000100000" w:firstRow="0" w:lastRow="0" w:firstColumn="0" w:lastColumn="0" w:oddVBand="0" w:evenVBand="0" w:oddHBand="1" w:evenHBand="0" w:firstRowFirstColumn="0" w:firstRowLastColumn="0" w:lastRowFirstColumn="0" w:lastRowLastColumn="0"/>
            </w:pPr>
            <w:r>
              <w:t xml:space="preserve">What type of time-keeping is in play with the project? A System? </w:t>
            </w:r>
          </w:p>
        </w:tc>
        <w:tc>
          <w:tcPr>
            <w:tcW w:w="4230" w:type="dxa"/>
          </w:tcPr>
          <w:p w:rsidR="00E30704" w:rsidRDefault="000F31E8">
            <w:pPr>
              <w:cnfStyle w:val="000000100000" w:firstRow="0" w:lastRow="0" w:firstColumn="0" w:lastColumn="0" w:oddVBand="0" w:evenVBand="0" w:oddHBand="1" w:evenHBand="0" w:firstRowFirstColumn="0" w:firstRowLastColumn="0" w:lastRowFirstColumn="0" w:lastRowLastColumn="0"/>
            </w:pPr>
            <w:r>
              <w:t xml:space="preserve">This RFP is for best overall strategy – no tools or systems. </w:t>
            </w:r>
          </w:p>
        </w:tc>
        <w:tc>
          <w:tcPr>
            <w:tcW w:w="2533" w:type="dxa"/>
          </w:tcPr>
          <w:p w:rsidR="00E30704" w:rsidRDefault="00E30704">
            <w:pPr>
              <w:cnfStyle w:val="000000100000" w:firstRow="0" w:lastRow="0" w:firstColumn="0" w:lastColumn="0" w:oddVBand="0" w:evenVBand="0" w:oddHBand="1" w:evenHBand="0" w:firstRowFirstColumn="0" w:firstRowLastColumn="0" w:lastRowFirstColumn="0" w:lastRowLastColumn="0"/>
            </w:pPr>
          </w:p>
        </w:tc>
      </w:tr>
      <w:tr w:rsidR="00554CCC" w:rsidTr="008C0BE9">
        <w:trPr>
          <w:trHeight w:val="1070"/>
        </w:trPr>
        <w:tc>
          <w:tcPr>
            <w:cnfStyle w:val="001000000000" w:firstRow="0" w:lastRow="0" w:firstColumn="1" w:lastColumn="0" w:oddVBand="0" w:evenVBand="0" w:oddHBand="0" w:evenHBand="0" w:firstRowFirstColumn="0" w:firstRowLastColumn="0" w:lastRowFirstColumn="0" w:lastRowLastColumn="0"/>
            <w:tcW w:w="641" w:type="dxa"/>
          </w:tcPr>
          <w:p w:rsidR="00E30704" w:rsidRDefault="001010B2">
            <w:r>
              <w:t>8</w:t>
            </w:r>
          </w:p>
        </w:tc>
        <w:tc>
          <w:tcPr>
            <w:tcW w:w="1056" w:type="dxa"/>
          </w:tcPr>
          <w:p w:rsidR="00E30704" w:rsidRDefault="001010B2">
            <w:pPr>
              <w:cnfStyle w:val="000000000000" w:firstRow="0" w:lastRow="0" w:firstColumn="0" w:lastColumn="0" w:oddVBand="0" w:evenVBand="0" w:oddHBand="0" w:evenHBand="0" w:firstRowFirstColumn="0" w:firstRowLastColumn="0" w:lastRowFirstColumn="0" w:lastRowLastColumn="0"/>
            </w:pPr>
            <w:r>
              <w:t>06/17/16</w:t>
            </w:r>
          </w:p>
        </w:tc>
        <w:tc>
          <w:tcPr>
            <w:tcW w:w="1088" w:type="dxa"/>
          </w:tcPr>
          <w:p w:rsidR="00E30704" w:rsidRDefault="001010B2">
            <w:pPr>
              <w:cnfStyle w:val="000000000000" w:firstRow="0" w:lastRow="0" w:firstColumn="0" w:lastColumn="0" w:oddVBand="0" w:evenVBand="0" w:oddHBand="0" w:evenHBand="0" w:firstRowFirstColumn="0" w:firstRowLastColumn="0" w:lastRowFirstColumn="0" w:lastRowLastColumn="0"/>
            </w:pPr>
            <w:r>
              <w:t>06/17/16</w:t>
            </w:r>
          </w:p>
        </w:tc>
        <w:tc>
          <w:tcPr>
            <w:tcW w:w="4860" w:type="dxa"/>
          </w:tcPr>
          <w:p w:rsidR="00E30704" w:rsidRDefault="000F31E8">
            <w:pPr>
              <w:cnfStyle w:val="000000000000" w:firstRow="0" w:lastRow="0" w:firstColumn="0" w:lastColumn="0" w:oddVBand="0" w:evenVBand="0" w:oddHBand="0" w:evenHBand="0" w:firstRowFirstColumn="0" w:firstRowLastColumn="0" w:lastRowFirstColumn="0" w:lastRowLastColumn="0"/>
            </w:pPr>
            <w:r>
              <w:t xml:space="preserve">What is driving the work performance time frame September – December? </w:t>
            </w:r>
          </w:p>
        </w:tc>
        <w:tc>
          <w:tcPr>
            <w:tcW w:w="4230" w:type="dxa"/>
          </w:tcPr>
          <w:p w:rsidR="00E30704" w:rsidRDefault="000F31E8">
            <w:pPr>
              <w:cnfStyle w:val="000000000000" w:firstRow="0" w:lastRow="0" w:firstColumn="0" w:lastColumn="0" w:oddVBand="0" w:evenVBand="0" w:oddHBand="0" w:evenHBand="0" w:firstRowFirstColumn="0" w:firstRowLastColumn="0" w:lastRowFirstColumn="0" w:lastRowLastColumn="0"/>
            </w:pPr>
            <w:r>
              <w:t xml:space="preserve">Seattle IT has already consolidated into one department. We have an urgent need to have set processes and strategies in place. </w:t>
            </w:r>
          </w:p>
        </w:tc>
        <w:tc>
          <w:tcPr>
            <w:tcW w:w="2533" w:type="dxa"/>
          </w:tcPr>
          <w:p w:rsidR="00E30704" w:rsidRDefault="00E30704">
            <w:pPr>
              <w:cnfStyle w:val="000000000000" w:firstRow="0" w:lastRow="0" w:firstColumn="0" w:lastColumn="0" w:oddVBand="0" w:evenVBand="0" w:oddHBand="0" w:evenHBand="0" w:firstRowFirstColumn="0" w:firstRowLastColumn="0" w:lastRowFirstColumn="0" w:lastRowLastColumn="0"/>
            </w:pPr>
          </w:p>
        </w:tc>
      </w:tr>
      <w:tr w:rsidR="00554CCC" w:rsidTr="008C0BE9">
        <w:trPr>
          <w:cnfStyle w:val="000000100000" w:firstRow="0" w:lastRow="0" w:firstColumn="0" w:lastColumn="0" w:oddVBand="0" w:evenVBand="0" w:oddHBand="1" w:evenHBand="0" w:firstRowFirstColumn="0" w:firstRowLastColumn="0" w:lastRowFirstColumn="0" w:lastRowLastColumn="0"/>
          <w:trHeight w:val="3983"/>
        </w:trPr>
        <w:tc>
          <w:tcPr>
            <w:cnfStyle w:val="001000000000" w:firstRow="0" w:lastRow="0" w:firstColumn="1" w:lastColumn="0" w:oddVBand="0" w:evenVBand="0" w:oddHBand="0" w:evenHBand="0" w:firstRowFirstColumn="0" w:firstRowLastColumn="0" w:lastRowFirstColumn="0" w:lastRowLastColumn="0"/>
            <w:tcW w:w="641" w:type="dxa"/>
          </w:tcPr>
          <w:p w:rsidR="00E30704" w:rsidRDefault="001010B2">
            <w:r>
              <w:lastRenderedPageBreak/>
              <w:t>9</w:t>
            </w:r>
          </w:p>
        </w:tc>
        <w:tc>
          <w:tcPr>
            <w:tcW w:w="1056" w:type="dxa"/>
          </w:tcPr>
          <w:p w:rsidR="00E30704" w:rsidRDefault="001010B2">
            <w:pPr>
              <w:cnfStyle w:val="000000100000" w:firstRow="0" w:lastRow="0" w:firstColumn="0" w:lastColumn="0" w:oddVBand="0" w:evenVBand="0" w:oddHBand="1" w:evenHBand="0" w:firstRowFirstColumn="0" w:firstRowLastColumn="0" w:lastRowFirstColumn="0" w:lastRowLastColumn="0"/>
            </w:pPr>
            <w:r>
              <w:t>06/17/16</w:t>
            </w:r>
          </w:p>
        </w:tc>
        <w:tc>
          <w:tcPr>
            <w:tcW w:w="1088" w:type="dxa"/>
          </w:tcPr>
          <w:p w:rsidR="00E30704" w:rsidRDefault="001010B2">
            <w:pPr>
              <w:cnfStyle w:val="000000100000" w:firstRow="0" w:lastRow="0" w:firstColumn="0" w:lastColumn="0" w:oddVBand="0" w:evenVBand="0" w:oddHBand="1" w:evenHBand="0" w:firstRowFirstColumn="0" w:firstRowLastColumn="0" w:lastRowFirstColumn="0" w:lastRowLastColumn="0"/>
            </w:pPr>
            <w:r>
              <w:t>06/17/16</w:t>
            </w:r>
          </w:p>
        </w:tc>
        <w:tc>
          <w:tcPr>
            <w:tcW w:w="4860" w:type="dxa"/>
          </w:tcPr>
          <w:p w:rsidR="00E30704" w:rsidRDefault="000F31E8">
            <w:pPr>
              <w:cnfStyle w:val="000000100000" w:firstRow="0" w:lastRow="0" w:firstColumn="0" w:lastColumn="0" w:oddVBand="0" w:evenVBand="0" w:oddHBand="1" w:evenHBand="0" w:firstRowFirstColumn="0" w:firstRowLastColumn="0" w:lastRowFirstColumn="0" w:lastRowLastColumn="0"/>
            </w:pPr>
            <w:r>
              <w:t>What type of materials do you want set aside for implementation?</w:t>
            </w:r>
          </w:p>
        </w:tc>
        <w:tc>
          <w:tcPr>
            <w:tcW w:w="4230" w:type="dxa"/>
          </w:tcPr>
          <w:p w:rsidR="002A64DF" w:rsidRDefault="002A64DF" w:rsidP="002A64DF">
            <w:pPr>
              <w:cnfStyle w:val="000000100000" w:firstRow="0" w:lastRow="0" w:firstColumn="0" w:lastColumn="0" w:oddVBand="0" w:evenVBand="0" w:oddHBand="1" w:evenHBand="0" w:firstRowFirstColumn="0" w:firstRowLastColumn="0" w:lastRowFirstColumn="0" w:lastRowLastColumn="0"/>
            </w:pPr>
            <w:r>
              <w:t xml:space="preserve">The materials you provide for implementation would be dependent upon the strategy you propose. </w:t>
            </w:r>
          </w:p>
          <w:p w:rsidR="00E30704" w:rsidRDefault="00E30704" w:rsidP="002A64DF">
            <w:pPr>
              <w:cnfStyle w:val="000000100000" w:firstRow="0" w:lastRow="0" w:firstColumn="0" w:lastColumn="0" w:oddVBand="0" w:evenVBand="0" w:oddHBand="1" w:evenHBand="0" w:firstRowFirstColumn="0" w:firstRowLastColumn="0" w:lastRowFirstColumn="0" w:lastRowLastColumn="0"/>
            </w:pPr>
          </w:p>
          <w:p w:rsidR="002A64DF" w:rsidRDefault="002A64DF" w:rsidP="002A64DF">
            <w:pPr>
              <w:cnfStyle w:val="000000100000" w:firstRow="0" w:lastRow="0" w:firstColumn="0" w:lastColumn="0" w:oddVBand="0" w:evenVBand="0" w:oddHBand="1" w:evenHBand="0" w:firstRowFirstColumn="0" w:firstRowLastColumn="0" w:lastRowFirstColumn="0" w:lastRowLastColumn="0"/>
            </w:pPr>
            <w:r>
              <w:t xml:space="preserve">While the RFP provides a scope of work and a list of possible tasks, the City is open to your firms’ proposal that would best benefit the City in its current situation. </w:t>
            </w:r>
          </w:p>
          <w:p w:rsidR="002A64DF" w:rsidRDefault="002A64DF" w:rsidP="002A64DF">
            <w:pPr>
              <w:cnfStyle w:val="000000100000" w:firstRow="0" w:lastRow="0" w:firstColumn="0" w:lastColumn="0" w:oddVBand="0" w:evenVBand="0" w:oddHBand="1" w:evenHBand="0" w:firstRowFirstColumn="0" w:firstRowLastColumn="0" w:lastRowFirstColumn="0" w:lastRowLastColumn="0"/>
            </w:pPr>
          </w:p>
          <w:p w:rsidR="002A64DF" w:rsidRDefault="002A64DF" w:rsidP="002A64DF">
            <w:pPr>
              <w:cnfStyle w:val="000000100000" w:firstRow="0" w:lastRow="0" w:firstColumn="0" w:lastColumn="0" w:oddVBand="0" w:evenVBand="0" w:oddHBand="1" w:evenHBand="0" w:firstRowFirstColumn="0" w:firstRowLastColumn="0" w:lastRowFirstColumn="0" w:lastRowLastColumn="0"/>
            </w:pPr>
            <w:r>
              <w:t xml:space="preserve">In Attachment C, Written Proposal under number 2 Statement of Work: there is opportunity for your firm to propose addition/deletion of deliverables the City provides. </w:t>
            </w:r>
          </w:p>
        </w:tc>
        <w:tc>
          <w:tcPr>
            <w:tcW w:w="2533" w:type="dxa"/>
          </w:tcPr>
          <w:p w:rsidR="00E30704" w:rsidRDefault="00E30704">
            <w:pPr>
              <w:cnfStyle w:val="000000100000" w:firstRow="0" w:lastRow="0" w:firstColumn="0" w:lastColumn="0" w:oddVBand="0" w:evenVBand="0" w:oddHBand="1" w:evenHBand="0" w:firstRowFirstColumn="0" w:firstRowLastColumn="0" w:lastRowFirstColumn="0" w:lastRowLastColumn="0"/>
            </w:pPr>
          </w:p>
        </w:tc>
      </w:tr>
      <w:tr w:rsidR="00554CCC" w:rsidTr="008C0BE9">
        <w:trPr>
          <w:trHeight w:val="3180"/>
        </w:trPr>
        <w:tc>
          <w:tcPr>
            <w:cnfStyle w:val="001000000000" w:firstRow="0" w:lastRow="0" w:firstColumn="1" w:lastColumn="0" w:oddVBand="0" w:evenVBand="0" w:oddHBand="0" w:evenHBand="0" w:firstRowFirstColumn="0" w:firstRowLastColumn="0" w:lastRowFirstColumn="0" w:lastRowLastColumn="0"/>
            <w:tcW w:w="641" w:type="dxa"/>
          </w:tcPr>
          <w:p w:rsidR="00E30704" w:rsidRDefault="00CA784C">
            <w:r>
              <w:t>10</w:t>
            </w:r>
          </w:p>
        </w:tc>
        <w:tc>
          <w:tcPr>
            <w:tcW w:w="1056" w:type="dxa"/>
          </w:tcPr>
          <w:p w:rsidR="00E30704" w:rsidRDefault="00CA784C">
            <w:pPr>
              <w:cnfStyle w:val="000000000000" w:firstRow="0" w:lastRow="0" w:firstColumn="0" w:lastColumn="0" w:oddVBand="0" w:evenVBand="0" w:oddHBand="0" w:evenHBand="0" w:firstRowFirstColumn="0" w:firstRowLastColumn="0" w:lastRowFirstColumn="0" w:lastRowLastColumn="0"/>
            </w:pPr>
            <w:r>
              <w:t>06/17/16</w:t>
            </w:r>
          </w:p>
        </w:tc>
        <w:tc>
          <w:tcPr>
            <w:tcW w:w="1088" w:type="dxa"/>
          </w:tcPr>
          <w:p w:rsidR="00E30704" w:rsidRDefault="00490F0C">
            <w:pPr>
              <w:cnfStyle w:val="000000000000" w:firstRow="0" w:lastRow="0" w:firstColumn="0" w:lastColumn="0" w:oddVBand="0" w:evenVBand="0" w:oddHBand="0" w:evenHBand="0" w:firstRowFirstColumn="0" w:firstRowLastColumn="0" w:lastRowFirstColumn="0" w:lastRowLastColumn="0"/>
            </w:pPr>
            <w:r>
              <w:t>06/17/16</w:t>
            </w:r>
          </w:p>
        </w:tc>
        <w:tc>
          <w:tcPr>
            <w:tcW w:w="4860" w:type="dxa"/>
          </w:tcPr>
          <w:p w:rsidR="00E30704" w:rsidRDefault="00CA784C">
            <w:pPr>
              <w:cnfStyle w:val="000000000000" w:firstRow="0" w:lastRow="0" w:firstColumn="0" w:lastColumn="0" w:oddVBand="0" w:evenVBand="0" w:oddHBand="0" w:evenHBand="0" w:firstRowFirstColumn="0" w:firstRowLastColumn="0" w:lastRowFirstColumn="0" w:lastRowLastColumn="0"/>
            </w:pPr>
            <w:r w:rsidRPr="00CA784C">
              <w:t xml:space="preserve">Will we have access to City of Seattle SME’s during the </w:t>
            </w:r>
            <w:r w:rsidR="009C7060">
              <w:t xml:space="preserve">RFP </w:t>
            </w:r>
            <w:r w:rsidRPr="00CA784C">
              <w:t>engagement to help understand what has worked and what hasn’t?</w:t>
            </w:r>
          </w:p>
        </w:tc>
        <w:tc>
          <w:tcPr>
            <w:tcW w:w="4230" w:type="dxa"/>
          </w:tcPr>
          <w:p w:rsidR="00E30704" w:rsidRDefault="009C7060">
            <w:pPr>
              <w:cnfStyle w:val="000000000000" w:firstRow="0" w:lastRow="0" w:firstColumn="0" w:lastColumn="0" w:oddVBand="0" w:evenVBand="0" w:oddHBand="0" w:evenHBand="0" w:firstRowFirstColumn="0" w:firstRowLastColumn="0" w:lastRowFirstColumn="0" w:lastRowLastColumn="0"/>
            </w:pPr>
            <w:r>
              <w:t xml:space="preserve">No – You may ask questions through the RFP coordinator, Laura Park, to ask questions that will help you understand what has worked and what hasn’t.  </w:t>
            </w:r>
          </w:p>
          <w:p w:rsidR="009C7060" w:rsidRDefault="009C7060">
            <w:pPr>
              <w:cnfStyle w:val="000000000000" w:firstRow="0" w:lastRow="0" w:firstColumn="0" w:lastColumn="0" w:oddVBand="0" w:evenVBand="0" w:oddHBand="0" w:evenHBand="0" w:firstRowFirstColumn="0" w:firstRowLastColumn="0" w:lastRowFirstColumn="0" w:lastRowLastColumn="0"/>
            </w:pPr>
          </w:p>
          <w:p w:rsidR="009C7060" w:rsidRDefault="009C7060">
            <w:pPr>
              <w:cnfStyle w:val="000000000000" w:firstRow="0" w:lastRow="0" w:firstColumn="0" w:lastColumn="0" w:oddVBand="0" w:evenVBand="0" w:oddHBand="0" w:evenHBand="0" w:firstRowFirstColumn="0" w:firstRowLastColumn="0" w:lastRowFirstColumn="0" w:lastRowLastColumn="0"/>
            </w:pPr>
            <w:r>
              <w:t>Once a successful proposer is apparent for award, and then a contract executed, engagement between the selected firm and the Project Managers may begin.</w:t>
            </w:r>
          </w:p>
          <w:p w:rsidR="00462945" w:rsidRDefault="00462945">
            <w:pPr>
              <w:cnfStyle w:val="000000000000" w:firstRow="0" w:lastRow="0" w:firstColumn="0" w:lastColumn="0" w:oddVBand="0" w:evenVBand="0" w:oddHBand="0" w:evenHBand="0" w:firstRowFirstColumn="0" w:firstRowLastColumn="0" w:lastRowFirstColumn="0" w:lastRowLastColumn="0"/>
            </w:pPr>
          </w:p>
          <w:p w:rsidR="00462945" w:rsidRDefault="00462945">
            <w:pPr>
              <w:cnfStyle w:val="000000000000" w:firstRow="0" w:lastRow="0" w:firstColumn="0" w:lastColumn="0" w:oddVBand="0" w:evenVBand="0" w:oddHBand="0" w:evenHBand="0" w:firstRowFirstColumn="0" w:firstRowLastColumn="0" w:lastRowFirstColumn="0" w:lastRowLastColumn="0"/>
            </w:pPr>
          </w:p>
          <w:p w:rsidR="009C7060" w:rsidRDefault="009C7060">
            <w:pPr>
              <w:cnfStyle w:val="000000000000" w:firstRow="0" w:lastRow="0" w:firstColumn="0" w:lastColumn="0" w:oddVBand="0" w:evenVBand="0" w:oddHBand="0" w:evenHBand="0" w:firstRowFirstColumn="0" w:firstRowLastColumn="0" w:lastRowFirstColumn="0" w:lastRowLastColumn="0"/>
            </w:pPr>
          </w:p>
        </w:tc>
        <w:tc>
          <w:tcPr>
            <w:tcW w:w="2533" w:type="dxa"/>
          </w:tcPr>
          <w:p w:rsidR="00E30704" w:rsidRDefault="00E30704">
            <w:pPr>
              <w:cnfStyle w:val="000000000000" w:firstRow="0" w:lastRow="0" w:firstColumn="0" w:lastColumn="0" w:oddVBand="0" w:evenVBand="0" w:oddHBand="0" w:evenHBand="0" w:firstRowFirstColumn="0" w:firstRowLastColumn="0" w:lastRowFirstColumn="0" w:lastRowLastColumn="0"/>
            </w:pPr>
          </w:p>
        </w:tc>
      </w:tr>
      <w:tr w:rsidR="00554CCC" w:rsidTr="008C0B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641" w:type="dxa"/>
          </w:tcPr>
          <w:p w:rsidR="00E30704" w:rsidRDefault="008C457A">
            <w:r>
              <w:t>11</w:t>
            </w:r>
          </w:p>
        </w:tc>
        <w:tc>
          <w:tcPr>
            <w:tcW w:w="1056" w:type="dxa"/>
          </w:tcPr>
          <w:p w:rsidR="00E30704" w:rsidRDefault="008C457A">
            <w:pPr>
              <w:cnfStyle w:val="000000100000" w:firstRow="0" w:lastRow="0" w:firstColumn="0" w:lastColumn="0" w:oddVBand="0" w:evenVBand="0" w:oddHBand="1" w:evenHBand="0" w:firstRowFirstColumn="0" w:firstRowLastColumn="0" w:lastRowFirstColumn="0" w:lastRowLastColumn="0"/>
            </w:pPr>
            <w:r>
              <w:t>06/17/16</w:t>
            </w:r>
          </w:p>
        </w:tc>
        <w:tc>
          <w:tcPr>
            <w:tcW w:w="1088" w:type="dxa"/>
          </w:tcPr>
          <w:p w:rsidR="00E30704" w:rsidRDefault="008C457A">
            <w:pPr>
              <w:cnfStyle w:val="000000100000" w:firstRow="0" w:lastRow="0" w:firstColumn="0" w:lastColumn="0" w:oddVBand="0" w:evenVBand="0" w:oddHBand="1" w:evenHBand="0" w:firstRowFirstColumn="0" w:firstRowLastColumn="0" w:lastRowFirstColumn="0" w:lastRowLastColumn="0"/>
            </w:pPr>
            <w:r>
              <w:t>06/20/16</w:t>
            </w:r>
          </w:p>
        </w:tc>
        <w:tc>
          <w:tcPr>
            <w:tcW w:w="4860" w:type="dxa"/>
          </w:tcPr>
          <w:p w:rsidR="00E30704" w:rsidRDefault="008C457A">
            <w:pPr>
              <w:cnfStyle w:val="000000100000" w:firstRow="0" w:lastRow="0" w:firstColumn="0" w:lastColumn="0" w:oddVBand="0" w:evenVBand="0" w:oddHBand="1" w:evenHBand="0" w:firstRowFirstColumn="0" w:firstRowLastColumn="0" w:lastRowFirstColumn="0" w:lastRowLastColumn="0"/>
            </w:pPr>
            <w:r w:rsidRPr="008C457A">
              <w:t xml:space="preserve">If selected for the project, will the vendor have access to the City’s SME’s during the engagement to help navigate the existing process, templates and so </w:t>
            </w:r>
            <w:proofErr w:type="gramStart"/>
            <w:r w:rsidRPr="008C457A">
              <w:t>forth.</w:t>
            </w:r>
            <w:proofErr w:type="gramEnd"/>
            <w:r w:rsidRPr="008C457A">
              <w:t xml:space="preserve"> We want to make sure to understand what has worked in the past and what hasn't and typically the best way to accomplish that is from working with SMEs.</w:t>
            </w:r>
          </w:p>
        </w:tc>
        <w:tc>
          <w:tcPr>
            <w:tcW w:w="4230" w:type="dxa"/>
          </w:tcPr>
          <w:p w:rsidR="00E30704" w:rsidRDefault="008C457A">
            <w:pPr>
              <w:cnfStyle w:val="000000100000" w:firstRow="0" w:lastRow="0" w:firstColumn="0" w:lastColumn="0" w:oddVBand="0" w:evenVBand="0" w:oddHBand="1" w:evenHBand="0" w:firstRowFirstColumn="0" w:firstRowLastColumn="0" w:lastRowFirstColumn="0" w:lastRowLastColumn="0"/>
            </w:pPr>
            <w:r w:rsidRPr="008C457A">
              <w:t>Yes.  With the help of the project manager the consultant will have access to City’s SMEs to assess existing processes and templates.</w:t>
            </w:r>
          </w:p>
        </w:tc>
        <w:tc>
          <w:tcPr>
            <w:tcW w:w="2533" w:type="dxa"/>
          </w:tcPr>
          <w:p w:rsidR="00E30704" w:rsidRDefault="00E30704">
            <w:pPr>
              <w:cnfStyle w:val="000000100000" w:firstRow="0" w:lastRow="0" w:firstColumn="0" w:lastColumn="0" w:oddVBand="0" w:evenVBand="0" w:oddHBand="1" w:evenHBand="0" w:firstRowFirstColumn="0" w:firstRowLastColumn="0" w:lastRowFirstColumn="0" w:lastRowLastColumn="0"/>
            </w:pPr>
          </w:p>
        </w:tc>
      </w:tr>
      <w:tr w:rsidR="00554CCC" w:rsidTr="008C0BE9">
        <w:trPr>
          <w:trHeight w:val="2125"/>
        </w:trPr>
        <w:tc>
          <w:tcPr>
            <w:cnfStyle w:val="001000000000" w:firstRow="0" w:lastRow="0" w:firstColumn="1" w:lastColumn="0" w:oddVBand="0" w:evenVBand="0" w:oddHBand="0" w:evenHBand="0" w:firstRowFirstColumn="0" w:firstRowLastColumn="0" w:lastRowFirstColumn="0" w:lastRowLastColumn="0"/>
            <w:tcW w:w="641" w:type="dxa"/>
          </w:tcPr>
          <w:p w:rsidR="00E30704" w:rsidRDefault="00C50BC8">
            <w:r>
              <w:lastRenderedPageBreak/>
              <w:t>12</w:t>
            </w:r>
          </w:p>
        </w:tc>
        <w:tc>
          <w:tcPr>
            <w:tcW w:w="1056" w:type="dxa"/>
          </w:tcPr>
          <w:p w:rsidR="00E30704" w:rsidRDefault="00BF7B17">
            <w:pPr>
              <w:cnfStyle w:val="000000000000" w:firstRow="0" w:lastRow="0" w:firstColumn="0" w:lastColumn="0" w:oddVBand="0" w:evenVBand="0" w:oddHBand="0" w:evenHBand="0" w:firstRowFirstColumn="0" w:firstRowLastColumn="0" w:lastRowFirstColumn="0" w:lastRowLastColumn="0"/>
            </w:pPr>
            <w:r>
              <w:t>6/20/16</w:t>
            </w:r>
          </w:p>
        </w:tc>
        <w:tc>
          <w:tcPr>
            <w:tcW w:w="1088" w:type="dxa"/>
          </w:tcPr>
          <w:p w:rsidR="00E30704" w:rsidRDefault="00C50BC8">
            <w:pPr>
              <w:cnfStyle w:val="000000000000" w:firstRow="0" w:lastRow="0" w:firstColumn="0" w:lastColumn="0" w:oddVBand="0" w:evenVBand="0" w:oddHBand="0" w:evenHBand="0" w:firstRowFirstColumn="0" w:firstRowLastColumn="0" w:lastRowFirstColumn="0" w:lastRowLastColumn="0"/>
            </w:pPr>
            <w:r>
              <w:t>06/20/16</w:t>
            </w:r>
          </w:p>
        </w:tc>
        <w:tc>
          <w:tcPr>
            <w:tcW w:w="4860" w:type="dxa"/>
          </w:tcPr>
          <w:p w:rsidR="00E30704" w:rsidRDefault="00E30704">
            <w:pPr>
              <w:cnfStyle w:val="000000000000" w:firstRow="0" w:lastRow="0" w:firstColumn="0" w:lastColumn="0" w:oddVBand="0" w:evenVBand="0" w:oddHBand="0" w:evenHBand="0" w:firstRowFirstColumn="0" w:firstRowLastColumn="0" w:lastRowFirstColumn="0" w:lastRowLastColumn="0"/>
            </w:pPr>
          </w:p>
        </w:tc>
        <w:tc>
          <w:tcPr>
            <w:tcW w:w="4230" w:type="dxa"/>
          </w:tcPr>
          <w:p w:rsidR="00E30704" w:rsidRDefault="00E30704">
            <w:pPr>
              <w:cnfStyle w:val="000000000000" w:firstRow="0" w:lastRow="0" w:firstColumn="0" w:lastColumn="0" w:oddVBand="0" w:evenVBand="0" w:oddHBand="0" w:evenHBand="0" w:firstRowFirstColumn="0" w:firstRowLastColumn="0" w:lastRowFirstColumn="0" w:lastRowLastColumn="0"/>
            </w:pPr>
          </w:p>
        </w:tc>
        <w:tc>
          <w:tcPr>
            <w:tcW w:w="2533" w:type="dxa"/>
          </w:tcPr>
          <w:p w:rsidR="00E30704" w:rsidRDefault="004F097F">
            <w:pPr>
              <w:cnfStyle w:val="000000000000" w:firstRow="0" w:lastRow="0" w:firstColumn="0" w:lastColumn="0" w:oddVBand="0" w:evenVBand="0" w:oddHBand="0" w:evenHBand="0" w:firstRowFirstColumn="0" w:firstRowLastColumn="0" w:lastRowFirstColumn="0" w:lastRowLastColumn="0"/>
            </w:pPr>
            <w:r>
              <w:t>On Attachment D, Financial Proposal Form, update the following:</w:t>
            </w:r>
          </w:p>
          <w:p w:rsidR="004F097F" w:rsidRDefault="004F097F">
            <w:pPr>
              <w:cnfStyle w:val="000000000000" w:firstRow="0" w:lastRow="0" w:firstColumn="0" w:lastColumn="0" w:oddVBand="0" w:evenVBand="0" w:oddHBand="0" w:evenHBand="0" w:firstRowFirstColumn="0" w:firstRowLastColumn="0" w:lastRowFirstColumn="0" w:lastRowLastColumn="0"/>
            </w:pPr>
          </w:p>
          <w:p w:rsidR="004F097F" w:rsidRDefault="004F097F" w:rsidP="004F097F">
            <w:pPr>
              <w:cnfStyle w:val="000000000000" w:firstRow="0" w:lastRow="0" w:firstColumn="0" w:lastColumn="0" w:oddVBand="0" w:evenVBand="0" w:oddHBand="0" w:evenHBand="0" w:firstRowFirstColumn="0" w:firstRowLastColumn="0" w:lastRowFirstColumn="0" w:lastRowLastColumn="0"/>
            </w:pPr>
            <w:r>
              <w:t>Scope 1: Tasks 1-</w:t>
            </w:r>
            <w:r w:rsidRPr="004F097F">
              <w:rPr>
                <w:strike/>
              </w:rPr>
              <w:t>5</w:t>
            </w:r>
            <w:r>
              <w:t xml:space="preserve"> </w:t>
            </w:r>
            <w:r w:rsidRPr="004F097F">
              <w:rPr>
                <w:color w:val="FF0000"/>
              </w:rPr>
              <w:t>4</w:t>
            </w:r>
            <w:r>
              <w:tab/>
              <w:t>$</w:t>
            </w:r>
          </w:p>
          <w:p w:rsidR="004F097F" w:rsidRDefault="004F097F" w:rsidP="004F097F">
            <w:pPr>
              <w:cnfStyle w:val="000000000000" w:firstRow="0" w:lastRow="0" w:firstColumn="0" w:lastColumn="0" w:oddVBand="0" w:evenVBand="0" w:oddHBand="0" w:evenHBand="0" w:firstRowFirstColumn="0" w:firstRowLastColumn="0" w:lastRowFirstColumn="0" w:lastRowLastColumn="0"/>
            </w:pPr>
            <w:r>
              <w:t xml:space="preserve">Scope 2: Tasks </w:t>
            </w:r>
            <w:r w:rsidRPr="004F097F">
              <w:rPr>
                <w:strike/>
              </w:rPr>
              <w:t>6</w:t>
            </w:r>
            <w:r>
              <w:t xml:space="preserve"> </w:t>
            </w:r>
            <w:r w:rsidRPr="004F097F">
              <w:rPr>
                <w:color w:val="FF0000"/>
              </w:rPr>
              <w:t>5-</w:t>
            </w:r>
            <w:r w:rsidR="00C670BF">
              <w:rPr>
                <w:color w:val="FF0000"/>
              </w:rPr>
              <w:t>6</w:t>
            </w:r>
            <w:r>
              <w:tab/>
              <w:t>$</w:t>
            </w:r>
          </w:p>
          <w:p w:rsidR="004F097F" w:rsidRDefault="004F097F" w:rsidP="004F097F">
            <w:pPr>
              <w:cnfStyle w:val="000000000000" w:firstRow="0" w:lastRow="0" w:firstColumn="0" w:lastColumn="0" w:oddVBand="0" w:evenVBand="0" w:oddHBand="0" w:evenHBand="0" w:firstRowFirstColumn="0" w:firstRowLastColumn="0" w:lastRowFirstColumn="0" w:lastRowLastColumn="0"/>
            </w:pPr>
          </w:p>
          <w:p w:rsidR="004F097F" w:rsidRDefault="004F097F" w:rsidP="004F097F">
            <w:pPr>
              <w:cnfStyle w:val="000000000000" w:firstRow="0" w:lastRow="0" w:firstColumn="0" w:lastColumn="0" w:oddVBand="0" w:evenVBand="0" w:oddHBand="0" w:evenHBand="0" w:firstRowFirstColumn="0" w:firstRowLastColumn="0" w:lastRowFirstColumn="0" w:lastRowLastColumn="0"/>
            </w:pPr>
            <w:r w:rsidRPr="004F097F">
              <w:rPr>
                <w:u w:val="single"/>
              </w:rPr>
              <w:t>6/20/16:</w:t>
            </w:r>
            <w:r>
              <w:t xml:space="preserve"> A new form will be uploaded to Consultant Connection to reflect these changes.</w:t>
            </w:r>
          </w:p>
        </w:tc>
      </w:tr>
      <w:tr w:rsidR="00554CCC" w:rsidTr="008C0B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41" w:type="dxa"/>
          </w:tcPr>
          <w:p w:rsidR="00E30704" w:rsidRDefault="00554CCC">
            <w:r>
              <w:t>13</w:t>
            </w:r>
          </w:p>
        </w:tc>
        <w:tc>
          <w:tcPr>
            <w:tcW w:w="1056" w:type="dxa"/>
          </w:tcPr>
          <w:p w:rsidR="00E30704" w:rsidRDefault="00BF7B17">
            <w:pPr>
              <w:cnfStyle w:val="000000100000" w:firstRow="0" w:lastRow="0" w:firstColumn="0" w:lastColumn="0" w:oddVBand="0" w:evenVBand="0" w:oddHBand="1" w:evenHBand="0" w:firstRowFirstColumn="0" w:firstRowLastColumn="0" w:lastRowFirstColumn="0" w:lastRowLastColumn="0"/>
            </w:pPr>
            <w:r>
              <w:t>6/20/16</w:t>
            </w:r>
          </w:p>
        </w:tc>
        <w:tc>
          <w:tcPr>
            <w:tcW w:w="1088" w:type="dxa"/>
          </w:tcPr>
          <w:p w:rsidR="00E30704" w:rsidRDefault="00E04B4A">
            <w:pPr>
              <w:cnfStyle w:val="000000100000" w:firstRow="0" w:lastRow="0" w:firstColumn="0" w:lastColumn="0" w:oddVBand="0" w:evenVBand="0" w:oddHBand="1" w:evenHBand="0" w:firstRowFirstColumn="0" w:firstRowLastColumn="0" w:lastRowFirstColumn="0" w:lastRowLastColumn="0"/>
            </w:pPr>
            <w:r>
              <w:t>6/21/16</w:t>
            </w:r>
          </w:p>
        </w:tc>
        <w:tc>
          <w:tcPr>
            <w:tcW w:w="4860" w:type="dxa"/>
          </w:tcPr>
          <w:p w:rsidR="00E30704" w:rsidRDefault="00554CCC">
            <w:pPr>
              <w:cnfStyle w:val="000000100000" w:firstRow="0" w:lastRow="0" w:firstColumn="0" w:lastColumn="0" w:oddVBand="0" w:evenVBand="0" w:oddHBand="1" w:evenHBand="0" w:firstRowFirstColumn="0" w:firstRowLastColumn="0" w:lastRowFirstColumn="0" w:lastRowLastColumn="0"/>
            </w:pPr>
            <w:r w:rsidRPr="00554CCC">
              <w:t>On page 1 of the RFP, it says “It is critical the BRM program be ready to engage with departments and be ready to begin developing 2018 plans by September 2016.” The engagement is scheduled from September to December 2016. Will the 2018 plans be modified based on the Consultant’s work with the BRM program? Or, will the Consultant’s work with the BRM program help to develop 2019 and future plans?</w:t>
            </w:r>
          </w:p>
        </w:tc>
        <w:tc>
          <w:tcPr>
            <w:tcW w:w="4230" w:type="dxa"/>
          </w:tcPr>
          <w:p w:rsidR="00E30704" w:rsidRDefault="00E04B4A">
            <w:pPr>
              <w:cnfStyle w:val="000000100000" w:firstRow="0" w:lastRow="0" w:firstColumn="0" w:lastColumn="0" w:oddVBand="0" w:evenVBand="0" w:oddHBand="1" w:evenHBand="0" w:firstRowFirstColumn="0" w:firstRowLastColumn="0" w:lastRowFirstColumn="0" w:lastRowLastColumn="0"/>
            </w:pPr>
            <w:r>
              <w:t xml:space="preserve">This is a typo. The city </w:t>
            </w:r>
            <w:r w:rsidRPr="00E04B4A">
              <w:t>always develop plans in the fall for the following year. That said, we are scheduled to engage with departments for 2017 work plans from October to mid-November of 2016. The consultant’s deliverables will inform the work plans for 2017 but will mostly be used for 2018 and beyond, since the due dates do not align.</w:t>
            </w:r>
          </w:p>
        </w:tc>
        <w:tc>
          <w:tcPr>
            <w:tcW w:w="2533" w:type="dxa"/>
          </w:tcPr>
          <w:p w:rsidR="00E30704" w:rsidRDefault="00E30704">
            <w:pPr>
              <w:cnfStyle w:val="000000100000" w:firstRow="0" w:lastRow="0" w:firstColumn="0" w:lastColumn="0" w:oddVBand="0" w:evenVBand="0" w:oddHBand="1" w:evenHBand="0" w:firstRowFirstColumn="0" w:firstRowLastColumn="0" w:lastRowFirstColumn="0" w:lastRowLastColumn="0"/>
            </w:pPr>
          </w:p>
        </w:tc>
      </w:tr>
      <w:tr w:rsidR="00554CCC" w:rsidTr="008C0BE9">
        <w:trPr>
          <w:trHeight w:val="252"/>
        </w:trPr>
        <w:tc>
          <w:tcPr>
            <w:cnfStyle w:val="001000000000" w:firstRow="0" w:lastRow="0" w:firstColumn="1" w:lastColumn="0" w:oddVBand="0" w:evenVBand="0" w:oddHBand="0" w:evenHBand="0" w:firstRowFirstColumn="0" w:firstRowLastColumn="0" w:lastRowFirstColumn="0" w:lastRowLastColumn="0"/>
            <w:tcW w:w="641" w:type="dxa"/>
          </w:tcPr>
          <w:p w:rsidR="00E30704" w:rsidRDefault="00554CCC">
            <w:r>
              <w:t>14</w:t>
            </w:r>
          </w:p>
        </w:tc>
        <w:tc>
          <w:tcPr>
            <w:tcW w:w="1056" w:type="dxa"/>
          </w:tcPr>
          <w:p w:rsidR="00E30704" w:rsidRDefault="00BF7B17">
            <w:pPr>
              <w:cnfStyle w:val="000000000000" w:firstRow="0" w:lastRow="0" w:firstColumn="0" w:lastColumn="0" w:oddVBand="0" w:evenVBand="0" w:oddHBand="0" w:evenHBand="0" w:firstRowFirstColumn="0" w:firstRowLastColumn="0" w:lastRowFirstColumn="0" w:lastRowLastColumn="0"/>
            </w:pPr>
            <w:r>
              <w:t>6/20/16</w:t>
            </w:r>
          </w:p>
        </w:tc>
        <w:tc>
          <w:tcPr>
            <w:tcW w:w="1088" w:type="dxa"/>
          </w:tcPr>
          <w:p w:rsidR="00E30704" w:rsidRDefault="006619DB">
            <w:pPr>
              <w:cnfStyle w:val="000000000000" w:firstRow="0" w:lastRow="0" w:firstColumn="0" w:lastColumn="0" w:oddVBand="0" w:evenVBand="0" w:oddHBand="0" w:evenHBand="0" w:firstRowFirstColumn="0" w:firstRowLastColumn="0" w:lastRowFirstColumn="0" w:lastRowLastColumn="0"/>
            </w:pPr>
            <w:r>
              <w:t>6/21/16</w:t>
            </w:r>
          </w:p>
        </w:tc>
        <w:tc>
          <w:tcPr>
            <w:tcW w:w="4860" w:type="dxa"/>
          </w:tcPr>
          <w:p w:rsidR="00E30704" w:rsidRDefault="00554CCC">
            <w:pPr>
              <w:cnfStyle w:val="000000000000" w:firstRow="0" w:lastRow="0" w:firstColumn="0" w:lastColumn="0" w:oddVBand="0" w:evenVBand="0" w:oddHBand="0" w:evenHBand="0" w:firstRowFirstColumn="0" w:firstRowLastColumn="0" w:lastRowFirstColumn="0" w:lastRowLastColumn="0"/>
            </w:pPr>
            <w:r w:rsidRPr="00554CCC">
              <w:t xml:space="preserve">Can the city please clarify if Scope 1 and Scope 2 are expected to occur simultaneously or consecutively between September 2016 and December 2016 or is the City requesting vendors submit a timeline of activities?  </w:t>
            </w:r>
          </w:p>
          <w:p w:rsidR="00D3720E" w:rsidRDefault="00D3720E">
            <w:pPr>
              <w:cnfStyle w:val="000000000000" w:firstRow="0" w:lastRow="0" w:firstColumn="0" w:lastColumn="0" w:oddVBand="0" w:evenVBand="0" w:oddHBand="0" w:evenHBand="0" w:firstRowFirstColumn="0" w:firstRowLastColumn="0" w:lastRowFirstColumn="0" w:lastRowLastColumn="0"/>
            </w:pPr>
          </w:p>
        </w:tc>
        <w:tc>
          <w:tcPr>
            <w:tcW w:w="4230" w:type="dxa"/>
          </w:tcPr>
          <w:p w:rsidR="0066530B" w:rsidRDefault="0066530B" w:rsidP="0066530B">
            <w:pPr>
              <w:cnfStyle w:val="000000000000" w:firstRow="0" w:lastRow="0" w:firstColumn="0" w:lastColumn="0" w:oddVBand="0" w:evenVBand="0" w:oddHBand="0" w:evenHBand="0" w:firstRowFirstColumn="0" w:firstRowLastColumn="0" w:lastRowFirstColumn="0" w:lastRowLastColumn="0"/>
            </w:pPr>
            <w:r>
              <w:t>Scopes 1 &amp; 2 will occur s</w:t>
            </w:r>
            <w:r w:rsidR="00784150">
              <w:t>imultaneously, or;</w:t>
            </w:r>
            <w:r w:rsidR="00B52482" w:rsidRPr="00B52482">
              <w:t xml:space="preserve"> </w:t>
            </w:r>
            <w:r w:rsidR="00784150">
              <w:t xml:space="preserve">there may be a natural sequencing between deliverables of scope 1 and scope 2 that emerges as the requirements are more fully defined. </w:t>
            </w:r>
          </w:p>
          <w:p w:rsidR="0066530B" w:rsidRDefault="0066530B" w:rsidP="0066530B">
            <w:pPr>
              <w:cnfStyle w:val="000000000000" w:firstRow="0" w:lastRow="0" w:firstColumn="0" w:lastColumn="0" w:oddVBand="0" w:evenVBand="0" w:oddHBand="0" w:evenHBand="0" w:firstRowFirstColumn="0" w:firstRowLastColumn="0" w:lastRowFirstColumn="0" w:lastRowLastColumn="0"/>
            </w:pPr>
          </w:p>
          <w:p w:rsidR="00E30704" w:rsidRDefault="00B52482" w:rsidP="0066530B">
            <w:pPr>
              <w:cnfStyle w:val="000000000000" w:firstRow="0" w:lastRow="0" w:firstColumn="0" w:lastColumn="0" w:oddVBand="0" w:evenVBand="0" w:oddHBand="0" w:evenHBand="0" w:firstRowFirstColumn="0" w:firstRowLastColumn="0" w:lastRowFirstColumn="0" w:lastRowLastColumn="0"/>
            </w:pPr>
            <w:r w:rsidRPr="00B52482">
              <w:t>We also would like to see the timeline and activities from the vendor for that time frame</w:t>
            </w:r>
          </w:p>
        </w:tc>
        <w:tc>
          <w:tcPr>
            <w:tcW w:w="2533" w:type="dxa"/>
          </w:tcPr>
          <w:p w:rsidR="00E30704" w:rsidRDefault="00E30704">
            <w:pPr>
              <w:cnfStyle w:val="000000000000" w:firstRow="0" w:lastRow="0" w:firstColumn="0" w:lastColumn="0" w:oddVBand="0" w:evenVBand="0" w:oddHBand="0" w:evenHBand="0" w:firstRowFirstColumn="0" w:firstRowLastColumn="0" w:lastRowFirstColumn="0" w:lastRowLastColumn="0"/>
            </w:pPr>
          </w:p>
        </w:tc>
      </w:tr>
      <w:tr w:rsidR="00554CCC" w:rsidTr="008C0BE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41" w:type="dxa"/>
          </w:tcPr>
          <w:p w:rsidR="00E30704" w:rsidRDefault="00554CCC">
            <w:r>
              <w:t>15</w:t>
            </w:r>
          </w:p>
        </w:tc>
        <w:tc>
          <w:tcPr>
            <w:tcW w:w="1056" w:type="dxa"/>
          </w:tcPr>
          <w:p w:rsidR="00E30704" w:rsidRDefault="00BF7B17">
            <w:pPr>
              <w:cnfStyle w:val="000000100000" w:firstRow="0" w:lastRow="0" w:firstColumn="0" w:lastColumn="0" w:oddVBand="0" w:evenVBand="0" w:oddHBand="1" w:evenHBand="0" w:firstRowFirstColumn="0" w:firstRowLastColumn="0" w:lastRowFirstColumn="0" w:lastRowLastColumn="0"/>
            </w:pPr>
            <w:r>
              <w:t>6/20/16</w:t>
            </w:r>
          </w:p>
        </w:tc>
        <w:tc>
          <w:tcPr>
            <w:tcW w:w="1088" w:type="dxa"/>
          </w:tcPr>
          <w:p w:rsidR="00E30704" w:rsidRDefault="006619DB">
            <w:pPr>
              <w:cnfStyle w:val="000000100000" w:firstRow="0" w:lastRow="0" w:firstColumn="0" w:lastColumn="0" w:oddVBand="0" w:evenVBand="0" w:oddHBand="1" w:evenHBand="0" w:firstRowFirstColumn="0" w:firstRowLastColumn="0" w:lastRowFirstColumn="0" w:lastRowLastColumn="0"/>
            </w:pPr>
            <w:r>
              <w:t>6/21/16</w:t>
            </w:r>
          </w:p>
        </w:tc>
        <w:tc>
          <w:tcPr>
            <w:tcW w:w="4860" w:type="dxa"/>
          </w:tcPr>
          <w:p w:rsidR="00E30704" w:rsidRDefault="00554CCC">
            <w:pPr>
              <w:cnfStyle w:val="000000100000" w:firstRow="0" w:lastRow="0" w:firstColumn="0" w:lastColumn="0" w:oddVBand="0" w:evenVBand="0" w:oddHBand="1" w:evenHBand="0" w:firstRowFirstColumn="0" w:firstRowLastColumn="0" w:lastRowFirstColumn="0" w:lastRowLastColumn="0"/>
            </w:pPr>
            <w:r w:rsidRPr="00554CCC">
              <w:t>Do vendors have to submit Attachment A "as provided" by the City or can vendors use their own format to answer the minimum requirements referenced in Attachment A?</w:t>
            </w:r>
          </w:p>
          <w:p w:rsidR="00D3720E" w:rsidRDefault="00D3720E">
            <w:pPr>
              <w:cnfStyle w:val="000000100000" w:firstRow="0" w:lastRow="0" w:firstColumn="0" w:lastColumn="0" w:oddVBand="0" w:evenVBand="0" w:oddHBand="1" w:evenHBand="0" w:firstRowFirstColumn="0" w:firstRowLastColumn="0" w:lastRowFirstColumn="0" w:lastRowLastColumn="0"/>
            </w:pPr>
          </w:p>
          <w:p w:rsidR="00D3720E" w:rsidRDefault="00D3720E">
            <w:pPr>
              <w:cnfStyle w:val="000000100000" w:firstRow="0" w:lastRow="0" w:firstColumn="0" w:lastColumn="0" w:oddVBand="0" w:evenVBand="0" w:oddHBand="1" w:evenHBand="0" w:firstRowFirstColumn="0" w:firstRowLastColumn="0" w:lastRowFirstColumn="0" w:lastRowLastColumn="0"/>
            </w:pPr>
          </w:p>
          <w:p w:rsidR="00D3720E" w:rsidRDefault="00D3720E">
            <w:pPr>
              <w:cnfStyle w:val="000000100000" w:firstRow="0" w:lastRow="0" w:firstColumn="0" w:lastColumn="0" w:oddVBand="0" w:evenVBand="0" w:oddHBand="1" w:evenHBand="0" w:firstRowFirstColumn="0" w:firstRowLastColumn="0" w:lastRowFirstColumn="0" w:lastRowLastColumn="0"/>
            </w:pPr>
          </w:p>
          <w:p w:rsidR="00D3720E" w:rsidRDefault="00D3720E">
            <w:pPr>
              <w:cnfStyle w:val="000000100000" w:firstRow="0" w:lastRow="0" w:firstColumn="0" w:lastColumn="0" w:oddVBand="0" w:evenVBand="0" w:oddHBand="1" w:evenHBand="0" w:firstRowFirstColumn="0" w:firstRowLastColumn="0" w:lastRowFirstColumn="0" w:lastRowLastColumn="0"/>
            </w:pPr>
          </w:p>
        </w:tc>
        <w:tc>
          <w:tcPr>
            <w:tcW w:w="4230" w:type="dxa"/>
          </w:tcPr>
          <w:p w:rsidR="00E30704" w:rsidRDefault="00355AFB">
            <w:pPr>
              <w:cnfStyle w:val="000000100000" w:firstRow="0" w:lastRow="0" w:firstColumn="0" w:lastColumn="0" w:oddVBand="0" w:evenVBand="0" w:oddHBand="1" w:evenHBand="0" w:firstRowFirstColumn="0" w:firstRowLastColumn="0" w:lastRowFirstColumn="0" w:lastRowLastColumn="0"/>
            </w:pPr>
            <w:r>
              <w:lastRenderedPageBreak/>
              <w:t xml:space="preserve">Please use the form the City provided. You may format the form to fit your needs, or add additional pages if necessary. </w:t>
            </w:r>
          </w:p>
          <w:p w:rsidR="004A0CE3" w:rsidRDefault="004A0CE3">
            <w:pPr>
              <w:cnfStyle w:val="000000100000" w:firstRow="0" w:lastRow="0" w:firstColumn="0" w:lastColumn="0" w:oddVBand="0" w:evenVBand="0" w:oddHBand="1" w:evenHBand="0" w:firstRowFirstColumn="0" w:firstRowLastColumn="0" w:lastRowFirstColumn="0" w:lastRowLastColumn="0"/>
            </w:pPr>
          </w:p>
          <w:p w:rsidR="004A0CE3" w:rsidRDefault="004A0CE3">
            <w:pPr>
              <w:cnfStyle w:val="000000100000" w:firstRow="0" w:lastRow="0" w:firstColumn="0" w:lastColumn="0" w:oddVBand="0" w:evenVBand="0" w:oddHBand="1" w:evenHBand="0" w:firstRowFirstColumn="0" w:firstRowLastColumn="0" w:lastRowFirstColumn="0" w:lastRowLastColumn="0"/>
            </w:pPr>
          </w:p>
        </w:tc>
        <w:tc>
          <w:tcPr>
            <w:tcW w:w="2533" w:type="dxa"/>
          </w:tcPr>
          <w:p w:rsidR="00E30704" w:rsidRDefault="00E30704">
            <w:pPr>
              <w:cnfStyle w:val="000000100000" w:firstRow="0" w:lastRow="0" w:firstColumn="0" w:lastColumn="0" w:oddVBand="0" w:evenVBand="0" w:oddHBand="1" w:evenHBand="0" w:firstRowFirstColumn="0" w:firstRowLastColumn="0" w:lastRowFirstColumn="0" w:lastRowLastColumn="0"/>
            </w:pPr>
          </w:p>
        </w:tc>
      </w:tr>
      <w:tr w:rsidR="00554CCC" w:rsidTr="008C0BE9">
        <w:trPr>
          <w:trHeight w:val="252"/>
        </w:trPr>
        <w:tc>
          <w:tcPr>
            <w:cnfStyle w:val="001000000000" w:firstRow="0" w:lastRow="0" w:firstColumn="1" w:lastColumn="0" w:oddVBand="0" w:evenVBand="0" w:oddHBand="0" w:evenHBand="0" w:firstRowFirstColumn="0" w:firstRowLastColumn="0" w:lastRowFirstColumn="0" w:lastRowLastColumn="0"/>
            <w:tcW w:w="641" w:type="dxa"/>
          </w:tcPr>
          <w:p w:rsidR="00554CCC" w:rsidRDefault="00554CCC">
            <w:r>
              <w:t>16</w:t>
            </w:r>
          </w:p>
        </w:tc>
        <w:tc>
          <w:tcPr>
            <w:tcW w:w="1056" w:type="dxa"/>
          </w:tcPr>
          <w:p w:rsidR="00554CCC" w:rsidRDefault="00BF7B17">
            <w:pPr>
              <w:cnfStyle w:val="000000000000" w:firstRow="0" w:lastRow="0" w:firstColumn="0" w:lastColumn="0" w:oddVBand="0" w:evenVBand="0" w:oddHBand="0" w:evenHBand="0" w:firstRowFirstColumn="0" w:firstRowLastColumn="0" w:lastRowFirstColumn="0" w:lastRowLastColumn="0"/>
            </w:pPr>
            <w:r>
              <w:t>6/20/16</w:t>
            </w:r>
          </w:p>
        </w:tc>
        <w:tc>
          <w:tcPr>
            <w:tcW w:w="1088" w:type="dxa"/>
          </w:tcPr>
          <w:p w:rsidR="00554CCC" w:rsidRDefault="00F06B87">
            <w:pPr>
              <w:cnfStyle w:val="000000000000" w:firstRow="0" w:lastRow="0" w:firstColumn="0" w:lastColumn="0" w:oddVBand="0" w:evenVBand="0" w:oddHBand="0" w:evenHBand="0" w:firstRowFirstColumn="0" w:firstRowLastColumn="0" w:lastRowFirstColumn="0" w:lastRowLastColumn="0"/>
            </w:pPr>
            <w:r w:rsidRPr="00F06B87">
              <w:t>6/21/16</w:t>
            </w:r>
          </w:p>
        </w:tc>
        <w:tc>
          <w:tcPr>
            <w:tcW w:w="4860" w:type="dxa"/>
          </w:tcPr>
          <w:p w:rsidR="00554CCC" w:rsidRDefault="00554CCC">
            <w:pPr>
              <w:cnfStyle w:val="000000000000" w:firstRow="0" w:lastRow="0" w:firstColumn="0" w:lastColumn="0" w:oddVBand="0" w:evenVBand="0" w:oddHBand="0" w:evenHBand="0" w:firstRowFirstColumn="0" w:firstRowLastColumn="0" w:lastRowFirstColumn="0" w:lastRowLastColumn="0"/>
            </w:pPr>
            <w:r w:rsidRPr="00554CCC">
              <w:t>Attachment A requires examples of past performance on similar engagements for named individuals and attachment C requires two public sector references.  Can key personnel references (from Attachment A) overlap with the vendor's public sector references as required in Attachment C?</w:t>
            </w:r>
          </w:p>
        </w:tc>
        <w:tc>
          <w:tcPr>
            <w:tcW w:w="4230" w:type="dxa"/>
          </w:tcPr>
          <w:p w:rsidR="00554CCC" w:rsidRDefault="00F06B87">
            <w:pPr>
              <w:cnfStyle w:val="000000000000" w:firstRow="0" w:lastRow="0" w:firstColumn="0" w:lastColumn="0" w:oddVBand="0" w:evenVBand="0" w:oddHBand="0" w:evenHBand="0" w:firstRowFirstColumn="0" w:firstRowLastColumn="0" w:lastRowFirstColumn="0" w:lastRowLastColumn="0"/>
            </w:pPr>
            <w:r>
              <w:t>Yes</w:t>
            </w:r>
          </w:p>
        </w:tc>
        <w:tc>
          <w:tcPr>
            <w:tcW w:w="2533" w:type="dxa"/>
          </w:tcPr>
          <w:p w:rsidR="00554CCC" w:rsidRDefault="00554CCC">
            <w:pPr>
              <w:cnfStyle w:val="000000000000" w:firstRow="0" w:lastRow="0" w:firstColumn="0" w:lastColumn="0" w:oddVBand="0" w:evenVBand="0" w:oddHBand="0" w:evenHBand="0" w:firstRowFirstColumn="0" w:firstRowLastColumn="0" w:lastRowFirstColumn="0" w:lastRowLastColumn="0"/>
            </w:pPr>
          </w:p>
        </w:tc>
      </w:tr>
      <w:tr w:rsidR="00290A39" w:rsidTr="008C0BE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41" w:type="dxa"/>
          </w:tcPr>
          <w:p w:rsidR="00554CCC" w:rsidRDefault="00554CCC">
            <w:r>
              <w:t>17</w:t>
            </w:r>
          </w:p>
        </w:tc>
        <w:tc>
          <w:tcPr>
            <w:tcW w:w="1056" w:type="dxa"/>
          </w:tcPr>
          <w:p w:rsidR="00554CCC" w:rsidRDefault="00BF7B17">
            <w:pPr>
              <w:cnfStyle w:val="000000100000" w:firstRow="0" w:lastRow="0" w:firstColumn="0" w:lastColumn="0" w:oddVBand="0" w:evenVBand="0" w:oddHBand="1" w:evenHBand="0" w:firstRowFirstColumn="0" w:firstRowLastColumn="0" w:lastRowFirstColumn="0" w:lastRowLastColumn="0"/>
            </w:pPr>
            <w:r>
              <w:t>6/20/16</w:t>
            </w:r>
          </w:p>
        </w:tc>
        <w:tc>
          <w:tcPr>
            <w:tcW w:w="1088" w:type="dxa"/>
          </w:tcPr>
          <w:p w:rsidR="00554CCC" w:rsidRDefault="006619DB" w:rsidP="006619DB">
            <w:pPr>
              <w:cnfStyle w:val="000000100000" w:firstRow="0" w:lastRow="0" w:firstColumn="0" w:lastColumn="0" w:oddVBand="0" w:evenVBand="0" w:oddHBand="1" w:evenHBand="0" w:firstRowFirstColumn="0" w:firstRowLastColumn="0" w:lastRowFirstColumn="0" w:lastRowLastColumn="0"/>
            </w:pPr>
            <w:r>
              <w:t>6/21/16</w:t>
            </w:r>
          </w:p>
        </w:tc>
        <w:tc>
          <w:tcPr>
            <w:tcW w:w="4860" w:type="dxa"/>
          </w:tcPr>
          <w:p w:rsidR="00554CCC" w:rsidRDefault="00554CCC">
            <w:pPr>
              <w:cnfStyle w:val="000000100000" w:firstRow="0" w:lastRow="0" w:firstColumn="0" w:lastColumn="0" w:oddVBand="0" w:evenVBand="0" w:oddHBand="1" w:evenHBand="0" w:firstRowFirstColumn="0" w:firstRowLastColumn="0" w:lastRowFirstColumn="0" w:lastRowLastColumn="0"/>
            </w:pPr>
            <w:r w:rsidRPr="00554CCC">
              <w:t>When identifying content that vendors would like to identify as exempt from public disclosure, the City requires vendors to identify the RCW exemption including the sub-heading (page 4 of Attachment B).  Should vendors reference the existing RCW or should vendors cite the updated RCW exemption and sub-heading (if applicable) as shown in the screenshot below?</w:t>
            </w:r>
          </w:p>
          <w:p w:rsidR="00554CCC" w:rsidRDefault="00554CCC">
            <w:pPr>
              <w:cnfStyle w:val="000000100000" w:firstRow="0" w:lastRow="0" w:firstColumn="0" w:lastColumn="0" w:oddVBand="0" w:evenVBand="0" w:oddHBand="1" w:evenHBand="0" w:firstRowFirstColumn="0" w:firstRowLastColumn="0" w:lastRowFirstColumn="0" w:lastRowLastColumn="0"/>
            </w:pPr>
          </w:p>
          <w:p w:rsidR="00554CCC" w:rsidRDefault="00554CCC">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46817F1">
                  <wp:extent cx="2844325"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8956" cy="1221185"/>
                          </a:xfrm>
                          <a:prstGeom prst="rect">
                            <a:avLst/>
                          </a:prstGeom>
                          <a:noFill/>
                        </pic:spPr>
                      </pic:pic>
                    </a:graphicData>
                  </a:graphic>
                </wp:inline>
              </w:drawing>
            </w:r>
          </w:p>
          <w:p w:rsidR="00554CCC" w:rsidRDefault="00554CCC">
            <w:pPr>
              <w:cnfStyle w:val="000000100000" w:firstRow="0" w:lastRow="0" w:firstColumn="0" w:lastColumn="0" w:oddVBand="0" w:evenVBand="0" w:oddHBand="1" w:evenHBand="0" w:firstRowFirstColumn="0" w:firstRowLastColumn="0" w:lastRowFirstColumn="0" w:lastRowLastColumn="0"/>
            </w:pPr>
          </w:p>
        </w:tc>
        <w:tc>
          <w:tcPr>
            <w:tcW w:w="4230" w:type="dxa"/>
          </w:tcPr>
          <w:p w:rsidR="00554CCC" w:rsidRDefault="00290A39">
            <w:pPr>
              <w:cnfStyle w:val="000000100000" w:firstRow="0" w:lastRow="0" w:firstColumn="0" w:lastColumn="0" w:oddVBand="0" w:evenVBand="0" w:oddHBand="1" w:evenHBand="0" w:firstRowFirstColumn="0" w:firstRowLastColumn="0" w:lastRowFirstColumn="0" w:lastRowLastColumn="0"/>
            </w:pPr>
            <w:r>
              <w:t>Please use the most current RCW exemption and subheading.</w:t>
            </w:r>
          </w:p>
          <w:p w:rsidR="00290A39" w:rsidRDefault="00290A39">
            <w:pPr>
              <w:cnfStyle w:val="000000100000" w:firstRow="0" w:lastRow="0" w:firstColumn="0" w:lastColumn="0" w:oddVBand="0" w:evenVBand="0" w:oddHBand="1" w:evenHBand="0" w:firstRowFirstColumn="0" w:firstRowLastColumn="0" w:lastRowFirstColumn="0" w:lastRowLastColumn="0"/>
            </w:pPr>
          </w:p>
          <w:p w:rsidR="00290A39" w:rsidRDefault="00290A39">
            <w:pPr>
              <w:cnfStyle w:val="000000100000" w:firstRow="0" w:lastRow="0" w:firstColumn="0" w:lastColumn="0" w:oddVBand="0" w:evenVBand="0" w:oddHBand="1" w:evenHBand="0" w:firstRowFirstColumn="0" w:firstRowLastColumn="0" w:lastRowFirstColumn="0" w:lastRowLastColumn="0"/>
            </w:pPr>
          </w:p>
        </w:tc>
        <w:tc>
          <w:tcPr>
            <w:tcW w:w="2533" w:type="dxa"/>
          </w:tcPr>
          <w:p w:rsidR="00554CCC" w:rsidRDefault="00554CCC">
            <w:pPr>
              <w:cnfStyle w:val="000000100000" w:firstRow="0" w:lastRow="0" w:firstColumn="0" w:lastColumn="0" w:oddVBand="0" w:evenVBand="0" w:oddHBand="1" w:evenHBand="0" w:firstRowFirstColumn="0" w:firstRowLastColumn="0" w:lastRowFirstColumn="0" w:lastRowLastColumn="0"/>
            </w:pPr>
          </w:p>
        </w:tc>
      </w:tr>
      <w:tr w:rsidR="00554CCC" w:rsidTr="008C0BE9">
        <w:trPr>
          <w:trHeight w:val="252"/>
        </w:trPr>
        <w:tc>
          <w:tcPr>
            <w:cnfStyle w:val="001000000000" w:firstRow="0" w:lastRow="0" w:firstColumn="1" w:lastColumn="0" w:oddVBand="0" w:evenVBand="0" w:oddHBand="0" w:evenHBand="0" w:firstRowFirstColumn="0" w:firstRowLastColumn="0" w:lastRowFirstColumn="0" w:lastRowLastColumn="0"/>
            <w:tcW w:w="641" w:type="dxa"/>
          </w:tcPr>
          <w:p w:rsidR="00554CCC" w:rsidRDefault="0043463A">
            <w:r>
              <w:t>18</w:t>
            </w:r>
          </w:p>
        </w:tc>
        <w:tc>
          <w:tcPr>
            <w:tcW w:w="1056" w:type="dxa"/>
          </w:tcPr>
          <w:p w:rsidR="00554CCC" w:rsidRDefault="00BF7B17">
            <w:pPr>
              <w:cnfStyle w:val="000000000000" w:firstRow="0" w:lastRow="0" w:firstColumn="0" w:lastColumn="0" w:oddVBand="0" w:evenVBand="0" w:oddHBand="0" w:evenHBand="0" w:firstRowFirstColumn="0" w:firstRowLastColumn="0" w:lastRowFirstColumn="0" w:lastRowLastColumn="0"/>
            </w:pPr>
            <w:r>
              <w:t>6/20/16</w:t>
            </w:r>
          </w:p>
        </w:tc>
        <w:tc>
          <w:tcPr>
            <w:tcW w:w="1088" w:type="dxa"/>
          </w:tcPr>
          <w:p w:rsidR="00554CCC" w:rsidRDefault="00636B10">
            <w:pPr>
              <w:cnfStyle w:val="000000000000" w:firstRow="0" w:lastRow="0" w:firstColumn="0" w:lastColumn="0" w:oddVBand="0" w:evenVBand="0" w:oddHBand="0" w:evenHBand="0" w:firstRowFirstColumn="0" w:firstRowLastColumn="0" w:lastRowFirstColumn="0" w:lastRowLastColumn="0"/>
            </w:pPr>
            <w:r>
              <w:t>6/21/16</w:t>
            </w:r>
          </w:p>
        </w:tc>
        <w:tc>
          <w:tcPr>
            <w:tcW w:w="4860" w:type="dxa"/>
          </w:tcPr>
          <w:p w:rsidR="00554CCC" w:rsidRDefault="00554CCC" w:rsidP="00554CCC">
            <w:pPr>
              <w:cnfStyle w:val="000000000000" w:firstRow="0" w:lastRow="0" w:firstColumn="0" w:lastColumn="0" w:oddVBand="0" w:evenVBand="0" w:oddHBand="0" w:evenHBand="0" w:firstRowFirstColumn="0" w:firstRowLastColumn="0" w:lastRowFirstColumn="0" w:lastRowLastColumn="0"/>
            </w:pPr>
            <w:proofErr w:type="spellStart"/>
            <w:r>
              <w:t>Pg</w:t>
            </w:r>
            <w:proofErr w:type="spellEnd"/>
            <w:r>
              <w:t xml:space="preserve"> 3. Last sentence of #1 - Purpose and Background. </w:t>
            </w:r>
            <w:r w:rsidR="00090BB5">
              <w:t>- ’It</w:t>
            </w:r>
            <w:r>
              <w:t xml:space="preserve"> is critical the BRM program be ready to engage with departments and be ready to begin developing 2018 plans by September 2016.’</w:t>
            </w:r>
          </w:p>
          <w:p w:rsidR="00554CCC" w:rsidRDefault="00554CCC" w:rsidP="00554CCC">
            <w:pPr>
              <w:cnfStyle w:val="000000000000" w:firstRow="0" w:lastRow="0" w:firstColumn="0" w:lastColumn="0" w:oddVBand="0" w:evenVBand="0" w:oddHBand="0" w:evenHBand="0" w:firstRowFirstColumn="0" w:firstRowLastColumn="0" w:lastRowFirstColumn="0" w:lastRowLastColumn="0"/>
            </w:pPr>
          </w:p>
          <w:p w:rsidR="00D3720E" w:rsidRDefault="00554CCC" w:rsidP="00D3720E">
            <w:pPr>
              <w:cnfStyle w:val="000000000000" w:firstRow="0" w:lastRow="0" w:firstColumn="0" w:lastColumn="0" w:oddVBand="0" w:evenVBand="0" w:oddHBand="0" w:evenHBand="0" w:firstRowFirstColumn="0" w:firstRowLastColumn="0" w:lastRowFirstColumn="0" w:lastRowLastColumn="0"/>
            </w:pPr>
            <w:r>
              <w:t xml:space="preserve">I was looking for clarification on the BRM program mentioned in the above statement.   Is the BRM program referring to and including the Scope item - TASK 5 Business Relationship Management on </w:t>
            </w:r>
            <w:r>
              <w:lastRenderedPageBreak/>
              <w:t xml:space="preserve">pg.7?  Meaning are you looking for delivery/completion of Scope item TASK 5 Business Relationship Management to be by September 2016?   </w:t>
            </w:r>
          </w:p>
        </w:tc>
        <w:tc>
          <w:tcPr>
            <w:tcW w:w="4230" w:type="dxa"/>
          </w:tcPr>
          <w:p w:rsidR="00554CCC" w:rsidRDefault="00E04B4A">
            <w:pPr>
              <w:cnfStyle w:val="000000000000" w:firstRow="0" w:lastRow="0" w:firstColumn="0" w:lastColumn="0" w:oddVBand="0" w:evenVBand="0" w:oddHBand="0" w:evenHBand="0" w:firstRowFirstColumn="0" w:firstRowLastColumn="0" w:lastRowFirstColumn="0" w:lastRowLastColumn="0"/>
            </w:pPr>
            <w:r>
              <w:lastRenderedPageBreak/>
              <w:t>This</w:t>
            </w:r>
            <w:r w:rsidRPr="00E04B4A">
              <w:t xml:space="preserve"> is a typo. The BRM Program are the deliverables associated with Business Relationship Management.</w:t>
            </w:r>
          </w:p>
        </w:tc>
        <w:tc>
          <w:tcPr>
            <w:tcW w:w="2533" w:type="dxa"/>
          </w:tcPr>
          <w:p w:rsidR="00554CCC" w:rsidRDefault="00554CCC">
            <w:pPr>
              <w:cnfStyle w:val="000000000000" w:firstRow="0" w:lastRow="0" w:firstColumn="0" w:lastColumn="0" w:oddVBand="0" w:evenVBand="0" w:oddHBand="0" w:evenHBand="0" w:firstRowFirstColumn="0" w:firstRowLastColumn="0" w:lastRowFirstColumn="0" w:lastRowLastColumn="0"/>
            </w:pPr>
          </w:p>
        </w:tc>
      </w:tr>
      <w:tr w:rsidR="00290A39" w:rsidTr="008C0BE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41" w:type="dxa"/>
          </w:tcPr>
          <w:p w:rsidR="00554CCC" w:rsidRDefault="0043463A">
            <w:r>
              <w:t>19</w:t>
            </w:r>
          </w:p>
        </w:tc>
        <w:tc>
          <w:tcPr>
            <w:tcW w:w="1056" w:type="dxa"/>
          </w:tcPr>
          <w:p w:rsidR="00554CCC" w:rsidRDefault="00BF7B17">
            <w:pPr>
              <w:cnfStyle w:val="000000100000" w:firstRow="0" w:lastRow="0" w:firstColumn="0" w:lastColumn="0" w:oddVBand="0" w:evenVBand="0" w:oddHBand="1" w:evenHBand="0" w:firstRowFirstColumn="0" w:firstRowLastColumn="0" w:lastRowFirstColumn="0" w:lastRowLastColumn="0"/>
            </w:pPr>
            <w:r>
              <w:t>6/20/16</w:t>
            </w:r>
          </w:p>
        </w:tc>
        <w:tc>
          <w:tcPr>
            <w:tcW w:w="1088" w:type="dxa"/>
          </w:tcPr>
          <w:p w:rsidR="00554CCC" w:rsidRDefault="006619DB">
            <w:pPr>
              <w:cnfStyle w:val="000000100000" w:firstRow="0" w:lastRow="0" w:firstColumn="0" w:lastColumn="0" w:oddVBand="0" w:evenVBand="0" w:oddHBand="1" w:evenHBand="0" w:firstRowFirstColumn="0" w:firstRowLastColumn="0" w:lastRowFirstColumn="0" w:lastRowLastColumn="0"/>
            </w:pPr>
            <w:r>
              <w:t>6/21/16</w:t>
            </w:r>
          </w:p>
        </w:tc>
        <w:tc>
          <w:tcPr>
            <w:tcW w:w="4860" w:type="dxa"/>
          </w:tcPr>
          <w:p w:rsidR="00554CCC" w:rsidRDefault="00554CCC" w:rsidP="00554CCC">
            <w:pPr>
              <w:cnfStyle w:val="000000100000" w:firstRow="0" w:lastRow="0" w:firstColumn="0" w:lastColumn="0" w:oddVBand="0" w:evenVBand="0" w:oddHBand="1" w:evenHBand="0" w:firstRowFirstColumn="0" w:firstRowLastColumn="0" w:lastRowFirstColumn="0" w:lastRowLastColumn="0"/>
            </w:pPr>
            <w:r>
              <w:t xml:space="preserve">On </w:t>
            </w:r>
            <w:proofErr w:type="spellStart"/>
            <w:r>
              <w:t>Pg</w:t>
            </w:r>
            <w:proofErr w:type="spellEnd"/>
            <w:r>
              <w:t xml:space="preserve"> 10. Hard Copy Submittal.</w:t>
            </w:r>
          </w:p>
          <w:p w:rsidR="00554CCC" w:rsidRDefault="00554CCC" w:rsidP="00554CCC">
            <w:pPr>
              <w:cnfStyle w:val="000000100000" w:firstRow="0" w:lastRow="0" w:firstColumn="0" w:lastColumn="0" w:oddVBand="0" w:evenVBand="0" w:oddHBand="1" w:evenHBand="0" w:firstRowFirstColumn="0" w:firstRowLastColumn="0" w:lastRowFirstColumn="0" w:lastRowLastColumn="0"/>
            </w:pPr>
            <w:r>
              <w:t>'The Proposer must submit seven (8) hardcopy sets of all proposal documents; one (1) set clearly marked original and six (7) sets clearly marked copy; and one (1) electronic CD/Flash Drive copy.  The original and copies shall be in 3-ring binders.’</w:t>
            </w:r>
          </w:p>
          <w:p w:rsidR="00554CCC" w:rsidRDefault="00554CCC" w:rsidP="00554CCC">
            <w:pPr>
              <w:cnfStyle w:val="000000100000" w:firstRow="0" w:lastRow="0" w:firstColumn="0" w:lastColumn="0" w:oddVBand="0" w:evenVBand="0" w:oddHBand="1" w:evenHBand="0" w:firstRowFirstColumn="0" w:firstRowLastColumn="0" w:lastRowFirstColumn="0" w:lastRowLastColumn="0"/>
            </w:pPr>
            <w:r>
              <w:t xml:space="preserve"> Are you looking for each copy of the proposal (the original and copies) to each be in their own 3-ring binder?  Or can all copies be in one 3-ring binder?</w:t>
            </w:r>
          </w:p>
        </w:tc>
        <w:tc>
          <w:tcPr>
            <w:tcW w:w="4230" w:type="dxa"/>
          </w:tcPr>
          <w:p w:rsidR="00554CCC" w:rsidRDefault="00290A39">
            <w:pPr>
              <w:cnfStyle w:val="000000100000" w:firstRow="0" w:lastRow="0" w:firstColumn="0" w:lastColumn="0" w:oddVBand="0" w:evenVBand="0" w:oddHBand="1" w:evenHBand="0" w:firstRowFirstColumn="0" w:firstRowLastColumn="0" w:lastRowFirstColumn="0" w:lastRowLastColumn="0"/>
            </w:pPr>
            <w:r>
              <w:t xml:space="preserve">We would like the proposals to be in their own binders. </w:t>
            </w:r>
          </w:p>
        </w:tc>
        <w:tc>
          <w:tcPr>
            <w:tcW w:w="2533" w:type="dxa"/>
          </w:tcPr>
          <w:p w:rsidR="00554CCC" w:rsidRDefault="00554CCC">
            <w:pPr>
              <w:cnfStyle w:val="000000100000" w:firstRow="0" w:lastRow="0" w:firstColumn="0" w:lastColumn="0" w:oddVBand="0" w:evenVBand="0" w:oddHBand="1" w:evenHBand="0" w:firstRowFirstColumn="0" w:firstRowLastColumn="0" w:lastRowFirstColumn="0" w:lastRowLastColumn="0"/>
            </w:pPr>
          </w:p>
        </w:tc>
      </w:tr>
      <w:tr w:rsidR="00554CCC" w:rsidTr="008C0BE9">
        <w:trPr>
          <w:trHeight w:val="252"/>
        </w:trPr>
        <w:tc>
          <w:tcPr>
            <w:cnfStyle w:val="001000000000" w:firstRow="0" w:lastRow="0" w:firstColumn="1" w:lastColumn="0" w:oddVBand="0" w:evenVBand="0" w:oddHBand="0" w:evenHBand="0" w:firstRowFirstColumn="0" w:firstRowLastColumn="0" w:lastRowFirstColumn="0" w:lastRowLastColumn="0"/>
            <w:tcW w:w="641" w:type="dxa"/>
          </w:tcPr>
          <w:p w:rsidR="00554CCC" w:rsidRDefault="0043463A">
            <w:r>
              <w:t>20</w:t>
            </w:r>
          </w:p>
        </w:tc>
        <w:tc>
          <w:tcPr>
            <w:tcW w:w="1056" w:type="dxa"/>
          </w:tcPr>
          <w:p w:rsidR="00554CCC" w:rsidRDefault="00BF7B17">
            <w:pPr>
              <w:cnfStyle w:val="000000000000" w:firstRow="0" w:lastRow="0" w:firstColumn="0" w:lastColumn="0" w:oddVBand="0" w:evenVBand="0" w:oddHBand="0" w:evenHBand="0" w:firstRowFirstColumn="0" w:firstRowLastColumn="0" w:lastRowFirstColumn="0" w:lastRowLastColumn="0"/>
            </w:pPr>
            <w:r>
              <w:t>6/20/16</w:t>
            </w:r>
          </w:p>
        </w:tc>
        <w:tc>
          <w:tcPr>
            <w:tcW w:w="1088" w:type="dxa"/>
          </w:tcPr>
          <w:p w:rsidR="00554CCC" w:rsidRDefault="006619DB">
            <w:pPr>
              <w:cnfStyle w:val="000000000000" w:firstRow="0" w:lastRow="0" w:firstColumn="0" w:lastColumn="0" w:oddVBand="0" w:evenVBand="0" w:oddHBand="0" w:evenHBand="0" w:firstRowFirstColumn="0" w:firstRowLastColumn="0" w:lastRowFirstColumn="0" w:lastRowLastColumn="0"/>
            </w:pPr>
            <w:r>
              <w:t>6/21/16</w:t>
            </w:r>
          </w:p>
        </w:tc>
        <w:tc>
          <w:tcPr>
            <w:tcW w:w="4860" w:type="dxa"/>
          </w:tcPr>
          <w:p w:rsidR="00554CCC" w:rsidRDefault="00554CCC" w:rsidP="00554CCC">
            <w:pPr>
              <w:cnfStyle w:val="000000000000" w:firstRow="0" w:lastRow="0" w:firstColumn="0" w:lastColumn="0" w:oddVBand="0" w:evenVBand="0" w:oddHBand="0" w:evenHBand="0" w:firstRowFirstColumn="0" w:firstRowLastColumn="0" w:lastRowFirstColumn="0" w:lastRowLastColumn="0"/>
            </w:pPr>
            <w:r>
              <w:t xml:space="preserve">I have a question concerning SIT-160105 - </w:t>
            </w:r>
            <w:r w:rsidR="00290A39">
              <w:t>Attachment</w:t>
            </w:r>
            <w:r>
              <w:t xml:space="preserve"> E - WMBE Inclusion Plan.</w:t>
            </w:r>
          </w:p>
          <w:p w:rsidR="00554CCC" w:rsidRDefault="00554CCC" w:rsidP="00554CCC">
            <w:pPr>
              <w:cnfStyle w:val="000000000000" w:firstRow="0" w:lastRow="0" w:firstColumn="0" w:lastColumn="0" w:oddVBand="0" w:evenVBand="0" w:oddHBand="0" w:evenHBand="0" w:firstRowFirstColumn="0" w:firstRowLastColumn="0" w:lastRowFirstColumn="0" w:lastRowLastColumn="0"/>
            </w:pPr>
          </w:p>
          <w:p w:rsidR="00554CCC" w:rsidRDefault="00554CCC" w:rsidP="00554CCC">
            <w:pPr>
              <w:cnfStyle w:val="000000000000" w:firstRow="0" w:lastRow="0" w:firstColumn="0" w:lastColumn="0" w:oddVBand="0" w:evenVBand="0" w:oddHBand="0" w:evenHBand="0" w:firstRowFirstColumn="0" w:firstRowLastColumn="0" w:lastRowFirstColumn="0" w:lastRowLastColumn="0"/>
            </w:pPr>
            <w:proofErr w:type="spellStart"/>
            <w:r>
              <w:t>Pg</w:t>
            </w:r>
            <w:proofErr w:type="spellEnd"/>
            <w:r>
              <w:t xml:space="preserve"> 4. - WMBE:                WMBE firms are State certified or self-identified (at least 51% woman or minority owned per SMC 20.42).  A WMBE shall self-register at: http://www.seattle.gov/html/business/contracting.htm</w:t>
            </w:r>
          </w:p>
          <w:p w:rsidR="00554CCC" w:rsidRDefault="00554CCC" w:rsidP="00554CCC">
            <w:pPr>
              <w:cnfStyle w:val="000000000000" w:firstRow="0" w:lastRow="0" w:firstColumn="0" w:lastColumn="0" w:oddVBand="0" w:evenVBand="0" w:oddHBand="0" w:evenHBand="0" w:firstRowFirstColumn="0" w:firstRowLastColumn="0" w:lastRowFirstColumn="0" w:lastRowLastColumn="0"/>
            </w:pPr>
            <w:r>
              <w:t xml:space="preserve"> </w:t>
            </w:r>
          </w:p>
          <w:p w:rsidR="00554CCC" w:rsidRDefault="00554CCC" w:rsidP="00554CCC">
            <w:pPr>
              <w:cnfStyle w:val="000000000000" w:firstRow="0" w:lastRow="0" w:firstColumn="0" w:lastColumn="0" w:oddVBand="0" w:evenVBand="0" w:oddHBand="0" w:evenHBand="0" w:firstRowFirstColumn="0" w:firstRowLastColumn="0" w:lastRowFirstColumn="0" w:lastRowLastColumn="0"/>
            </w:pPr>
            <w:r>
              <w:t>The link for self-registering as a WMBE does not work.  It takes you to a page with the message: Page Not Available.</w:t>
            </w:r>
          </w:p>
        </w:tc>
        <w:tc>
          <w:tcPr>
            <w:tcW w:w="4230" w:type="dxa"/>
          </w:tcPr>
          <w:p w:rsidR="00290A39" w:rsidRDefault="00290A39">
            <w:pPr>
              <w:cnfStyle w:val="000000000000" w:firstRow="0" w:lastRow="0" w:firstColumn="0" w:lastColumn="0" w:oddVBand="0" w:evenVBand="0" w:oddHBand="0" w:evenHBand="0" w:firstRowFirstColumn="0" w:firstRowLastColumn="0" w:lastRowFirstColumn="0" w:lastRowLastColumn="0"/>
            </w:pPr>
            <w:r>
              <w:t>You can register your business on the City’s Online Business Directory. There you will be able to self-identify as a WMBE firm.</w:t>
            </w:r>
          </w:p>
          <w:p w:rsidR="00290A39" w:rsidRDefault="00290A39">
            <w:pPr>
              <w:cnfStyle w:val="000000000000" w:firstRow="0" w:lastRow="0" w:firstColumn="0" w:lastColumn="0" w:oddVBand="0" w:evenVBand="0" w:oddHBand="0" w:evenHBand="0" w:firstRowFirstColumn="0" w:firstRowLastColumn="0" w:lastRowFirstColumn="0" w:lastRowLastColumn="0"/>
            </w:pPr>
          </w:p>
          <w:p w:rsidR="00290A39" w:rsidRDefault="00290A39">
            <w:pPr>
              <w:cnfStyle w:val="000000000000" w:firstRow="0" w:lastRow="0" w:firstColumn="0" w:lastColumn="0" w:oddVBand="0" w:evenVBand="0" w:oddHBand="0" w:evenHBand="0" w:firstRowFirstColumn="0" w:firstRowLastColumn="0" w:lastRowFirstColumn="0" w:lastRowLastColumn="0"/>
            </w:pPr>
            <w:r>
              <w:t>Here is the link to the Online Business Directory:</w:t>
            </w:r>
          </w:p>
          <w:p w:rsidR="00290A39" w:rsidRDefault="00290A39">
            <w:pPr>
              <w:cnfStyle w:val="000000000000" w:firstRow="0" w:lastRow="0" w:firstColumn="0" w:lastColumn="0" w:oddVBand="0" w:evenVBand="0" w:oddHBand="0" w:evenHBand="0" w:firstRowFirstColumn="0" w:firstRowLastColumn="0" w:lastRowFirstColumn="0" w:lastRowLastColumn="0"/>
            </w:pPr>
            <w:r w:rsidRPr="00290A39">
              <w:t>https:</w:t>
            </w:r>
          </w:p>
          <w:p w:rsidR="00290A39" w:rsidRDefault="00290A39">
            <w:pPr>
              <w:cnfStyle w:val="000000000000" w:firstRow="0" w:lastRow="0" w:firstColumn="0" w:lastColumn="0" w:oddVBand="0" w:evenVBand="0" w:oddHBand="0" w:evenHBand="0" w:firstRowFirstColumn="0" w:firstRowLastColumn="0" w:lastRowFirstColumn="0" w:lastRowLastColumn="0"/>
            </w:pPr>
          </w:p>
          <w:p w:rsidR="00290A39" w:rsidRDefault="00290A39">
            <w:pPr>
              <w:cnfStyle w:val="000000000000" w:firstRow="0" w:lastRow="0" w:firstColumn="0" w:lastColumn="0" w:oddVBand="0" w:evenVBand="0" w:oddHBand="0" w:evenHBand="0" w:firstRowFirstColumn="0" w:firstRowLastColumn="0" w:lastRowFirstColumn="0" w:lastRowLastColumn="0"/>
            </w:pPr>
            <w:r w:rsidRPr="00290A39">
              <w:t>web6.seattle.gov/FAS/OBD/Logon/Logon.aspx</w:t>
            </w:r>
          </w:p>
          <w:p w:rsidR="00290A39" w:rsidRDefault="00290A39">
            <w:pPr>
              <w:cnfStyle w:val="000000000000" w:firstRow="0" w:lastRow="0" w:firstColumn="0" w:lastColumn="0" w:oddVBand="0" w:evenVBand="0" w:oddHBand="0" w:evenHBand="0" w:firstRowFirstColumn="0" w:firstRowLastColumn="0" w:lastRowFirstColumn="0" w:lastRowLastColumn="0"/>
            </w:pPr>
          </w:p>
          <w:p w:rsidR="00290A39" w:rsidRDefault="00290A39">
            <w:pPr>
              <w:cnfStyle w:val="000000000000" w:firstRow="0" w:lastRow="0" w:firstColumn="0" w:lastColumn="0" w:oddVBand="0" w:evenVBand="0" w:oddHBand="0" w:evenHBand="0" w:firstRowFirstColumn="0" w:firstRowLastColumn="0" w:lastRowFirstColumn="0" w:lastRowLastColumn="0"/>
            </w:pPr>
          </w:p>
        </w:tc>
        <w:tc>
          <w:tcPr>
            <w:tcW w:w="2533" w:type="dxa"/>
          </w:tcPr>
          <w:p w:rsidR="00554CCC" w:rsidRDefault="00641B39">
            <w:pPr>
              <w:cnfStyle w:val="000000000000" w:firstRow="0" w:lastRow="0" w:firstColumn="0" w:lastColumn="0" w:oddVBand="0" w:evenVBand="0" w:oddHBand="0" w:evenHBand="0" w:firstRowFirstColumn="0" w:firstRowLastColumn="0" w:lastRowFirstColumn="0" w:lastRowLastColumn="0"/>
            </w:pPr>
            <w:r>
              <w:t xml:space="preserve">Note: </w:t>
            </w:r>
            <w:r w:rsidR="00290A39">
              <w:t>Attachment E has bee</w:t>
            </w:r>
            <w:r>
              <w:t>n updated with t</w:t>
            </w:r>
            <w:r w:rsidR="00E82355">
              <w:t>he correct link and has been re</w:t>
            </w:r>
            <w:r>
              <w:t xml:space="preserve">posted. </w:t>
            </w:r>
          </w:p>
        </w:tc>
      </w:tr>
      <w:tr w:rsidR="00290A39" w:rsidTr="008C0BE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41" w:type="dxa"/>
          </w:tcPr>
          <w:p w:rsidR="00554CCC" w:rsidRDefault="000803E6">
            <w:r>
              <w:t>21</w:t>
            </w:r>
          </w:p>
        </w:tc>
        <w:tc>
          <w:tcPr>
            <w:tcW w:w="1056" w:type="dxa"/>
          </w:tcPr>
          <w:p w:rsidR="00554CCC" w:rsidRDefault="00DA48B9">
            <w:pPr>
              <w:cnfStyle w:val="000000100000" w:firstRow="0" w:lastRow="0" w:firstColumn="0" w:lastColumn="0" w:oddVBand="0" w:evenVBand="0" w:oddHBand="1" w:evenHBand="0" w:firstRowFirstColumn="0" w:firstRowLastColumn="0" w:lastRowFirstColumn="0" w:lastRowLastColumn="0"/>
            </w:pPr>
            <w:r>
              <w:t>6/21/16</w:t>
            </w:r>
          </w:p>
        </w:tc>
        <w:tc>
          <w:tcPr>
            <w:tcW w:w="1088" w:type="dxa"/>
          </w:tcPr>
          <w:p w:rsidR="00554CCC" w:rsidRDefault="00DA48B9">
            <w:pPr>
              <w:cnfStyle w:val="000000100000" w:firstRow="0" w:lastRow="0" w:firstColumn="0" w:lastColumn="0" w:oddVBand="0" w:evenVBand="0" w:oddHBand="1" w:evenHBand="0" w:firstRowFirstColumn="0" w:firstRowLastColumn="0" w:lastRowFirstColumn="0" w:lastRowLastColumn="0"/>
            </w:pPr>
            <w:r>
              <w:t>6/21/16</w:t>
            </w:r>
          </w:p>
        </w:tc>
        <w:tc>
          <w:tcPr>
            <w:tcW w:w="4860" w:type="dxa"/>
          </w:tcPr>
          <w:p w:rsidR="000803E6" w:rsidRPr="000803E6" w:rsidRDefault="000803E6" w:rsidP="000803E6">
            <w:pPr>
              <w:cnfStyle w:val="000000100000" w:firstRow="0" w:lastRow="0" w:firstColumn="0" w:lastColumn="0" w:oddVBand="0" w:evenVBand="0" w:oddHBand="1" w:evenHBand="0" w:firstRowFirstColumn="0" w:firstRowLastColumn="0" w:lastRowFirstColumn="0" w:lastRowLastColumn="0"/>
            </w:pPr>
            <w:r w:rsidRPr="000803E6">
              <w:t>Is there a set funding target or range for this scope of work and can this be shared?     Second, as it applies to “Task 6”, Future Planning is this considered over and above a funding target for this proposal scope?</w:t>
            </w:r>
          </w:p>
          <w:p w:rsidR="00554CCC" w:rsidRDefault="00554CCC">
            <w:pPr>
              <w:cnfStyle w:val="000000100000" w:firstRow="0" w:lastRow="0" w:firstColumn="0" w:lastColumn="0" w:oddVBand="0" w:evenVBand="0" w:oddHBand="1" w:evenHBand="0" w:firstRowFirstColumn="0" w:firstRowLastColumn="0" w:lastRowFirstColumn="0" w:lastRowLastColumn="0"/>
            </w:pPr>
          </w:p>
        </w:tc>
        <w:tc>
          <w:tcPr>
            <w:tcW w:w="4230" w:type="dxa"/>
          </w:tcPr>
          <w:p w:rsidR="0066530B" w:rsidRDefault="0066530B">
            <w:pPr>
              <w:cnfStyle w:val="000000100000" w:firstRow="0" w:lastRow="0" w:firstColumn="0" w:lastColumn="0" w:oddVBand="0" w:evenVBand="0" w:oddHBand="1" w:evenHBand="0" w:firstRowFirstColumn="0" w:firstRowLastColumn="0" w:lastRowFirstColumn="0" w:lastRowLastColumn="0"/>
            </w:pPr>
            <w:r>
              <w:t xml:space="preserve">The funding </w:t>
            </w:r>
            <w:r w:rsidR="00E52F30">
              <w:t>target</w:t>
            </w:r>
            <w:r>
              <w:t xml:space="preserve"> or range for this scope of work cannot be shared at this time. The City would like to understand how each consultant firm will propose a solution for COS with the most competitive price the firm can offer. </w:t>
            </w:r>
          </w:p>
          <w:p w:rsidR="0066530B" w:rsidRDefault="0066530B">
            <w:pPr>
              <w:cnfStyle w:val="000000100000" w:firstRow="0" w:lastRow="0" w:firstColumn="0" w:lastColumn="0" w:oddVBand="0" w:evenVBand="0" w:oddHBand="1" w:evenHBand="0" w:firstRowFirstColumn="0" w:firstRowLastColumn="0" w:lastRowFirstColumn="0" w:lastRowLastColumn="0"/>
            </w:pPr>
          </w:p>
          <w:p w:rsidR="0066530B" w:rsidRDefault="0066530B">
            <w:pPr>
              <w:cnfStyle w:val="000000100000" w:firstRow="0" w:lastRow="0" w:firstColumn="0" w:lastColumn="0" w:oddVBand="0" w:evenVBand="0" w:oddHBand="1" w:evenHBand="0" w:firstRowFirstColumn="0" w:firstRowLastColumn="0" w:lastRowFirstColumn="0" w:lastRowLastColumn="0"/>
            </w:pPr>
            <w:r>
              <w:t xml:space="preserve">Future Planning is considered within the same funding target for this project scope. </w:t>
            </w:r>
          </w:p>
          <w:p w:rsidR="00554CCC" w:rsidRDefault="00554CCC">
            <w:pPr>
              <w:cnfStyle w:val="000000100000" w:firstRow="0" w:lastRow="0" w:firstColumn="0" w:lastColumn="0" w:oddVBand="0" w:evenVBand="0" w:oddHBand="1" w:evenHBand="0" w:firstRowFirstColumn="0" w:firstRowLastColumn="0" w:lastRowFirstColumn="0" w:lastRowLastColumn="0"/>
            </w:pPr>
          </w:p>
        </w:tc>
        <w:tc>
          <w:tcPr>
            <w:tcW w:w="2533" w:type="dxa"/>
          </w:tcPr>
          <w:p w:rsidR="00554CCC" w:rsidRDefault="00554CCC">
            <w:pPr>
              <w:cnfStyle w:val="000000100000" w:firstRow="0" w:lastRow="0" w:firstColumn="0" w:lastColumn="0" w:oddVBand="0" w:evenVBand="0" w:oddHBand="1" w:evenHBand="0" w:firstRowFirstColumn="0" w:firstRowLastColumn="0" w:lastRowFirstColumn="0" w:lastRowLastColumn="0"/>
            </w:pPr>
          </w:p>
        </w:tc>
      </w:tr>
      <w:tr w:rsidR="003201E7" w:rsidTr="008C0BE9">
        <w:trPr>
          <w:trHeight w:val="252"/>
        </w:trPr>
        <w:tc>
          <w:tcPr>
            <w:cnfStyle w:val="001000000000" w:firstRow="0" w:lastRow="0" w:firstColumn="1" w:lastColumn="0" w:oddVBand="0" w:evenVBand="0" w:oddHBand="0" w:evenHBand="0" w:firstRowFirstColumn="0" w:firstRowLastColumn="0" w:lastRowFirstColumn="0" w:lastRowLastColumn="0"/>
            <w:tcW w:w="641" w:type="dxa"/>
          </w:tcPr>
          <w:p w:rsidR="003201E7" w:rsidRDefault="003201E7">
            <w:r>
              <w:t>22</w:t>
            </w:r>
          </w:p>
        </w:tc>
        <w:tc>
          <w:tcPr>
            <w:tcW w:w="1056" w:type="dxa"/>
          </w:tcPr>
          <w:p w:rsidR="003201E7" w:rsidRDefault="003201E7">
            <w:pPr>
              <w:cnfStyle w:val="000000000000" w:firstRow="0" w:lastRow="0" w:firstColumn="0" w:lastColumn="0" w:oddVBand="0" w:evenVBand="0" w:oddHBand="0" w:evenHBand="0" w:firstRowFirstColumn="0" w:firstRowLastColumn="0" w:lastRowFirstColumn="0" w:lastRowLastColumn="0"/>
            </w:pPr>
            <w:r>
              <w:t>6/21/16</w:t>
            </w:r>
          </w:p>
        </w:tc>
        <w:tc>
          <w:tcPr>
            <w:tcW w:w="1088" w:type="dxa"/>
          </w:tcPr>
          <w:p w:rsidR="003201E7" w:rsidRDefault="003201E7">
            <w:pPr>
              <w:cnfStyle w:val="000000000000" w:firstRow="0" w:lastRow="0" w:firstColumn="0" w:lastColumn="0" w:oddVBand="0" w:evenVBand="0" w:oddHBand="0" w:evenHBand="0" w:firstRowFirstColumn="0" w:firstRowLastColumn="0" w:lastRowFirstColumn="0" w:lastRowLastColumn="0"/>
            </w:pPr>
            <w:r>
              <w:t>6/21/16</w:t>
            </w:r>
          </w:p>
        </w:tc>
        <w:tc>
          <w:tcPr>
            <w:tcW w:w="4860" w:type="dxa"/>
          </w:tcPr>
          <w:p w:rsidR="003201E7" w:rsidRPr="000803E6" w:rsidRDefault="003201E7" w:rsidP="000803E6">
            <w:pPr>
              <w:cnfStyle w:val="000000000000" w:firstRow="0" w:lastRow="0" w:firstColumn="0" w:lastColumn="0" w:oddVBand="0" w:evenVBand="0" w:oddHBand="0" w:evenHBand="0" w:firstRowFirstColumn="0" w:firstRowLastColumn="0" w:lastRowFirstColumn="0" w:lastRowLastColumn="0"/>
            </w:pPr>
            <w:r w:rsidRPr="003201E7">
              <w:t>Are the “Wet” signatures truly required for both the Letter of Interest and the WMBE documentation, or will an electronic signature suffice?</w:t>
            </w:r>
          </w:p>
        </w:tc>
        <w:tc>
          <w:tcPr>
            <w:tcW w:w="4230" w:type="dxa"/>
          </w:tcPr>
          <w:p w:rsidR="003201E7" w:rsidRDefault="003201E7">
            <w:pPr>
              <w:cnfStyle w:val="000000000000" w:firstRow="0" w:lastRow="0" w:firstColumn="0" w:lastColumn="0" w:oddVBand="0" w:evenVBand="0" w:oddHBand="0" w:evenHBand="0" w:firstRowFirstColumn="0" w:firstRowLastColumn="0" w:lastRowFirstColumn="0" w:lastRowLastColumn="0"/>
            </w:pPr>
            <w:r>
              <w:t xml:space="preserve">Electronic signatures are acceptable. </w:t>
            </w:r>
          </w:p>
        </w:tc>
        <w:tc>
          <w:tcPr>
            <w:tcW w:w="2533" w:type="dxa"/>
          </w:tcPr>
          <w:p w:rsidR="003201E7" w:rsidRDefault="003201E7">
            <w:pPr>
              <w:cnfStyle w:val="000000000000" w:firstRow="0" w:lastRow="0" w:firstColumn="0" w:lastColumn="0" w:oddVBand="0" w:evenVBand="0" w:oddHBand="0" w:evenHBand="0" w:firstRowFirstColumn="0" w:firstRowLastColumn="0" w:lastRowFirstColumn="0" w:lastRowLastColumn="0"/>
            </w:pPr>
          </w:p>
        </w:tc>
      </w:tr>
      <w:tr w:rsidR="00F12239" w:rsidTr="008C0BE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41" w:type="dxa"/>
          </w:tcPr>
          <w:p w:rsidR="00F12239" w:rsidRDefault="00AC1FD2">
            <w:r>
              <w:t>23</w:t>
            </w:r>
          </w:p>
        </w:tc>
        <w:tc>
          <w:tcPr>
            <w:tcW w:w="1056" w:type="dxa"/>
          </w:tcPr>
          <w:p w:rsidR="00F12239" w:rsidRDefault="00AC1FD2">
            <w:pPr>
              <w:cnfStyle w:val="000000100000" w:firstRow="0" w:lastRow="0" w:firstColumn="0" w:lastColumn="0" w:oddVBand="0" w:evenVBand="0" w:oddHBand="1" w:evenHBand="0" w:firstRowFirstColumn="0" w:firstRowLastColumn="0" w:lastRowFirstColumn="0" w:lastRowLastColumn="0"/>
            </w:pPr>
            <w:r>
              <w:t>6/21/16</w:t>
            </w:r>
          </w:p>
        </w:tc>
        <w:tc>
          <w:tcPr>
            <w:tcW w:w="1088" w:type="dxa"/>
          </w:tcPr>
          <w:p w:rsidR="00F12239" w:rsidRDefault="00AC1FD2">
            <w:pPr>
              <w:cnfStyle w:val="000000100000" w:firstRow="0" w:lastRow="0" w:firstColumn="0" w:lastColumn="0" w:oddVBand="0" w:evenVBand="0" w:oddHBand="1" w:evenHBand="0" w:firstRowFirstColumn="0" w:firstRowLastColumn="0" w:lastRowFirstColumn="0" w:lastRowLastColumn="0"/>
            </w:pPr>
            <w:r>
              <w:t>6/23/16</w:t>
            </w:r>
          </w:p>
        </w:tc>
        <w:tc>
          <w:tcPr>
            <w:tcW w:w="4860" w:type="dxa"/>
          </w:tcPr>
          <w:p w:rsidR="00C24A81" w:rsidRDefault="00C24A81" w:rsidP="00C24A81">
            <w:pPr>
              <w:cnfStyle w:val="000000100000" w:firstRow="0" w:lastRow="0" w:firstColumn="0" w:lastColumn="0" w:oddVBand="0" w:evenVBand="0" w:oddHBand="1" w:evenHBand="0" w:firstRowFirstColumn="0" w:firstRowLastColumn="0" w:lastRowFirstColumn="0" w:lastRowLastColumn="0"/>
            </w:pPr>
          </w:p>
          <w:p w:rsidR="00C24A81" w:rsidRDefault="00C24A81" w:rsidP="00C24A81">
            <w:pPr>
              <w:cnfStyle w:val="000000100000" w:firstRow="0" w:lastRow="0" w:firstColumn="0" w:lastColumn="0" w:oddVBand="0" w:evenVBand="0" w:oddHBand="1" w:evenHBand="0" w:firstRowFirstColumn="0" w:firstRowLastColumn="0" w:lastRowFirstColumn="0" w:lastRowLastColumn="0"/>
            </w:pPr>
            <w:r>
              <w:t>Can you describe the number of staff that make up The Planning Division and for each of the following:</w:t>
            </w:r>
          </w:p>
          <w:p w:rsidR="00C24A81" w:rsidRDefault="00C24A81" w:rsidP="00C24A81">
            <w:pPr>
              <w:cnfStyle w:val="000000100000" w:firstRow="0" w:lastRow="0" w:firstColumn="0" w:lastColumn="0" w:oddVBand="0" w:evenVBand="0" w:oddHBand="1" w:evenHBand="0" w:firstRowFirstColumn="0" w:firstRowLastColumn="0" w:lastRowFirstColumn="0" w:lastRowLastColumn="0"/>
            </w:pPr>
            <w:r>
              <w:t>a.</w:t>
            </w:r>
            <w:r>
              <w:tab/>
              <w:t>Project Management Office</w:t>
            </w:r>
          </w:p>
          <w:p w:rsidR="00C24A81" w:rsidRDefault="00C24A81" w:rsidP="00C24A81">
            <w:pPr>
              <w:cnfStyle w:val="000000100000" w:firstRow="0" w:lastRow="0" w:firstColumn="0" w:lastColumn="0" w:oddVBand="0" w:evenVBand="0" w:oddHBand="1" w:evenHBand="0" w:firstRowFirstColumn="0" w:firstRowLastColumn="0" w:lastRowFirstColumn="0" w:lastRowLastColumn="0"/>
            </w:pPr>
            <w:r>
              <w:t>b.</w:t>
            </w:r>
            <w:r>
              <w:tab/>
              <w:t>Service Management Office</w:t>
            </w:r>
          </w:p>
          <w:p w:rsidR="00F12239" w:rsidRPr="003201E7" w:rsidRDefault="00C24A81" w:rsidP="00C24A81">
            <w:pPr>
              <w:cnfStyle w:val="000000100000" w:firstRow="0" w:lastRow="0" w:firstColumn="0" w:lastColumn="0" w:oddVBand="0" w:evenVBand="0" w:oddHBand="1" w:evenHBand="0" w:firstRowFirstColumn="0" w:firstRowLastColumn="0" w:lastRowFirstColumn="0" w:lastRowLastColumn="0"/>
            </w:pPr>
            <w:r>
              <w:t>c.</w:t>
            </w:r>
            <w:r>
              <w:tab/>
              <w:t>Project Portfolio Office</w:t>
            </w:r>
          </w:p>
        </w:tc>
        <w:tc>
          <w:tcPr>
            <w:tcW w:w="4230" w:type="dxa"/>
          </w:tcPr>
          <w:p w:rsidR="00F12239" w:rsidRDefault="00C24A81" w:rsidP="00C24A81">
            <w:pPr>
              <w:cnfStyle w:val="000000100000" w:firstRow="0" w:lastRow="0" w:firstColumn="0" w:lastColumn="0" w:oddVBand="0" w:evenVBand="0" w:oddHBand="1" w:evenHBand="0" w:firstRowFirstColumn="0" w:firstRowLastColumn="0" w:lastRowFirstColumn="0" w:lastRowLastColumn="0"/>
              <w:rPr>
                <w:u w:val="single"/>
              </w:rPr>
            </w:pPr>
            <w:r>
              <w:t xml:space="preserve">a) </w:t>
            </w:r>
            <w:r w:rsidRPr="00C24A81">
              <w:rPr>
                <w:u w:val="single"/>
              </w:rPr>
              <w:t>Project Management Office</w:t>
            </w:r>
          </w:p>
          <w:p w:rsidR="00C24A81" w:rsidRPr="00C24A81" w:rsidRDefault="00C24A81" w:rsidP="00C24A81">
            <w:pPr>
              <w:pStyle w:val="ListParagraph"/>
              <w:numPr>
                <w:ilvl w:val="0"/>
                <w:numId w:val="10"/>
              </w:numPr>
              <w:shd w:val="clear" w:color="auto" w:fill="FFFFFF"/>
              <w:cnfStyle w:val="000000100000" w:firstRow="0" w:lastRow="0" w:firstColumn="0" w:lastColumn="0" w:oddVBand="0" w:evenVBand="0" w:oddHBand="1" w:evenHBand="0" w:firstRowFirstColumn="0" w:firstRowLastColumn="0" w:lastRowFirstColumn="0" w:lastRowLastColumn="0"/>
              <w:rPr>
                <w:rFonts w:ascii="Calibri" w:hAnsi="Calibri"/>
                <w:color w:val="212121"/>
                <w:sz w:val="23"/>
                <w:szCs w:val="23"/>
              </w:rPr>
            </w:pPr>
            <w:r w:rsidRPr="00C24A81">
              <w:rPr>
                <w:rFonts w:ascii="Calibri" w:hAnsi="Calibri"/>
                <w:color w:val="1F497D"/>
              </w:rPr>
              <w:t>1 – Manager (FTE)</w:t>
            </w:r>
          </w:p>
          <w:p w:rsidR="00C24A81" w:rsidRPr="00C24A81" w:rsidRDefault="00C24A81" w:rsidP="00C24A81">
            <w:pPr>
              <w:pStyle w:val="ListParagraph"/>
              <w:numPr>
                <w:ilvl w:val="0"/>
                <w:numId w:val="10"/>
              </w:numPr>
              <w:shd w:val="clear" w:color="auto" w:fill="FFFFFF"/>
              <w:cnfStyle w:val="000000100000" w:firstRow="0" w:lastRow="0" w:firstColumn="0" w:lastColumn="0" w:oddVBand="0" w:evenVBand="0" w:oddHBand="1" w:evenHBand="0" w:firstRowFirstColumn="0" w:firstRowLastColumn="0" w:lastRowFirstColumn="0" w:lastRowLastColumn="0"/>
              <w:rPr>
                <w:rFonts w:ascii="Calibri" w:hAnsi="Calibri"/>
                <w:color w:val="212121"/>
                <w:sz w:val="23"/>
                <w:szCs w:val="23"/>
              </w:rPr>
            </w:pPr>
            <w:r w:rsidRPr="00C24A81">
              <w:rPr>
                <w:rFonts w:ascii="Calibri" w:hAnsi="Calibri"/>
                <w:color w:val="1F497D"/>
              </w:rPr>
              <w:t>5 – Sr. Project Manager/Program Manager (5 FTE)</w:t>
            </w:r>
          </w:p>
          <w:p w:rsidR="00C24A81" w:rsidRPr="00C24A81" w:rsidRDefault="00C24A81" w:rsidP="00C24A81">
            <w:pPr>
              <w:pStyle w:val="ListParagraph"/>
              <w:numPr>
                <w:ilvl w:val="0"/>
                <w:numId w:val="10"/>
              </w:numPr>
              <w:shd w:val="clear" w:color="auto" w:fill="FFFFFF"/>
              <w:cnfStyle w:val="000000100000" w:firstRow="0" w:lastRow="0" w:firstColumn="0" w:lastColumn="0" w:oddVBand="0" w:evenVBand="0" w:oddHBand="1" w:evenHBand="0" w:firstRowFirstColumn="0" w:firstRowLastColumn="0" w:lastRowFirstColumn="0" w:lastRowLastColumn="0"/>
              <w:rPr>
                <w:rFonts w:ascii="Calibri" w:hAnsi="Calibri"/>
                <w:color w:val="212121"/>
                <w:sz w:val="23"/>
                <w:szCs w:val="23"/>
              </w:rPr>
            </w:pPr>
            <w:r w:rsidRPr="00C24A81">
              <w:rPr>
                <w:rFonts w:ascii="Calibri" w:hAnsi="Calibri"/>
                <w:color w:val="1F497D"/>
              </w:rPr>
              <w:t>9 – Sr. Project Manager (2 FTE, 7 Temporary)</w:t>
            </w:r>
          </w:p>
          <w:p w:rsidR="00C24A81" w:rsidRPr="00C24A81" w:rsidRDefault="00C24A81" w:rsidP="00C24A81">
            <w:pPr>
              <w:pStyle w:val="ListParagraph"/>
              <w:numPr>
                <w:ilvl w:val="0"/>
                <w:numId w:val="10"/>
              </w:numPr>
              <w:shd w:val="clear" w:color="auto" w:fill="FFFFFF"/>
              <w:cnfStyle w:val="000000100000" w:firstRow="0" w:lastRow="0" w:firstColumn="0" w:lastColumn="0" w:oddVBand="0" w:evenVBand="0" w:oddHBand="1" w:evenHBand="0" w:firstRowFirstColumn="0" w:firstRowLastColumn="0" w:lastRowFirstColumn="0" w:lastRowLastColumn="0"/>
              <w:rPr>
                <w:rFonts w:ascii="Calibri" w:hAnsi="Calibri"/>
                <w:color w:val="212121"/>
                <w:sz w:val="23"/>
                <w:szCs w:val="23"/>
              </w:rPr>
            </w:pPr>
            <w:r w:rsidRPr="00C24A81">
              <w:rPr>
                <w:rFonts w:ascii="Calibri" w:hAnsi="Calibri"/>
                <w:color w:val="1F497D"/>
              </w:rPr>
              <w:t>9 – Sr. Business Analyst (3 FTE, 6 Temporary)</w:t>
            </w:r>
          </w:p>
          <w:p w:rsidR="00C24A81" w:rsidRDefault="00C24A81" w:rsidP="00C24A81">
            <w:pPr>
              <w:cnfStyle w:val="000000100000" w:firstRow="0" w:lastRow="0" w:firstColumn="0" w:lastColumn="0" w:oddVBand="0" w:evenVBand="0" w:oddHBand="1" w:evenHBand="0" w:firstRowFirstColumn="0" w:firstRowLastColumn="0" w:lastRowFirstColumn="0" w:lastRowLastColumn="0"/>
            </w:pPr>
          </w:p>
          <w:p w:rsidR="00C24A81" w:rsidRDefault="00C24A81" w:rsidP="00C24A81">
            <w:pPr>
              <w:cnfStyle w:val="000000100000" w:firstRow="0" w:lastRow="0" w:firstColumn="0" w:lastColumn="0" w:oddVBand="0" w:evenVBand="0" w:oddHBand="1" w:evenHBand="0" w:firstRowFirstColumn="0" w:firstRowLastColumn="0" w:lastRowFirstColumn="0" w:lastRowLastColumn="0"/>
              <w:rPr>
                <w:u w:val="single"/>
              </w:rPr>
            </w:pPr>
            <w:r>
              <w:t xml:space="preserve">b) </w:t>
            </w:r>
            <w:r w:rsidRPr="00C24A81">
              <w:rPr>
                <w:u w:val="single"/>
              </w:rPr>
              <w:t>Service Management Office</w:t>
            </w:r>
          </w:p>
          <w:p w:rsidR="00C24A81" w:rsidRPr="00C24A81" w:rsidRDefault="00C24A81" w:rsidP="00C24A81">
            <w:pPr>
              <w:pStyle w:val="ListParagraph"/>
              <w:numPr>
                <w:ilvl w:val="0"/>
                <w:numId w:val="9"/>
              </w:numPr>
              <w:shd w:val="clear" w:color="auto" w:fill="FFFFFF"/>
              <w:cnfStyle w:val="000000100000" w:firstRow="0" w:lastRow="0" w:firstColumn="0" w:lastColumn="0" w:oddVBand="0" w:evenVBand="0" w:oddHBand="1" w:evenHBand="0" w:firstRowFirstColumn="0" w:firstRowLastColumn="0" w:lastRowFirstColumn="0" w:lastRowLastColumn="0"/>
              <w:rPr>
                <w:rFonts w:ascii="Calibri" w:hAnsi="Calibri"/>
                <w:color w:val="212121"/>
                <w:sz w:val="23"/>
                <w:szCs w:val="23"/>
              </w:rPr>
            </w:pPr>
            <w:r w:rsidRPr="00C24A81">
              <w:rPr>
                <w:rFonts w:ascii="Calibri" w:hAnsi="Calibri"/>
                <w:color w:val="1F497D"/>
              </w:rPr>
              <w:t>9 employees</w:t>
            </w:r>
          </w:p>
          <w:p w:rsidR="00C24A81" w:rsidRDefault="00C24A81" w:rsidP="00C24A81">
            <w:pPr>
              <w:cnfStyle w:val="000000100000" w:firstRow="0" w:lastRow="0" w:firstColumn="0" w:lastColumn="0" w:oddVBand="0" w:evenVBand="0" w:oddHBand="1" w:evenHBand="0" w:firstRowFirstColumn="0" w:firstRowLastColumn="0" w:lastRowFirstColumn="0" w:lastRowLastColumn="0"/>
            </w:pPr>
          </w:p>
          <w:p w:rsidR="00C24A81" w:rsidRDefault="00C24A81" w:rsidP="00C24A81">
            <w:pPr>
              <w:cnfStyle w:val="000000100000" w:firstRow="0" w:lastRow="0" w:firstColumn="0" w:lastColumn="0" w:oddVBand="0" w:evenVBand="0" w:oddHBand="1" w:evenHBand="0" w:firstRowFirstColumn="0" w:firstRowLastColumn="0" w:lastRowFirstColumn="0" w:lastRowLastColumn="0"/>
              <w:rPr>
                <w:u w:val="single"/>
              </w:rPr>
            </w:pPr>
            <w:r>
              <w:t xml:space="preserve">c) </w:t>
            </w:r>
            <w:r>
              <w:rPr>
                <w:u w:val="single"/>
              </w:rPr>
              <w:t>Project Portfolio Office</w:t>
            </w:r>
          </w:p>
          <w:p w:rsidR="00C24A81" w:rsidRDefault="00C24A81" w:rsidP="00C24A81">
            <w:pPr>
              <w:pStyle w:val="NormalWeb"/>
              <w:numPr>
                <w:ilvl w:val="0"/>
                <w:numId w:val="8"/>
              </w:numPr>
              <w:shd w:val="clear" w:color="auto" w:fill="FFFFFF"/>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1F497D"/>
                <w:sz w:val="22"/>
                <w:szCs w:val="22"/>
              </w:rPr>
              <w:t>Citywide IT Portfolio Manager – 1 FTE</w:t>
            </w:r>
          </w:p>
          <w:p w:rsidR="00C24A81" w:rsidRDefault="00C24A81" w:rsidP="00C24A81">
            <w:pPr>
              <w:pStyle w:val="NormalWeb"/>
              <w:numPr>
                <w:ilvl w:val="0"/>
                <w:numId w:val="8"/>
              </w:numPr>
              <w:shd w:val="clear" w:color="auto" w:fill="FFFFFF"/>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1F497D"/>
                <w:sz w:val="22"/>
                <w:szCs w:val="22"/>
              </w:rPr>
              <w:t>Citywide IT Portfolio Systems Analyst – 1 FTE</w:t>
            </w:r>
          </w:p>
          <w:p w:rsidR="00C24A81" w:rsidRDefault="00C24A81" w:rsidP="00C24A81">
            <w:pPr>
              <w:pStyle w:val="NormalWeb"/>
              <w:numPr>
                <w:ilvl w:val="0"/>
                <w:numId w:val="8"/>
              </w:numPr>
              <w:shd w:val="clear" w:color="auto" w:fill="FFFFFF"/>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1F497D"/>
                <w:sz w:val="22"/>
                <w:szCs w:val="22"/>
              </w:rPr>
              <w:t>Citywide IT Portfolio Intern – 9 hours/week leaving in June</w:t>
            </w:r>
          </w:p>
          <w:p w:rsidR="00C24A81" w:rsidRPr="00C24A81" w:rsidRDefault="00C24A81" w:rsidP="00C24A81">
            <w:pPr>
              <w:cnfStyle w:val="000000100000" w:firstRow="0" w:lastRow="0" w:firstColumn="0" w:lastColumn="0" w:oddVBand="0" w:evenVBand="0" w:oddHBand="1" w:evenHBand="0" w:firstRowFirstColumn="0" w:firstRowLastColumn="0" w:lastRowFirstColumn="0" w:lastRowLastColumn="0"/>
              <w:rPr>
                <w:u w:val="single"/>
              </w:rPr>
            </w:pPr>
          </w:p>
        </w:tc>
        <w:tc>
          <w:tcPr>
            <w:tcW w:w="2533" w:type="dxa"/>
          </w:tcPr>
          <w:p w:rsidR="00F12239" w:rsidRDefault="00F12239">
            <w:pPr>
              <w:cnfStyle w:val="000000100000" w:firstRow="0" w:lastRow="0" w:firstColumn="0" w:lastColumn="0" w:oddVBand="0" w:evenVBand="0" w:oddHBand="1" w:evenHBand="0" w:firstRowFirstColumn="0" w:firstRowLastColumn="0" w:lastRowFirstColumn="0" w:lastRowLastColumn="0"/>
            </w:pPr>
          </w:p>
        </w:tc>
      </w:tr>
      <w:tr w:rsidR="00F12239" w:rsidTr="008C0BE9">
        <w:trPr>
          <w:trHeight w:val="252"/>
        </w:trPr>
        <w:tc>
          <w:tcPr>
            <w:cnfStyle w:val="001000000000" w:firstRow="0" w:lastRow="0" w:firstColumn="1" w:lastColumn="0" w:oddVBand="0" w:evenVBand="0" w:oddHBand="0" w:evenHBand="0" w:firstRowFirstColumn="0" w:firstRowLastColumn="0" w:lastRowFirstColumn="0" w:lastRowLastColumn="0"/>
            <w:tcW w:w="641" w:type="dxa"/>
          </w:tcPr>
          <w:p w:rsidR="00F12239" w:rsidRDefault="00AC1FD2">
            <w:r>
              <w:t>24</w:t>
            </w:r>
          </w:p>
        </w:tc>
        <w:tc>
          <w:tcPr>
            <w:tcW w:w="1056" w:type="dxa"/>
          </w:tcPr>
          <w:p w:rsidR="00F12239" w:rsidRDefault="00AC1FD2">
            <w:pPr>
              <w:cnfStyle w:val="000000000000" w:firstRow="0" w:lastRow="0" w:firstColumn="0" w:lastColumn="0" w:oddVBand="0" w:evenVBand="0" w:oddHBand="0" w:evenHBand="0" w:firstRowFirstColumn="0" w:firstRowLastColumn="0" w:lastRowFirstColumn="0" w:lastRowLastColumn="0"/>
            </w:pPr>
            <w:r>
              <w:t>6/21/16</w:t>
            </w:r>
          </w:p>
        </w:tc>
        <w:tc>
          <w:tcPr>
            <w:tcW w:w="1088" w:type="dxa"/>
          </w:tcPr>
          <w:p w:rsidR="00F12239" w:rsidRDefault="00AC1FD2">
            <w:pPr>
              <w:cnfStyle w:val="000000000000" w:firstRow="0" w:lastRow="0" w:firstColumn="0" w:lastColumn="0" w:oddVBand="0" w:evenVBand="0" w:oddHBand="0" w:evenHBand="0" w:firstRowFirstColumn="0" w:firstRowLastColumn="0" w:lastRowFirstColumn="0" w:lastRowLastColumn="0"/>
            </w:pPr>
            <w:r>
              <w:t>6/23/16</w:t>
            </w:r>
          </w:p>
        </w:tc>
        <w:tc>
          <w:tcPr>
            <w:tcW w:w="4860" w:type="dxa"/>
          </w:tcPr>
          <w:p w:rsidR="006326F7" w:rsidRPr="003201E7" w:rsidRDefault="00416ED1" w:rsidP="006326F7">
            <w:pPr>
              <w:cnfStyle w:val="000000000000" w:firstRow="0" w:lastRow="0" w:firstColumn="0" w:lastColumn="0" w:oddVBand="0" w:evenVBand="0" w:oddHBand="0" w:evenHBand="0" w:firstRowFirstColumn="0" w:firstRowLastColumn="0" w:lastRowFirstColumn="0" w:lastRowLastColumn="0"/>
            </w:pPr>
            <w:r>
              <w:t>Can you describe the current intake process, number of projects per year proposed vs. approved and budget for projects that will be largely sufficient as an intake process? What are the areas of major con</w:t>
            </w:r>
            <w:r w:rsidR="006326F7">
              <w:t>cern with the current process?</w:t>
            </w:r>
            <w:r>
              <w:t xml:space="preserve">               </w:t>
            </w:r>
          </w:p>
          <w:p w:rsidR="00416ED1" w:rsidRPr="003201E7" w:rsidRDefault="00416ED1" w:rsidP="00416ED1">
            <w:pPr>
              <w:cnfStyle w:val="000000000000" w:firstRow="0" w:lastRow="0" w:firstColumn="0" w:lastColumn="0" w:oddVBand="0" w:evenVBand="0" w:oddHBand="0" w:evenHBand="0" w:firstRowFirstColumn="0" w:firstRowLastColumn="0" w:lastRowFirstColumn="0" w:lastRowLastColumn="0"/>
            </w:pPr>
          </w:p>
        </w:tc>
        <w:tc>
          <w:tcPr>
            <w:tcW w:w="4230" w:type="dxa"/>
          </w:tcPr>
          <w:p w:rsidR="006326F7" w:rsidRDefault="006326F7" w:rsidP="006326F7">
            <w:pPr>
              <w:cnfStyle w:val="000000000000" w:firstRow="0" w:lastRow="0" w:firstColumn="0" w:lastColumn="0" w:oddVBand="0" w:evenVBand="0" w:oddHBand="0" w:evenHBand="0" w:firstRowFirstColumn="0" w:firstRowLastColumn="0" w:lastRowFirstColumn="0" w:lastRowLastColumn="0"/>
            </w:pPr>
            <w:r>
              <w:t>Current Intake Process – See attached – Current process may vary from last documented process.</w:t>
            </w:r>
          </w:p>
          <w:p w:rsidR="006326F7" w:rsidRPr="006326F7" w:rsidRDefault="006326F7" w:rsidP="006326F7">
            <w:pPr>
              <w:cnfStyle w:val="000000000000" w:firstRow="0" w:lastRow="0" w:firstColumn="0" w:lastColumn="0" w:oddVBand="0" w:evenVBand="0" w:oddHBand="0" w:evenHBand="0" w:firstRowFirstColumn="0" w:firstRowLastColumn="0" w:lastRowFirstColumn="0" w:lastRowLastColumn="0"/>
              <w:rPr>
                <w:u w:val="single"/>
              </w:rPr>
            </w:pPr>
            <w:r>
              <w:t xml:space="preserve">             </w:t>
            </w:r>
            <w:r w:rsidRPr="006326F7">
              <w:rPr>
                <w:u w:val="single"/>
              </w:rPr>
              <w:t>Areas of Major Concern</w:t>
            </w:r>
          </w:p>
          <w:p w:rsidR="006326F7" w:rsidRDefault="006326F7" w:rsidP="006326F7">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Inadequate Project/System Development Lifecycle Review Processes - Previous MITIE process reviewed projects at one point in time and was more focused on technology than business case or </w:t>
            </w:r>
            <w:r>
              <w:lastRenderedPageBreak/>
              <w:t>project management processes.  Current processes in transition.  Projects/Programs are rarely not approved.</w:t>
            </w:r>
          </w:p>
          <w:p w:rsidR="006326F7" w:rsidRDefault="006326F7" w:rsidP="006326F7">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Manual Processes – no automated processes, no workflow, no PPM tool </w:t>
            </w:r>
          </w:p>
          <w:p w:rsidR="006326F7" w:rsidRDefault="006326F7" w:rsidP="006326F7">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Inadequate staff – 2 FTEs for $440+ M portfolio with 174 active projects citywide.</w:t>
            </w:r>
          </w:p>
          <w:p w:rsidR="006326F7" w:rsidRDefault="006326F7" w:rsidP="006326F7">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t xml:space="preserve">•        Constant Change in Environment – at every level, processes in flux and undocumented.  Requires high level of support from Portfolio team.          </w:t>
            </w:r>
          </w:p>
          <w:p w:rsidR="006326F7" w:rsidRDefault="006326F7" w:rsidP="006326F7">
            <w:pPr>
              <w:cnfStyle w:val="000000000000" w:firstRow="0" w:lastRow="0" w:firstColumn="0" w:lastColumn="0" w:oddVBand="0" w:evenVBand="0" w:oddHBand="0" w:evenHBand="0" w:firstRowFirstColumn="0" w:firstRowLastColumn="0" w:lastRowFirstColumn="0" w:lastRowLastColumn="0"/>
            </w:pPr>
          </w:p>
          <w:p w:rsidR="006326F7" w:rsidRDefault="006326F7" w:rsidP="006326F7">
            <w:pPr>
              <w:cnfStyle w:val="000000000000" w:firstRow="0" w:lastRow="0" w:firstColumn="0" w:lastColumn="0" w:oddVBand="0" w:evenVBand="0" w:oddHBand="0" w:evenHBand="0" w:firstRowFirstColumn="0" w:firstRowLastColumn="0" w:lastRowFirstColumn="0" w:lastRowLastColumn="0"/>
            </w:pPr>
            <w:r>
              <w:t xml:space="preserve">Citywide IT Portfolio 2006 through Present  </w:t>
            </w:r>
          </w:p>
          <w:p w:rsidR="006326F7" w:rsidRDefault="006326F7" w:rsidP="006326F7">
            <w:pPr>
              <w:cnfStyle w:val="000000000000" w:firstRow="0" w:lastRow="0" w:firstColumn="0" w:lastColumn="0" w:oddVBand="0" w:evenVBand="0" w:oddHBand="0" w:evenHBand="0" w:firstRowFirstColumn="0" w:firstRowLastColumn="0" w:lastRowFirstColumn="0" w:lastRowLastColumn="0"/>
            </w:pPr>
            <w:r>
              <w:t xml:space="preserve"> </w:t>
            </w:r>
          </w:p>
          <w:tbl>
            <w:tblPr>
              <w:tblStyle w:val="TableGrid"/>
              <w:tblW w:w="3940" w:type="dxa"/>
              <w:tblLayout w:type="fixed"/>
              <w:tblLook w:val="04A0" w:firstRow="1" w:lastRow="0" w:firstColumn="1" w:lastColumn="0" w:noHBand="0" w:noVBand="1"/>
            </w:tblPr>
            <w:tblGrid>
              <w:gridCol w:w="1291"/>
              <w:gridCol w:w="1112"/>
              <w:gridCol w:w="1537"/>
            </w:tblGrid>
            <w:tr w:rsidR="006326F7" w:rsidTr="006C3186">
              <w:trPr>
                <w:trHeight w:val="147"/>
              </w:trPr>
              <w:tc>
                <w:tcPr>
                  <w:tcW w:w="1291" w:type="dxa"/>
                </w:tcPr>
                <w:p w:rsidR="006326F7" w:rsidRPr="003F0788" w:rsidRDefault="006326F7" w:rsidP="006326F7">
                  <w:r w:rsidRPr="003F0788">
                    <w:t>Year</w:t>
                  </w:r>
                </w:p>
              </w:tc>
              <w:tc>
                <w:tcPr>
                  <w:tcW w:w="1112" w:type="dxa"/>
                </w:tcPr>
                <w:p w:rsidR="006326F7" w:rsidRPr="003F0788" w:rsidRDefault="006326F7" w:rsidP="006326F7">
                  <w:r w:rsidRPr="003F0788">
                    <w:t># Projects on Portfolio</w:t>
                  </w:r>
                </w:p>
              </w:tc>
              <w:tc>
                <w:tcPr>
                  <w:tcW w:w="1537" w:type="dxa"/>
                </w:tcPr>
                <w:p w:rsidR="006326F7" w:rsidRPr="003F0788" w:rsidRDefault="006326F7" w:rsidP="006326F7">
                  <w:r w:rsidRPr="003F0788">
                    <w:t>Dollar Value</w:t>
                  </w:r>
                </w:p>
              </w:tc>
            </w:tr>
            <w:tr w:rsidR="006326F7" w:rsidTr="006C3186">
              <w:trPr>
                <w:trHeight w:val="388"/>
              </w:trPr>
              <w:tc>
                <w:tcPr>
                  <w:tcW w:w="1291" w:type="dxa"/>
                </w:tcPr>
                <w:p w:rsidR="006326F7" w:rsidRPr="003F0788" w:rsidRDefault="006326F7" w:rsidP="006326F7">
                  <w:r w:rsidRPr="003F0788">
                    <w:t>2006</w:t>
                  </w:r>
                </w:p>
              </w:tc>
              <w:tc>
                <w:tcPr>
                  <w:tcW w:w="1112" w:type="dxa"/>
                </w:tcPr>
                <w:p w:rsidR="006326F7" w:rsidRPr="003F0788" w:rsidRDefault="006326F7" w:rsidP="006326F7">
                  <w:r w:rsidRPr="003F0788">
                    <w:t>26</w:t>
                  </w:r>
                </w:p>
              </w:tc>
              <w:tc>
                <w:tcPr>
                  <w:tcW w:w="1537" w:type="dxa"/>
                </w:tcPr>
                <w:p w:rsidR="006326F7" w:rsidRPr="003F0788" w:rsidRDefault="006326F7" w:rsidP="006326F7">
                  <w:r w:rsidRPr="003F0788">
                    <w:t>$33,538,675</w:t>
                  </w:r>
                </w:p>
              </w:tc>
            </w:tr>
            <w:tr w:rsidR="006326F7" w:rsidTr="006C3186">
              <w:trPr>
                <w:trHeight w:val="388"/>
              </w:trPr>
              <w:tc>
                <w:tcPr>
                  <w:tcW w:w="1291" w:type="dxa"/>
                </w:tcPr>
                <w:p w:rsidR="006326F7" w:rsidRPr="003F0788" w:rsidRDefault="006326F7" w:rsidP="006326F7">
                  <w:r w:rsidRPr="003F0788">
                    <w:t>2007</w:t>
                  </w:r>
                </w:p>
              </w:tc>
              <w:tc>
                <w:tcPr>
                  <w:tcW w:w="1112" w:type="dxa"/>
                </w:tcPr>
                <w:p w:rsidR="006326F7" w:rsidRPr="003F0788" w:rsidRDefault="006326F7" w:rsidP="006326F7">
                  <w:r w:rsidRPr="003F0788">
                    <w:t>31</w:t>
                  </w:r>
                </w:p>
              </w:tc>
              <w:tc>
                <w:tcPr>
                  <w:tcW w:w="1537" w:type="dxa"/>
                </w:tcPr>
                <w:p w:rsidR="006326F7" w:rsidRPr="003F0788" w:rsidRDefault="006326F7" w:rsidP="006326F7">
                  <w:r w:rsidRPr="003F0788">
                    <w:t>$38,394,579</w:t>
                  </w:r>
                </w:p>
              </w:tc>
            </w:tr>
            <w:tr w:rsidR="006326F7" w:rsidTr="006C3186">
              <w:trPr>
                <w:trHeight w:val="388"/>
              </w:trPr>
              <w:tc>
                <w:tcPr>
                  <w:tcW w:w="1291" w:type="dxa"/>
                </w:tcPr>
                <w:p w:rsidR="006326F7" w:rsidRPr="003F0788" w:rsidRDefault="006326F7" w:rsidP="006326F7">
                  <w:r w:rsidRPr="003F0788">
                    <w:t>2008</w:t>
                  </w:r>
                </w:p>
              </w:tc>
              <w:tc>
                <w:tcPr>
                  <w:tcW w:w="1112" w:type="dxa"/>
                </w:tcPr>
                <w:p w:rsidR="006326F7" w:rsidRPr="003F0788" w:rsidRDefault="006326F7" w:rsidP="006326F7">
                  <w:r w:rsidRPr="003F0788">
                    <w:t>42</w:t>
                  </w:r>
                </w:p>
              </w:tc>
              <w:tc>
                <w:tcPr>
                  <w:tcW w:w="1537" w:type="dxa"/>
                </w:tcPr>
                <w:p w:rsidR="006326F7" w:rsidRPr="003F0788" w:rsidRDefault="006326F7" w:rsidP="006326F7">
                  <w:r w:rsidRPr="003F0788">
                    <w:t>$45,020,934</w:t>
                  </w:r>
                </w:p>
              </w:tc>
            </w:tr>
            <w:tr w:rsidR="006326F7" w:rsidTr="006C3186">
              <w:trPr>
                <w:trHeight w:val="388"/>
              </w:trPr>
              <w:tc>
                <w:tcPr>
                  <w:tcW w:w="1291" w:type="dxa"/>
                </w:tcPr>
                <w:p w:rsidR="006326F7" w:rsidRPr="003F0788" w:rsidRDefault="006326F7" w:rsidP="006326F7">
                  <w:r w:rsidRPr="003F0788">
                    <w:t>2009</w:t>
                  </w:r>
                </w:p>
              </w:tc>
              <w:tc>
                <w:tcPr>
                  <w:tcW w:w="1112" w:type="dxa"/>
                </w:tcPr>
                <w:p w:rsidR="006326F7" w:rsidRPr="003F0788" w:rsidRDefault="006326F7" w:rsidP="006326F7">
                  <w:r w:rsidRPr="003F0788">
                    <w:t>63</w:t>
                  </w:r>
                </w:p>
              </w:tc>
              <w:tc>
                <w:tcPr>
                  <w:tcW w:w="1537" w:type="dxa"/>
                </w:tcPr>
                <w:p w:rsidR="006326F7" w:rsidRPr="003F0788" w:rsidRDefault="006326F7" w:rsidP="006326F7">
                  <w:r w:rsidRPr="003F0788">
                    <w:t>$69,488,016</w:t>
                  </w:r>
                </w:p>
              </w:tc>
            </w:tr>
            <w:tr w:rsidR="006326F7" w:rsidTr="006C3186">
              <w:trPr>
                <w:trHeight w:val="388"/>
              </w:trPr>
              <w:tc>
                <w:tcPr>
                  <w:tcW w:w="1291" w:type="dxa"/>
                </w:tcPr>
                <w:p w:rsidR="006326F7" w:rsidRPr="003F0788" w:rsidRDefault="006326F7" w:rsidP="006326F7">
                  <w:r w:rsidRPr="003F0788">
                    <w:t>2010</w:t>
                  </w:r>
                </w:p>
              </w:tc>
              <w:tc>
                <w:tcPr>
                  <w:tcW w:w="1112" w:type="dxa"/>
                </w:tcPr>
                <w:p w:rsidR="006326F7" w:rsidRPr="003F0788" w:rsidRDefault="006326F7" w:rsidP="006326F7">
                  <w:r w:rsidRPr="003F0788">
                    <w:t>73</w:t>
                  </w:r>
                </w:p>
              </w:tc>
              <w:tc>
                <w:tcPr>
                  <w:tcW w:w="1537" w:type="dxa"/>
                </w:tcPr>
                <w:p w:rsidR="006326F7" w:rsidRPr="003F0788" w:rsidRDefault="006326F7" w:rsidP="006326F7">
                  <w:r w:rsidRPr="003F0788">
                    <w:t>$84,494,104</w:t>
                  </w:r>
                </w:p>
              </w:tc>
            </w:tr>
            <w:tr w:rsidR="006326F7" w:rsidTr="006C3186">
              <w:trPr>
                <w:trHeight w:val="388"/>
              </w:trPr>
              <w:tc>
                <w:tcPr>
                  <w:tcW w:w="1291" w:type="dxa"/>
                </w:tcPr>
                <w:p w:rsidR="006326F7" w:rsidRPr="003F0788" w:rsidRDefault="006326F7" w:rsidP="006326F7">
                  <w:r w:rsidRPr="003F0788">
                    <w:t>2011</w:t>
                  </w:r>
                </w:p>
              </w:tc>
              <w:tc>
                <w:tcPr>
                  <w:tcW w:w="1112" w:type="dxa"/>
                </w:tcPr>
                <w:p w:rsidR="006326F7" w:rsidRPr="003F0788" w:rsidRDefault="006326F7" w:rsidP="006326F7">
                  <w:r w:rsidRPr="003F0788">
                    <w:t>88</w:t>
                  </w:r>
                </w:p>
              </w:tc>
              <w:tc>
                <w:tcPr>
                  <w:tcW w:w="1537" w:type="dxa"/>
                </w:tcPr>
                <w:p w:rsidR="006326F7" w:rsidRPr="003F0788" w:rsidRDefault="006326F7" w:rsidP="006326F7">
                  <w:r w:rsidRPr="003F0788">
                    <w:t>$130,577,478</w:t>
                  </w:r>
                </w:p>
              </w:tc>
            </w:tr>
            <w:tr w:rsidR="006326F7" w:rsidTr="006C3186">
              <w:trPr>
                <w:trHeight w:val="388"/>
              </w:trPr>
              <w:tc>
                <w:tcPr>
                  <w:tcW w:w="1291" w:type="dxa"/>
                </w:tcPr>
                <w:p w:rsidR="006326F7" w:rsidRPr="003F0788" w:rsidRDefault="006326F7" w:rsidP="006326F7">
                  <w:r w:rsidRPr="003F0788">
                    <w:t>2012</w:t>
                  </w:r>
                </w:p>
              </w:tc>
              <w:tc>
                <w:tcPr>
                  <w:tcW w:w="1112" w:type="dxa"/>
                </w:tcPr>
                <w:p w:rsidR="006326F7" w:rsidRPr="003F0788" w:rsidRDefault="006326F7" w:rsidP="006326F7">
                  <w:r w:rsidRPr="003F0788">
                    <w:t>98</w:t>
                  </w:r>
                </w:p>
              </w:tc>
              <w:tc>
                <w:tcPr>
                  <w:tcW w:w="1537" w:type="dxa"/>
                </w:tcPr>
                <w:p w:rsidR="006326F7" w:rsidRPr="003F0788" w:rsidRDefault="006326F7" w:rsidP="006326F7">
                  <w:r w:rsidRPr="003F0788">
                    <w:t>$142,350,816</w:t>
                  </w:r>
                </w:p>
              </w:tc>
            </w:tr>
            <w:tr w:rsidR="006326F7" w:rsidTr="006C3186">
              <w:trPr>
                <w:trHeight w:val="388"/>
              </w:trPr>
              <w:tc>
                <w:tcPr>
                  <w:tcW w:w="1291" w:type="dxa"/>
                </w:tcPr>
                <w:p w:rsidR="006326F7" w:rsidRPr="003F0788" w:rsidRDefault="006326F7" w:rsidP="006326F7">
                  <w:r w:rsidRPr="003F0788">
                    <w:t>2013</w:t>
                  </w:r>
                </w:p>
              </w:tc>
              <w:tc>
                <w:tcPr>
                  <w:tcW w:w="1112" w:type="dxa"/>
                </w:tcPr>
                <w:p w:rsidR="006326F7" w:rsidRPr="003F0788" w:rsidRDefault="006326F7" w:rsidP="006326F7">
                  <w:r w:rsidRPr="003F0788">
                    <w:t>71</w:t>
                  </w:r>
                </w:p>
              </w:tc>
              <w:tc>
                <w:tcPr>
                  <w:tcW w:w="1537" w:type="dxa"/>
                </w:tcPr>
                <w:p w:rsidR="006326F7" w:rsidRPr="003F0788" w:rsidRDefault="006326F7" w:rsidP="006326F7">
                  <w:r w:rsidRPr="003F0788">
                    <w:t>$174,088,779</w:t>
                  </w:r>
                </w:p>
              </w:tc>
            </w:tr>
            <w:tr w:rsidR="006326F7" w:rsidTr="006C3186">
              <w:trPr>
                <w:trHeight w:val="388"/>
              </w:trPr>
              <w:tc>
                <w:tcPr>
                  <w:tcW w:w="1291" w:type="dxa"/>
                </w:tcPr>
                <w:p w:rsidR="006326F7" w:rsidRPr="003F0788" w:rsidRDefault="006326F7" w:rsidP="006326F7">
                  <w:r w:rsidRPr="003F0788">
                    <w:t>2014</w:t>
                  </w:r>
                </w:p>
              </w:tc>
              <w:tc>
                <w:tcPr>
                  <w:tcW w:w="1112" w:type="dxa"/>
                </w:tcPr>
                <w:p w:rsidR="006326F7" w:rsidRPr="003F0788" w:rsidRDefault="006326F7" w:rsidP="006326F7">
                  <w:r w:rsidRPr="003F0788">
                    <w:t>154</w:t>
                  </w:r>
                </w:p>
              </w:tc>
              <w:tc>
                <w:tcPr>
                  <w:tcW w:w="1537" w:type="dxa"/>
                </w:tcPr>
                <w:p w:rsidR="006326F7" w:rsidRPr="003F0788" w:rsidRDefault="006326F7" w:rsidP="006326F7">
                  <w:r w:rsidRPr="003F0788">
                    <w:t>$367,859,806</w:t>
                  </w:r>
                </w:p>
              </w:tc>
            </w:tr>
            <w:tr w:rsidR="006326F7" w:rsidTr="006C3186">
              <w:trPr>
                <w:trHeight w:val="388"/>
              </w:trPr>
              <w:tc>
                <w:tcPr>
                  <w:tcW w:w="1291" w:type="dxa"/>
                </w:tcPr>
                <w:p w:rsidR="006326F7" w:rsidRPr="003F0788" w:rsidRDefault="006326F7" w:rsidP="006326F7">
                  <w:r w:rsidRPr="003F0788">
                    <w:lastRenderedPageBreak/>
                    <w:t>2015</w:t>
                  </w:r>
                </w:p>
              </w:tc>
              <w:tc>
                <w:tcPr>
                  <w:tcW w:w="1112" w:type="dxa"/>
                </w:tcPr>
                <w:p w:rsidR="006326F7" w:rsidRPr="003F0788" w:rsidRDefault="006326F7" w:rsidP="006326F7">
                  <w:r w:rsidRPr="003F0788">
                    <w:t>168</w:t>
                  </w:r>
                </w:p>
              </w:tc>
              <w:tc>
                <w:tcPr>
                  <w:tcW w:w="1537" w:type="dxa"/>
                </w:tcPr>
                <w:p w:rsidR="006326F7" w:rsidRPr="003F0788" w:rsidRDefault="006326F7" w:rsidP="006326F7">
                  <w:r w:rsidRPr="003F0788">
                    <w:t>$450,486,532</w:t>
                  </w:r>
                </w:p>
              </w:tc>
            </w:tr>
            <w:tr w:rsidR="006326F7" w:rsidTr="006C3186">
              <w:trPr>
                <w:trHeight w:val="388"/>
              </w:trPr>
              <w:tc>
                <w:tcPr>
                  <w:tcW w:w="1291" w:type="dxa"/>
                </w:tcPr>
                <w:p w:rsidR="006326F7" w:rsidRPr="003F0788" w:rsidRDefault="006326F7" w:rsidP="006326F7">
                  <w:r w:rsidRPr="003F0788">
                    <w:t>2016*</w:t>
                  </w:r>
                </w:p>
              </w:tc>
              <w:tc>
                <w:tcPr>
                  <w:tcW w:w="1112" w:type="dxa"/>
                </w:tcPr>
                <w:p w:rsidR="006326F7" w:rsidRPr="003F0788" w:rsidRDefault="006326F7" w:rsidP="006326F7">
                  <w:r w:rsidRPr="003F0788">
                    <w:t>174</w:t>
                  </w:r>
                </w:p>
              </w:tc>
              <w:tc>
                <w:tcPr>
                  <w:tcW w:w="1537" w:type="dxa"/>
                </w:tcPr>
                <w:p w:rsidR="006326F7" w:rsidRDefault="006326F7" w:rsidP="006326F7">
                  <w:r w:rsidRPr="003F0788">
                    <w:t>$440,883,394</w:t>
                  </w:r>
                </w:p>
              </w:tc>
            </w:tr>
          </w:tbl>
          <w:p w:rsidR="006326F7" w:rsidRDefault="006326F7" w:rsidP="006326F7">
            <w:pPr>
              <w:cnfStyle w:val="000000000000" w:firstRow="0" w:lastRow="0" w:firstColumn="0" w:lastColumn="0" w:oddVBand="0" w:evenVBand="0" w:oddHBand="0" w:evenHBand="0" w:firstRowFirstColumn="0" w:firstRowLastColumn="0" w:lastRowFirstColumn="0" w:lastRowLastColumn="0"/>
            </w:pPr>
          </w:p>
          <w:p w:rsidR="006326F7" w:rsidRDefault="006326F7" w:rsidP="006326F7">
            <w:pPr>
              <w:cnfStyle w:val="000000000000" w:firstRow="0" w:lastRow="0" w:firstColumn="0" w:lastColumn="0" w:oddVBand="0" w:evenVBand="0" w:oddHBand="0" w:evenHBand="0" w:firstRowFirstColumn="0" w:firstRowLastColumn="0" w:lastRowFirstColumn="0" w:lastRowLastColumn="0"/>
            </w:pPr>
            <w:r>
              <w:t xml:space="preserve"> </w:t>
            </w:r>
          </w:p>
          <w:p w:rsidR="006326F7" w:rsidRDefault="006326F7" w:rsidP="006326F7">
            <w:pPr>
              <w:cnfStyle w:val="000000000000" w:firstRow="0" w:lastRow="0" w:firstColumn="0" w:lastColumn="0" w:oddVBand="0" w:evenVBand="0" w:oddHBand="0" w:evenHBand="0" w:firstRowFirstColumn="0" w:firstRowLastColumn="0" w:lastRowFirstColumn="0" w:lastRowLastColumn="0"/>
            </w:pPr>
            <w:r>
              <w:t>*As of 5/31/2016</w:t>
            </w:r>
          </w:p>
          <w:p w:rsidR="006326F7" w:rsidRDefault="006326F7" w:rsidP="006326F7">
            <w:pPr>
              <w:cnfStyle w:val="000000000000" w:firstRow="0" w:lastRow="0" w:firstColumn="0" w:lastColumn="0" w:oddVBand="0" w:evenVBand="0" w:oddHBand="0" w:evenHBand="0" w:firstRowFirstColumn="0" w:firstRowLastColumn="0" w:lastRowFirstColumn="0" w:lastRowLastColumn="0"/>
            </w:pPr>
            <w:r>
              <w:t xml:space="preserve"> </w:t>
            </w:r>
            <w:r>
              <w:rPr>
                <w:rFonts w:ascii="Calibri" w:hAnsi="Calibri"/>
                <w:noProof/>
                <w:color w:val="1F497D"/>
              </w:rPr>
              <w:drawing>
                <wp:inline distT="0" distB="0" distL="0" distR="0" wp14:anchorId="7CAF55C9" wp14:editId="6D7AF787">
                  <wp:extent cx="2885582" cy="1533525"/>
                  <wp:effectExtent l="0" t="0" r="0" b="0"/>
                  <wp:docPr id="3" name="Picture 3" descr="cid:image003.png@01D1CC91.42AC7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60_gd|true" descr="cid:image003.png@01D1CC91.42AC7E2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896481" cy="1539317"/>
                          </a:xfrm>
                          <a:prstGeom prst="rect">
                            <a:avLst/>
                          </a:prstGeom>
                          <a:noFill/>
                          <a:ln>
                            <a:noFill/>
                          </a:ln>
                        </pic:spPr>
                      </pic:pic>
                    </a:graphicData>
                  </a:graphic>
                </wp:inline>
              </w:drawing>
            </w:r>
          </w:p>
          <w:p w:rsidR="00F12239" w:rsidRDefault="006326F7" w:rsidP="006326F7">
            <w:pPr>
              <w:cnfStyle w:val="000000000000" w:firstRow="0" w:lastRow="0" w:firstColumn="0" w:lastColumn="0" w:oddVBand="0" w:evenVBand="0" w:oddHBand="0" w:evenHBand="0" w:firstRowFirstColumn="0" w:firstRowLastColumn="0" w:lastRowFirstColumn="0" w:lastRowLastColumn="0"/>
            </w:pPr>
            <w:r>
              <w:t xml:space="preserve">                                                                                                                                                                                                                                                                                                                                                                                                                                                                                                                              </w:t>
            </w:r>
          </w:p>
        </w:tc>
        <w:tc>
          <w:tcPr>
            <w:tcW w:w="2533" w:type="dxa"/>
          </w:tcPr>
          <w:p w:rsidR="00F12239" w:rsidRDefault="00F12239">
            <w:pPr>
              <w:cnfStyle w:val="000000000000" w:firstRow="0" w:lastRow="0" w:firstColumn="0" w:lastColumn="0" w:oddVBand="0" w:evenVBand="0" w:oddHBand="0" w:evenHBand="0" w:firstRowFirstColumn="0" w:firstRowLastColumn="0" w:lastRowFirstColumn="0" w:lastRowLastColumn="0"/>
            </w:pPr>
          </w:p>
        </w:tc>
      </w:tr>
      <w:tr w:rsidR="00F12239" w:rsidTr="008C0BE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41" w:type="dxa"/>
          </w:tcPr>
          <w:p w:rsidR="00F12239" w:rsidRDefault="00AC1FD2">
            <w:r>
              <w:lastRenderedPageBreak/>
              <w:t>25</w:t>
            </w:r>
          </w:p>
        </w:tc>
        <w:tc>
          <w:tcPr>
            <w:tcW w:w="1056" w:type="dxa"/>
          </w:tcPr>
          <w:p w:rsidR="00F12239" w:rsidRDefault="00AC1FD2">
            <w:pPr>
              <w:cnfStyle w:val="000000100000" w:firstRow="0" w:lastRow="0" w:firstColumn="0" w:lastColumn="0" w:oddVBand="0" w:evenVBand="0" w:oddHBand="1" w:evenHBand="0" w:firstRowFirstColumn="0" w:firstRowLastColumn="0" w:lastRowFirstColumn="0" w:lastRowLastColumn="0"/>
            </w:pPr>
            <w:r>
              <w:t>6/21/16</w:t>
            </w:r>
          </w:p>
        </w:tc>
        <w:tc>
          <w:tcPr>
            <w:tcW w:w="1088" w:type="dxa"/>
          </w:tcPr>
          <w:p w:rsidR="00F12239" w:rsidRDefault="00AC1FD2">
            <w:pPr>
              <w:cnfStyle w:val="000000100000" w:firstRow="0" w:lastRow="0" w:firstColumn="0" w:lastColumn="0" w:oddVBand="0" w:evenVBand="0" w:oddHBand="1" w:evenHBand="0" w:firstRowFirstColumn="0" w:firstRowLastColumn="0" w:lastRowFirstColumn="0" w:lastRowLastColumn="0"/>
            </w:pPr>
            <w:r>
              <w:t>6/23/16</w:t>
            </w:r>
          </w:p>
        </w:tc>
        <w:tc>
          <w:tcPr>
            <w:tcW w:w="4860" w:type="dxa"/>
          </w:tcPr>
          <w:p w:rsidR="00F12239" w:rsidRPr="003201E7" w:rsidRDefault="006326F7" w:rsidP="000803E6">
            <w:pPr>
              <w:cnfStyle w:val="000000100000" w:firstRow="0" w:lastRow="0" w:firstColumn="0" w:lastColumn="0" w:oddVBand="0" w:evenVBand="0" w:oddHBand="1" w:evenHBand="0" w:firstRowFirstColumn="0" w:firstRowLastColumn="0" w:lastRowFirstColumn="0" w:lastRowLastColumn="0"/>
            </w:pPr>
            <w:r w:rsidRPr="006326F7">
              <w:t>What is the size of the City’s team that the Consultant will interact with?</w:t>
            </w:r>
          </w:p>
        </w:tc>
        <w:tc>
          <w:tcPr>
            <w:tcW w:w="4230" w:type="dxa"/>
          </w:tcPr>
          <w:p w:rsidR="00F12239" w:rsidRDefault="006326F7">
            <w:pPr>
              <w:cnfStyle w:val="000000100000" w:firstRow="0" w:lastRow="0" w:firstColumn="0" w:lastColumn="0" w:oddVBand="0" w:evenVBand="0" w:oddHBand="1" w:evenHBand="0" w:firstRowFirstColumn="0" w:firstRowLastColumn="0" w:lastRowFirstColumn="0" w:lastRowLastColumn="0"/>
            </w:pPr>
            <w:r w:rsidRPr="006326F7">
              <w:t>Seattle IT consists of 600+ employees.  There will be representation from each department.  So approximately 20-30 stakeholders.</w:t>
            </w:r>
          </w:p>
        </w:tc>
        <w:tc>
          <w:tcPr>
            <w:tcW w:w="2533" w:type="dxa"/>
          </w:tcPr>
          <w:p w:rsidR="00F12239" w:rsidRDefault="00F12239">
            <w:pPr>
              <w:cnfStyle w:val="000000100000" w:firstRow="0" w:lastRow="0" w:firstColumn="0" w:lastColumn="0" w:oddVBand="0" w:evenVBand="0" w:oddHBand="1" w:evenHBand="0" w:firstRowFirstColumn="0" w:firstRowLastColumn="0" w:lastRowFirstColumn="0" w:lastRowLastColumn="0"/>
            </w:pPr>
          </w:p>
        </w:tc>
      </w:tr>
      <w:tr w:rsidR="00F12239" w:rsidTr="008C0BE9">
        <w:trPr>
          <w:trHeight w:val="252"/>
        </w:trPr>
        <w:tc>
          <w:tcPr>
            <w:cnfStyle w:val="001000000000" w:firstRow="0" w:lastRow="0" w:firstColumn="1" w:lastColumn="0" w:oddVBand="0" w:evenVBand="0" w:oddHBand="0" w:evenHBand="0" w:firstRowFirstColumn="0" w:firstRowLastColumn="0" w:lastRowFirstColumn="0" w:lastRowLastColumn="0"/>
            <w:tcW w:w="641" w:type="dxa"/>
          </w:tcPr>
          <w:p w:rsidR="00F12239" w:rsidRDefault="00AC1FD2">
            <w:r>
              <w:t>26</w:t>
            </w:r>
          </w:p>
        </w:tc>
        <w:tc>
          <w:tcPr>
            <w:tcW w:w="1056" w:type="dxa"/>
          </w:tcPr>
          <w:p w:rsidR="00F12239" w:rsidRDefault="00AC1FD2">
            <w:pPr>
              <w:cnfStyle w:val="000000000000" w:firstRow="0" w:lastRow="0" w:firstColumn="0" w:lastColumn="0" w:oddVBand="0" w:evenVBand="0" w:oddHBand="0" w:evenHBand="0" w:firstRowFirstColumn="0" w:firstRowLastColumn="0" w:lastRowFirstColumn="0" w:lastRowLastColumn="0"/>
            </w:pPr>
            <w:r>
              <w:t>6/21/16</w:t>
            </w:r>
          </w:p>
        </w:tc>
        <w:tc>
          <w:tcPr>
            <w:tcW w:w="1088" w:type="dxa"/>
          </w:tcPr>
          <w:p w:rsidR="00F12239" w:rsidRDefault="00AC1FD2">
            <w:pPr>
              <w:cnfStyle w:val="000000000000" w:firstRow="0" w:lastRow="0" w:firstColumn="0" w:lastColumn="0" w:oddVBand="0" w:evenVBand="0" w:oddHBand="0" w:evenHBand="0" w:firstRowFirstColumn="0" w:firstRowLastColumn="0" w:lastRowFirstColumn="0" w:lastRowLastColumn="0"/>
            </w:pPr>
            <w:r>
              <w:t>6/23/16</w:t>
            </w:r>
          </w:p>
        </w:tc>
        <w:tc>
          <w:tcPr>
            <w:tcW w:w="4860" w:type="dxa"/>
          </w:tcPr>
          <w:p w:rsidR="00F12239" w:rsidRPr="003201E7" w:rsidRDefault="006326F7" w:rsidP="000803E6">
            <w:pPr>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Will the resource/capacity management function need to include non IT staff (e.g., City department staff, stakeholders, sponsors) or just IT staff within Seattle IT</w:t>
            </w:r>
          </w:p>
        </w:tc>
        <w:tc>
          <w:tcPr>
            <w:tcW w:w="4230" w:type="dxa"/>
          </w:tcPr>
          <w:p w:rsidR="00F12239" w:rsidRDefault="006326F7">
            <w:pPr>
              <w:cnfStyle w:val="000000000000" w:firstRow="0" w:lastRow="0" w:firstColumn="0" w:lastColumn="0" w:oddVBand="0" w:evenVBand="0" w:oddHBand="0" w:evenHBand="0" w:firstRowFirstColumn="0" w:firstRowLastColumn="0" w:lastRowFirstColumn="0" w:lastRowLastColumn="0"/>
            </w:pPr>
            <w:r w:rsidRPr="006326F7">
              <w:t>IT staff within Seattle IT</w:t>
            </w:r>
          </w:p>
        </w:tc>
        <w:tc>
          <w:tcPr>
            <w:tcW w:w="2533" w:type="dxa"/>
          </w:tcPr>
          <w:p w:rsidR="00F12239" w:rsidRDefault="00F12239">
            <w:pPr>
              <w:cnfStyle w:val="000000000000" w:firstRow="0" w:lastRow="0" w:firstColumn="0" w:lastColumn="0" w:oddVBand="0" w:evenVBand="0" w:oddHBand="0" w:evenHBand="0" w:firstRowFirstColumn="0" w:firstRowLastColumn="0" w:lastRowFirstColumn="0" w:lastRowLastColumn="0"/>
            </w:pPr>
          </w:p>
        </w:tc>
      </w:tr>
      <w:tr w:rsidR="00F12239" w:rsidTr="008C0BE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41" w:type="dxa"/>
          </w:tcPr>
          <w:p w:rsidR="00F12239" w:rsidRDefault="00AC1FD2">
            <w:r>
              <w:t>27</w:t>
            </w:r>
          </w:p>
        </w:tc>
        <w:tc>
          <w:tcPr>
            <w:tcW w:w="1056" w:type="dxa"/>
          </w:tcPr>
          <w:p w:rsidR="00F12239" w:rsidRDefault="00AC1FD2">
            <w:pPr>
              <w:cnfStyle w:val="000000100000" w:firstRow="0" w:lastRow="0" w:firstColumn="0" w:lastColumn="0" w:oddVBand="0" w:evenVBand="0" w:oddHBand="1" w:evenHBand="0" w:firstRowFirstColumn="0" w:firstRowLastColumn="0" w:lastRowFirstColumn="0" w:lastRowLastColumn="0"/>
            </w:pPr>
            <w:r>
              <w:t>6/21/16</w:t>
            </w:r>
          </w:p>
        </w:tc>
        <w:tc>
          <w:tcPr>
            <w:tcW w:w="1088" w:type="dxa"/>
          </w:tcPr>
          <w:p w:rsidR="00F12239" w:rsidRDefault="00636B10">
            <w:pPr>
              <w:cnfStyle w:val="000000100000" w:firstRow="0" w:lastRow="0" w:firstColumn="0" w:lastColumn="0" w:oddVBand="0" w:evenVBand="0" w:oddHBand="1" w:evenHBand="0" w:firstRowFirstColumn="0" w:firstRowLastColumn="0" w:lastRowFirstColumn="0" w:lastRowLastColumn="0"/>
            </w:pPr>
            <w:r>
              <w:t>Pending</w:t>
            </w:r>
          </w:p>
        </w:tc>
        <w:tc>
          <w:tcPr>
            <w:tcW w:w="4860" w:type="dxa"/>
          </w:tcPr>
          <w:p w:rsidR="00F12239" w:rsidRPr="00EA4D7E" w:rsidRDefault="006326F7" w:rsidP="000803E6">
            <w:pPr>
              <w:cnfStyle w:val="000000100000" w:firstRow="0" w:lastRow="0" w:firstColumn="0" w:lastColumn="0" w:oddVBand="0" w:evenVBand="0" w:oddHBand="1" w:evenHBand="0" w:firstRowFirstColumn="0" w:firstRowLastColumn="0" w:lastRowFirstColumn="0" w:lastRowLastColumn="0"/>
            </w:pPr>
            <w:r w:rsidRPr="00EA4D7E">
              <w:t xml:space="preserve">How </w:t>
            </w:r>
            <w:proofErr w:type="gramStart"/>
            <w:r w:rsidRPr="00EA4D7E">
              <w:t>is resource management information currently</w:t>
            </w:r>
            <w:proofErr w:type="gramEnd"/>
            <w:r w:rsidRPr="00EA4D7E">
              <w:t xml:space="preserve"> cap</w:t>
            </w:r>
            <w:r w:rsidR="00EA4D7E">
              <w:t>tured?</w:t>
            </w:r>
          </w:p>
        </w:tc>
        <w:tc>
          <w:tcPr>
            <w:tcW w:w="4230" w:type="dxa"/>
          </w:tcPr>
          <w:p w:rsidR="00EA4D7E" w:rsidRPr="00EA4D7E" w:rsidRDefault="00EA4D7E" w:rsidP="00EA4D7E">
            <w:pPr>
              <w:cnfStyle w:val="000000100000" w:firstRow="0" w:lastRow="0" w:firstColumn="0" w:lastColumn="0" w:oddVBand="0" w:evenVBand="0" w:oddHBand="1" w:evenHBand="0" w:firstRowFirstColumn="0" w:firstRowLastColumn="0" w:lastRowFirstColumn="0" w:lastRowLastColumn="0"/>
            </w:pPr>
            <w:r w:rsidRPr="00EA4D7E">
              <w:t>•</w:t>
            </w:r>
            <w:r w:rsidRPr="00EA4D7E">
              <w:tab/>
              <w:t>Estimates captured by named resource (or resource role) by week at the project level and operational level.</w:t>
            </w:r>
          </w:p>
          <w:p w:rsidR="00EA4D7E" w:rsidRPr="00EA4D7E" w:rsidRDefault="00EA4D7E" w:rsidP="00EA4D7E">
            <w:pPr>
              <w:cnfStyle w:val="000000100000" w:firstRow="0" w:lastRow="0" w:firstColumn="0" w:lastColumn="0" w:oddVBand="0" w:evenVBand="0" w:oddHBand="1" w:evenHBand="0" w:firstRowFirstColumn="0" w:firstRowLastColumn="0" w:lastRowFirstColumn="0" w:lastRowLastColumn="0"/>
            </w:pPr>
            <w:r w:rsidRPr="00EA4D7E">
              <w:t>•</w:t>
            </w:r>
            <w:r w:rsidRPr="00EA4D7E">
              <w:tab/>
              <w:t>Manager, project manager and individual can enter estimates.</w:t>
            </w:r>
          </w:p>
          <w:p w:rsidR="00EA4D7E" w:rsidRPr="00EA4D7E" w:rsidRDefault="00EA4D7E" w:rsidP="00EA4D7E">
            <w:pPr>
              <w:cnfStyle w:val="000000100000" w:firstRow="0" w:lastRow="0" w:firstColumn="0" w:lastColumn="0" w:oddVBand="0" w:evenVBand="0" w:oddHBand="1" w:evenHBand="0" w:firstRowFirstColumn="0" w:firstRowLastColumn="0" w:lastRowFirstColumn="0" w:lastRowLastColumn="0"/>
            </w:pPr>
            <w:r w:rsidRPr="00EA4D7E">
              <w:t>•</w:t>
            </w:r>
            <w:r w:rsidRPr="00EA4D7E">
              <w:tab/>
              <w:t>Can be updated weekly and reviewed bi-weekly.</w:t>
            </w:r>
          </w:p>
          <w:p w:rsidR="00EA4D7E" w:rsidRPr="00EA4D7E" w:rsidRDefault="00EA4D7E" w:rsidP="00EA4D7E">
            <w:pPr>
              <w:cnfStyle w:val="000000100000" w:firstRow="0" w:lastRow="0" w:firstColumn="0" w:lastColumn="0" w:oddVBand="0" w:evenVBand="0" w:oddHBand="1" w:evenHBand="0" w:firstRowFirstColumn="0" w:firstRowLastColumn="0" w:lastRowFirstColumn="0" w:lastRowLastColumn="0"/>
            </w:pPr>
            <w:r w:rsidRPr="00EA4D7E">
              <w:t>•</w:t>
            </w:r>
            <w:r w:rsidRPr="00EA4D7E">
              <w:tab/>
              <w:t>No actuals are being used.</w:t>
            </w:r>
          </w:p>
          <w:p w:rsidR="00F12239" w:rsidRPr="00EA4D7E" w:rsidRDefault="00F12239">
            <w:pPr>
              <w:cnfStyle w:val="000000100000" w:firstRow="0" w:lastRow="0" w:firstColumn="0" w:lastColumn="0" w:oddVBand="0" w:evenVBand="0" w:oddHBand="1" w:evenHBand="0" w:firstRowFirstColumn="0" w:firstRowLastColumn="0" w:lastRowFirstColumn="0" w:lastRowLastColumn="0"/>
            </w:pPr>
          </w:p>
        </w:tc>
        <w:tc>
          <w:tcPr>
            <w:tcW w:w="2533" w:type="dxa"/>
          </w:tcPr>
          <w:p w:rsidR="00F12239" w:rsidRDefault="00F12239">
            <w:pPr>
              <w:cnfStyle w:val="000000100000" w:firstRow="0" w:lastRow="0" w:firstColumn="0" w:lastColumn="0" w:oddVBand="0" w:evenVBand="0" w:oddHBand="1" w:evenHBand="0" w:firstRowFirstColumn="0" w:firstRowLastColumn="0" w:lastRowFirstColumn="0" w:lastRowLastColumn="0"/>
            </w:pPr>
          </w:p>
        </w:tc>
      </w:tr>
      <w:tr w:rsidR="00F12239" w:rsidTr="008C0BE9">
        <w:trPr>
          <w:trHeight w:val="252"/>
        </w:trPr>
        <w:tc>
          <w:tcPr>
            <w:cnfStyle w:val="001000000000" w:firstRow="0" w:lastRow="0" w:firstColumn="1" w:lastColumn="0" w:oddVBand="0" w:evenVBand="0" w:oddHBand="0" w:evenHBand="0" w:firstRowFirstColumn="0" w:firstRowLastColumn="0" w:lastRowFirstColumn="0" w:lastRowLastColumn="0"/>
            <w:tcW w:w="641" w:type="dxa"/>
          </w:tcPr>
          <w:p w:rsidR="00F12239" w:rsidRDefault="00AC1FD2">
            <w:r>
              <w:lastRenderedPageBreak/>
              <w:t>28</w:t>
            </w:r>
          </w:p>
        </w:tc>
        <w:tc>
          <w:tcPr>
            <w:tcW w:w="1056" w:type="dxa"/>
          </w:tcPr>
          <w:p w:rsidR="00F12239" w:rsidRDefault="00AC1FD2">
            <w:pPr>
              <w:cnfStyle w:val="000000000000" w:firstRow="0" w:lastRow="0" w:firstColumn="0" w:lastColumn="0" w:oddVBand="0" w:evenVBand="0" w:oddHBand="0" w:evenHBand="0" w:firstRowFirstColumn="0" w:firstRowLastColumn="0" w:lastRowFirstColumn="0" w:lastRowLastColumn="0"/>
            </w:pPr>
            <w:r>
              <w:t>6/21/16</w:t>
            </w:r>
          </w:p>
        </w:tc>
        <w:tc>
          <w:tcPr>
            <w:tcW w:w="1088" w:type="dxa"/>
          </w:tcPr>
          <w:p w:rsidR="00F12239" w:rsidRDefault="00AC1FD2">
            <w:pPr>
              <w:cnfStyle w:val="000000000000" w:firstRow="0" w:lastRow="0" w:firstColumn="0" w:lastColumn="0" w:oddVBand="0" w:evenVBand="0" w:oddHBand="0" w:evenHBand="0" w:firstRowFirstColumn="0" w:firstRowLastColumn="0" w:lastRowFirstColumn="0" w:lastRowLastColumn="0"/>
            </w:pPr>
            <w:r>
              <w:t>6/23/16</w:t>
            </w:r>
          </w:p>
        </w:tc>
        <w:tc>
          <w:tcPr>
            <w:tcW w:w="4860" w:type="dxa"/>
          </w:tcPr>
          <w:p w:rsidR="00F12239" w:rsidRPr="003201E7" w:rsidRDefault="006326F7" w:rsidP="000803E6">
            <w:pPr>
              <w:cnfStyle w:val="000000000000" w:firstRow="0" w:lastRow="0" w:firstColumn="0" w:lastColumn="0" w:oddVBand="0" w:evenVBand="0" w:oddHBand="0" w:evenHBand="0" w:firstRowFirstColumn="0" w:firstRowLastColumn="0" w:lastRowFirstColumn="0" w:lastRowLastColumn="0"/>
            </w:pPr>
            <w:r w:rsidRPr="006326F7">
              <w:t>How is project reporting and ‘</w:t>
            </w:r>
            <w:proofErr w:type="spellStart"/>
            <w:r w:rsidRPr="006326F7">
              <w:t>dashboarding</w:t>
            </w:r>
            <w:proofErr w:type="spellEnd"/>
            <w:r w:rsidRPr="006326F7">
              <w:t>’ to management currently handled</w:t>
            </w:r>
          </w:p>
        </w:tc>
        <w:tc>
          <w:tcPr>
            <w:tcW w:w="4230" w:type="dxa"/>
          </w:tcPr>
          <w:p w:rsidR="00F12239" w:rsidRDefault="006326F7">
            <w:pPr>
              <w:cnfStyle w:val="000000000000" w:firstRow="0" w:lastRow="0" w:firstColumn="0" w:lastColumn="0" w:oddVBand="0" w:evenVBand="0" w:oddHBand="0" w:evenHBand="0" w:firstRowFirstColumn="0" w:firstRowLastColumn="0" w:lastRowFirstColumn="0" w:lastRowLastColumn="0"/>
            </w:pPr>
            <w:r w:rsidRPr="006326F7">
              <w:t>We have a performance management lead who's developing and managing enterprise IT Dashboards.  Project reporting is done via liquid planner.</w:t>
            </w:r>
          </w:p>
        </w:tc>
        <w:tc>
          <w:tcPr>
            <w:tcW w:w="2533" w:type="dxa"/>
          </w:tcPr>
          <w:p w:rsidR="00F12239" w:rsidRDefault="00F12239">
            <w:pPr>
              <w:cnfStyle w:val="000000000000" w:firstRow="0" w:lastRow="0" w:firstColumn="0" w:lastColumn="0" w:oddVBand="0" w:evenVBand="0" w:oddHBand="0" w:evenHBand="0" w:firstRowFirstColumn="0" w:firstRowLastColumn="0" w:lastRowFirstColumn="0" w:lastRowLastColumn="0"/>
            </w:pPr>
          </w:p>
        </w:tc>
      </w:tr>
      <w:tr w:rsidR="00F12239" w:rsidTr="008C0BE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41" w:type="dxa"/>
          </w:tcPr>
          <w:p w:rsidR="00F12239" w:rsidRDefault="00AC1FD2">
            <w:r>
              <w:t>29</w:t>
            </w:r>
          </w:p>
        </w:tc>
        <w:tc>
          <w:tcPr>
            <w:tcW w:w="1056" w:type="dxa"/>
          </w:tcPr>
          <w:p w:rsidR="00F12239" w:rsidRDefault="00AC1FD2">
            <w:pPr>
              <w:cnfStyle w:val="000000100000" w:firstRow="0" w:lastRow="0" w:firstColumn="0" w:lastColumn="0" w:oddVBand="0" w:evenVBand="0" w:oddHBand="1" w:evenHBand="0" w:firstRowFirstColumn="0" w:firstRowLastColumn="0" w:lastRowFirstColumn="0" w:lastRowLastColumn="0"/>
            </w:pPr>
            <w:r>
              <w:t>6/21/16</w:t>
            </w:r>
          </w:p>
        </w:tc>
        <w:tc>
          <w:tcPr>
            <w:tcW w:w="1088" w:type="dxa"/>
          </w:tcPr>
          <w:p w:rsidR="00F12239" w:rsidRDefault="00AC1FD2">
            <w:pPr>
              <w:cnfStyle w:val="000000100000" w:firstRow="0" w:lastRow="0" w:firstColumn="0" w:lastColumn="0" w:oddVBand="0" w:evenVBand="0" w:oddHBand="1" w:evenHBand="0" w:firstRowFirstColumn="0" w:firstRowLastColumn="0" w:lastRowFirstColumn="0" w:lastRowLastColumn="0"/>
            </w:pPr>
            <w:r>
              <w:t>6/23/16</w:t>
            </w:r>
          </w:p>
        </w:tc>
        <w:tc>
          <w:tcPr>
            <w:tcW w:w="4860" w:type="dxa"/>
          </w:tcPr>
          <w:p w:rsidR="00F12239" w:rsidRPr="003201E7" w:rsidRDefault="006326F7" w:rsidP="000803E6">
            <w:pPr>
              <w:cnfStyle w:val="000000100000" w:firstRow="0" w:lastRow="0" w:firstColumn="0" w:lastColumn="0" w:oddVBand="0" w:evenVBand="0" w:oddHBand="1" w:evenHBand="0" w:firstRowFirstColumn="0" w:firstRowLastColumn="0" w:lastRowFirstColumn="0" w:lastRowLastColumn="0"/>
            </w:pPr>
            <w:r w:rsidRPr="006326F7">
              <w:t>What existing tools for project management, resource management and portfolio management are currently in place?</w:t>
            </w:r>
          </w:p>
        </w:tc>
        <w:tc>
          <w:tcPr>
            <w:tcW w:w="4230" w:type="dxa"/>
          </w:tcPr>
          <w:p w:rsidR="00F12239" w:rsidRDefault="006326F7" w:rsidP="006326F7">
            <w:pPr>
              <w:cnfStyle w:val="000000100000" w:firstRow="0" w:lastRow="0" w:firstColumn="0" w:lastColumn="0" w:oddVBand="0" w:evenVBand="0" w:oddHBand="1" w:evenHBand="0" w:firstRowFirstColumn="0" w:firstRowLastColumn="0" w:lastRowFirstColumn="0" w:lastRowLastColumn="0"/>
            </w:pPr>
            <w:r w:rsidRPr="006326F7">
              <w:t>M</w:t>
            </w:r>
            <w:r>
              <w:t>S</w:t>
            </w:r>
            <w:r w:rsidRPr="006326F7">
              <w:t xml:space="preserve"> Project for project management.  </w:t>
            </w:r>
          </w:p>
        </w:tc>
        <w:tc>
          <w:tcPr>
            <w:tcW w:w="2533" w:type="dxa"/>
          </w:tcPr>
          <w:p w:rsidR="00F12239" w:rsidRDefault="00F12239">
            <w:pPr>
              <w:cnfStyle w:val="000000100000" w:firstRow="0" w:lastRow="0" w:firstColumn="0" w:lastColumn="0" w:oddVBand="0" w:evenVBand="0" w:oddHBand="1" w:evenHBand="0" w:firstRowFirstColumn="0" w:firstRowLastColumn="0" w:lastRowFirstColumn="0" w:lastRowLastColumn="0"/>
            </w:pPr>
          </w:p>
        </w:tc>
      </w:tr>
      <w:tr w:rsidR="00F12239" w:rsidTr="008C0BE9">
        <w:trPr>
          <w:trHeight w:val="252"/>
        </w:trPr>
        <w:tc>
          <w:tcPr>
            <w:cnfStyle w:val="001000000000" w:firstRow="0" w:lastRow="0" w:firstColumn="1" w:lastColumn="0" w:oddVBand="0" w:evenVBand="0" w:oddHBand="0" w:evenHBand="0" w:firstRowFirstColumn="0" w:firstRowLastColumn="0" w:lastRowFirstColumn="0" w:lastRowLastColumn="0"/>
            <w:tcW w:w="641" w:type="dxa"/>
          </w:tcPr>
          <w:p w:rsidR="00F12239" w:rsidRDefault="00AC1FD2">
            <w:r>
              <w:t>30</w:t>
            </w:r>
          </w:p>
        </w:tc>
        <w:tc>
          <w:tcPr>
            <w:tcW w:w="1056" w:type="dxa"/>
          </w:tcPr>
          <w:p w:rsidR="00F12239" w:rsidRDefault="00AC1FD2">
            <w:pPr>
              <w:cnfStyle w:val="000000000000" w:firstRow="0" w:lastRow="0" w:firstColumn="0" w:lastColumn="0" w:oddVBand="0" w:evenVBand="0" w:oddHBand="0" w:evenHBand="0" w:firstRowFirstColumn="0" w:firstRowLastColumn="0" w:lastRowFirstColumn="0" w:lastRowLastColumn="0"/>
            </w:pPr>
            <w:r>
              <w:t>6/21/16</w:t>
            </w:r>
          </w:p>
        </w:tc>
        <w:tc>
          <w:tcPr>
            <w:tcW w:w="1088" w:type="dxa"/>
          </w:tcPr>
          <w:p w:rsidR="00F12239" w:rsidRDefault="00F12239">
            <w:pPr>
              <w:cnfStyle w:val="000000000000" w:firstRow="0" w:lastRow="0" w:firstColumn="0" w:lastColumn="0" w:oddVBand="0" w:evenVBand="0" w:oddHBand="0" w:evenHBand="0" w:firstRowFirstColumn="0" w:firstRowLastColumn="0" w:lastRowFirstColumn="0" w:lastRowLastColumn="0"/>
            </w:pPr>
          </w:p>
        </w:tc>
        <w:tc>
          <w:tcPr>
            <w:tcW w:w="4860" w:type="dxa"/>
          </w:tcPr>
          <w:p w:rsidR="00F12239" w:rsidRPr="003201E7" w:rsidRDefault="006326F7" w:rsidP="000803E6">
            <w:pPr>
              <w:cnfStyle w:val="000000000000" w:firstRow="0" w:lastRow="0" w:firstColumn="0" w:lastColumn="0" w:oddVBand="0" w:evenVBand="0" w:oddHBand="0" w:evenHBand="0" w:firstRowFirstColumn="0" w:firstRowLastColumn="0" w:lastRowFirstColumn="0" w:lastRowLastColumn="0"/>
            </w:pPr>
            <w:r w:rsidRPr="006326F7">
              <w:t>Is the City exploring the adoption of a PPM solution/application in the future?</w:t>
            </w:r>
          </w:p>
        </w:tc>
        <w:tc>
          <w:tcPr>
            <w:tcW w:w="4230" w:type="dxa"/>
          </w:tcPr>
          <w:p w:rsidR="00F12239" w:rsidRDefault="006326F7">
            <w:pPr>
              <w:cnfStyle w:val="000000000000" w:firstRow="0" w:lastRow="0" w:firstColumn="0" w:lastColumn="0" w:oddVBand="0" w:evenVBand="0" w:oddHBand="0" w:evenHBand="0" w:firstRowFirstColumn="0" w:firstRowLastColumn="0" w:lastRowFirstColumn="0" w:lastRowLastColumn="0"/>
            </w:pPr>
            <w:r w:rsidRPr="006326F7">
              <w:t>Tools or application is not part of this scope.  Focus is needed for process only.</w:t>
            </w:r>
          </w:p>
        </w:tc>
        <w:tc>
          <w:tcPr>
            <w:tcW w:w="2533" w:type="dxa"/>
          </w:tcPr>
          <w:p w:rsidR="00F12239" w:rsidRDefault="00F12239">
            <w:pPr>
              <w:cnfStyle w:val="000000000000" w:firstRow="0" w:lastRow="0" w:firstColumn="0" w:lastColumn="0" w:oddVBand="0" w:evenVBand="0" w:oddHBand="0" w:evenHBand="0" w:firstRowFirstColumn="0" w:firstRowLastColumn="0" w:lastRowFirstColumn="0" w:lastRowLastColumn="0"/>
            </w:pPr>
          </w:p>
        </w:tc>
      </w:tr>
      <w:tr w:rsidR="00F12239" w:rsidTr="008C0BE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41" w:type="dxa"/>
          </w:tcPr>
          <w:p w:rsidR="00F12239" w:rsidRDefault="00AC1FD2">
            <w:r>
              <w:t>31</w:t>
            </w:r>
          </w:p>
        </w:tc>
        <w:tc>
          <w:tcPr>
            <w:tcW w:w="1056" w:type="dxa"/>
          </w:tcPr>
          <w:p w:rsidR="00F12239" w:rsidRDefault="00AC1FD2">
            <w:pPr>
              <w:cnfStyle w:val="000000100000" w:firstRow="0" w:lastRow="0" w:firstColumn="0" w:lastColumn="0" w:oddVBand="0" w:evenVBand="0" w:oddHBand="1" w:evenHBand="0" w:firstRowFirstColumn="0" w:firstRowLastColumn="0" w:lastRowFirstColumn="0" w:lastRowLastColumn="0"/>
            </w:pPr>
            <w:r>
              <w:t>6/21/16</w:t>
            </w:r>
          </w:p>
        </w:tc>
        <w:tc>
          <w:tcPr>
            <w:tcW w:w="1088" w:type="dxa"/>
          </w:tcPr>
          <w:p w:rsidR="00F12239" w:rsidRDefault="00AC1FD2">
            <w:pPr>
              <w:cnfStyle w:val="000000100000" w:firstRow="0" w:lastRow="0" w:firstColumn="0" w:lastColumn="0" w:oddVBand="0" w:evenVBand="0" w:oddHBand="1" w:evenHBand="0" w:firstRowFirstColumn="0" w:firstRowLastColumn="0" w:lastRowFirstColumn="0" w:lastRowLastColumn="0"/>
            </w:pPr>
            <w:r>
              <w:t>6/23/16</w:t>
            </w:r>
          </w:p>
        </w:tc>
        <w:tc>
          <w:tcPr>
            <w:tcW w:w="4860" w:type="dxa"/>
          </w:tcPr>
          <w:p w:rsidR="00F12239" w:rsidRPr="003201E7" w:rsidRDefault="006326F7" w:rsidP="000803E6">
            <w:pPr>
              <w:cnfStyle w:val="000000100000" w:firstRow="0" w:lastRow="0" w:firstColumn="0" w:lastColumn="0" w:oddVBand="0" w:evenVBand="0" w:oddHBand="1" w:evenHBand="0" w:firstRowFirstColumn="0" w:firstRowLastColumn="0" w:lastRowFirstColumn="0" w:lastRowLastColumn="0"/>
            </w:pPr>
            <w:r w:rsidRPr="006326F7">
              <w:t>Is there a formal risk management department or organization that will be included in the risk management task 4? Where does this group reside in the organization?</w:t>
            </w:r>
          </w:p>
        </w:tc>
        <w:tc>
          <w:tcPr>
            <w:tcW w:w="4230" w:type="dxa"/>
          </w:tcPr>
          <w:p w:rsidR="00F12239" w:rsidRDefault="006326F7">
            <w:pPr>
              <w:cnfStyle w:val="000000100000" w:firstRow="0" w:lastRow="0" w:firstColumn="0" w:lastColumn="0" w:oddVBand="0" w:evenVBand="0" w:oddHBand="1" w:evenHBand="0" w:firstRowFirstColumn="0" w:firstRowLastColumn="0" w:lastRowFirstColumn="0" w:lastRowLastColumn="0"/>
            </w:pPr>
            <w:r w:rsidRPr="006326F7">
              <w:t>There's no formal risk management department or group.</w:t>
            </w:r>
          </w:p>
        </w:tc>
        <w:tc>
          <w:tcPr>
            <w:tcW w:w="2533" w:type="dxa"/>
          </w:tcPr>
          <w:p w:rsidR="00F12239" w:rsidRDefault="00F12239">
            <w:pPr>
              <w:cnfStyle w:val="000000100000" w:firstRow="0" w:lastRow="0" w:firstColumn="0" w:lastColumn="0" w:oddVBand="0" w:evenVBand="0" w:oddHBand="1" w:evenHBand="0" w:firstRowFirstColumn="0" w:firstRowLastColumn="0" w:lastRowFirstColumn="0" w:lastRowLastColumn="0"/>
            </w:pPr>
          </w:p>
        </w:tc>
      </w:tr>
      <w:tr w:rsidR="00F12239" w:rsidTr="008C0BE9">
        <w:trPr>
          <w:trHeight w:val="252"/>
        </w:trPr>
        <w:tc>
          <w:tcPr>
            <w:cnfStyle w:val="001000000000" w:firstRow="0" w:lastRow="0" w:firstColumn="1" w:lastColumn="0" w:oddVBand="0" w:evenVBand="0" w:oddHBand="0" w:evenHBand="0" w:firstRowFirstColumn="0" w:firstRowLastColumn="0" w:lastRowFirstColumn="0" w:lastRowLastColumn="0"/>
            <w:tcW w:w="641" w:type="dxa"/>
          </w:tcPr>
          <w:p w:rsidR="00F12239" w:rsidRDefault="00AC1FD2">
            <w:r>
              <w:t>32</w:t>
            </w:r>
          </w:p>
        </w:tc>
        <w:tc>
          <w:tcPr>
            <w:tcW w:w="1056" w:type="dxa"/>
          </w:tcPr>
          <w:p w:rsidR="00F12239" w:rsidRDefault="00AC1FD2">
            <w:pPr>
              <w:cnfStyle w:val="000000000000" w:firstRow="0" w:lastRow="0" w:firstColumn="0" w:lastColumn="0" w:oddVBand="0" w:evenVBand="0" w:oddHBand="0" w:evenHBand="0" w:firstRowFirstColumn="0" w:firstRowLastColumn="0" w:lastRowFirstColumn="0" w:lastRowLastColumn="0"/>
            </w:pPr>
            <w:r>
              <w:t>6/21/16</w:t>
            </w:r>
          </w:p>
        </w:tc>
        <w:tc>
          <w:tcPr>
            <w:tcW w:w="1088" w:type="dxa"/>
          </w:tcPr>
          <w:p w:rsidR="00F12239" w:rsidRDefault="00AC1FD2">
            <w:pPr>
              <w:cnfStyle w:val="000000000000" w:firstRow="0" w:lastRow="0" w:firstColumn="0" w:lastColumn="0" w:oddVBand="0" w:evenVBand="0" w:oddHBand="0" w:evenHBand="0" w:firstRowFirstColumn="0" w:firstRowLastColumn="0" w:lastRowFirstColumn="0" w:lastRowLastColumn="0"/>
            </w:pPr>
            <w:r>
              <w:t>6/23/16</w:t>
            </w:r>
          </w:p>
        </w:tc>
        <w:tc>
          <w:tcPr>
            <w:tcW w:w="4860" w:type="dxa"/>
          </w:tcPr>
          <w:p w:rsidR="00F12239" w:rsidRPr="003201E7" w:rsidRDefault="006326F7" w:rsidP="000803E6">
            <w:pPr>
              <w:cnfStyle w:val="000000000000" w:firstRow="0" w:lastRow="0" w:firstColumn="0" w:lastColumn="0" w:oddVBand="0" w:evenVBand="0" w:oddHBand="0" w:evenHBand="0" w:firstRowFirstColumn="0" w:firstRowLastColumn="0" w:lastRowFirstColumn="0" w:lastRowLastColumn="0"/>
            </w:pPr>
            <w:r w:rsidRPr="006326F7">
              <w:t>What is the expected budget for this project?</w:t>
            </w:r>
          </w:p>
        </w:tc>
        <w:tc>
          <w:tcPr>
            <w:tcW w:w="4230" w:type="dxa"/>
          </w:tcPr>
          <w:p w:rsidR="00F12239" w:rsidRDefault="006326F7">
            <w:pPr>
              <w:cnfStyle w:val="000000000000" w:firstRow="0" w:lastRow="0" w:firstColumn="0" w:lastColumn="0" w:oddVBand="0" w:evenVBand="0" w:oddHBand="0" w:evenHBand="0" w:firstRowFirstColumn="0" w:firstRowLastColumn="0" w:lastRowFirstColumn="0" w:lastRowLastColumn="0"/>
            </w:pPr>
            <w:r w:rsidRPr="006326F7">
              <w:t xml:space="preserve">The expected budget is going to be equal to the value of the deliverables and effort spent to execute the work. We chose early on not to disclose the expected budget.  </w:t>
            </w:r>
          </w:p>
        </w:tc>
        <w:tc>
          <w:tcPr>
            <w:tcW w:w="2533" w:type="dxa"/>
          </w:tcPr>
          <w:p w:rsidR="00F12239" w:rsidRDefault="00F12239">
            <w:pPr>
              <w:cnfStyle w:val="000000000000" w:firstRow="0" w:lastRow="0" w:firstColumn="0" w:lastColumn="0" w:oddVBand="0" w:evenVBand="0" w:oddHBand="0" w:evenHBand="0" w:firstRowFirstColumn="0" w:firstRowLastColumn="0" w:lastRowFirstColumn="0" w:lastRowLastColumn="0"/>
            </w:pPr>
          </w:p>
        </w:tc>
      </w:tr>
      <w:tr w:rsidR="00F12239" w:rsidTr="008C0BE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41" w:type="dxa"/>
          </w:tcPr>
          <w:p w:rsidR="00F12239" w:rsidRDefault="00E23E1C">
            <w:r>
              <w:t>33</w:t>
            </w:r>
          </w:p>
        </w:tc>
        <w:tc>
          <w:tcPr>
            <w:tcW w:w="1056" w:type="dxa"/>
          </w:tcPr>
          <w:p w:rsidR="00F12239" w:rsidRDefault="00E23E1C">
            <w:pPr>
              <w:cnfStyle w:val="000000100000" w:firstRow="0" w:lastRow="0" w:firstColumn="0" w:lastColumn="0" w:oddVBand="0" w:evenVBand="0" w:oddHBand="1" w:evenHBand="0" w:firstRowFirstColumn="0" w:firstRowLastColumn="0" w:lastRowFirstColumn="0" w:lastRowLastColumn="0"/>
            </w:pPr>
            <w:r>
              <w:t>6/23/16</w:t>
            </w:r>
          </w:p>
        </w:tc>
        <w:tc>
          <w:tcPr>
            <w:tcW w:w="1088" w:type="dxa"/>
          </w:tcPr>
          <w:p w:rsidR="00F12239" w:rsidRDefault="00E23E1C">
            <w:pPr>
              <w:cnfStyle w:val="000000100000" w:firstRow="0" w:lastRow="0" w:firstColumn="0" w:lastColumn="0" w:oddVBand="0" w:evenVBand="0" w:oddHBand="1" w:evenHBand="0" w:firstRowFirstColumn="0" w:firstRowLastColumn="0" w:lastRowFirstColumn="0" w:lastRowLastColumn="0"/>
            </w:pPr>
            <w:r>
              <w:t>6/23/16</w:t>
            </w:r>
          </w:p>
        </w:tc>
        <w:tc>
          <w:tcPr>
            <w:tcW w:w="4860" w:type="dxa"/>
          </w:tcPr>
          <w:p w:rsidR="00F12239" w:rsidRPr="003201E7" w:rsidRDefault="00E23E1C" w:rsidP="000803E6">
            <w:pPr>
              <w:cnfStyle w:val="000000100000" w:firstRow="0" w:lastRow="0" w:firstColumn="0" w:lastColumn="0" w:oddVBand="0" w:evenVBand="0" w:oddHBand="1" w:evenHBand="0" w:firstRowFirstColumn="0" w:firstRowLastColumn="0" w:lastRowFirstColumn="0" w:lastRowLastColumn="0"/>
            </w:pPr>
            <w:r>
              <w:t xml:space="preserve">Will Seattle IT entertain an alternative approach than what is listed out in the </w:t>
            </w:r>
            <w:r w:rsidR="008C0BE9">
              <w:t xml:space="preserve">scope of work in the </w:t>
            </w:r>
            <w:r>
              <w:t>RFP?</w:t>
            </w:r>
          </w:p>
        </w:tc>
        <w:tc>
          <w:tcPr>
            <w:tcW w:w="4230" w:type="dxa"/>
          </w:tcPr>
          <w:p w:rsidR="00A329BA" w:rsidRDefault="008C0BE9" w:rsidP="00236689">
            <w:pPr>
              <w:cnfStyle w:val="000000100000" w:firstRow="0" w:lastRow="0" w:firstColumn="0" w:lastColumn="0" w:oddVBand="0" w:evenVBand="0" w:oddHBand="1" w:evenHBand="0" w:firstRowFirstColumn="0" w:firstRowLastColumn="0" w:lastRowFirstColumn="0" w:lastRowLastColumn="0"/>
            </w:pPr>
            <w:r>
              <w:t xml:space="preserve">Yes- </w:t>
            </w:r>
            <w:r w:rsidR="00236689">
              <w:t>The intent of the sc</w:t>
            </w:r>
            <w:r w:rsidR="00A329BA">
              <w:t xml:space="preserve">ope of work and the tasks set forth in the Scope of Work/RFP is to give a guideline of what Seattle IT’s objectives are.  </w:t>
            </w:r>
          </w:p>
          <w:p w:rsidR="00A329BA" w:rsidRDefault="00A329BA" w:rsidP="00236689">
            <w:pPr>
              <w:cnfStyle w:val="000000100000" w:firstRow="0" w:lastRow="0" w:firstColumn="0" w:lastColumn="0" w:oddVBand="0" w:evenVBand="0" w:oddHBand="1" w:evenHBand="0" w:firstRowFirstColumn="0" w:firstRowLastColumn="0" w:lastRowFirstColumn="0" w:lastRowLastColumn="0"/>
            </w:pPr>
          </w:p>
          <w:p w:rsidR="00A329BA" w:rsidRDefault="00A329BA" w:rsidP="00636B10">
            <w:pPr>
              <w:cnfStyle w:val="000000100000" w:firstRow="0" w:lastRow="0" w:firstColumn="0" w:lastColumn="0" w:oddVBand="0" w:evenVBand="0" w:oddHBand="1" w:evenHBand="0" w:firstRowFirstColumn="0" w:firstRowLastColumn="0" w:lastRowFirstColumn="0" w:lastRowLastColumn="0"/>
            </w:pPr>
            <w:r>
              <w:t xml:space="preserve">If a proposer has an alternative method that they would like to propose, please explain that alternative method in Attachment C, Written Proposal under Question 2. If a different approach is </w:t>
            </w:r>
            <w:r w:rsidR="00636B10">
              <w:t>proposed</w:t>
            </w:r>
            <w:r>
              <w:t xml:space="preserve">, a detailed overview is encouraged so that Seattle IT may understand what is being proposed. </w:t>
            </w:r>
          </w:p>
        </w:tc>
        <w:tc>
          <w:tcPr>
            <w:tcW w:w="2533" w:type="dxa"/>
          </w:tcPr>
          <w:p w:rsidR="00F12239" w:rsidRDefault="00F12239">
            <w:pPr>
              <w:cnfStyle w:val="000000100000" w:firstRow="0" w:lastRow="0" w:firstColumn="0" w:lastColumn="0" w:oddVBand="0" w:evenVBand="0" w:oddHBand="1" w:evenHBand="0" w:firstRowFirstColumn="0" w:firstRowLastColumn="0" w:lastRowFirstColumn="0" w:lastRowLastColumn="0"/>
            </w:pPr>
          </w:p>
        </w:tc>
      </w:tr>
      <w:tr w:rsidR="00E23E1C" w:rsidTr="008C0BE9">
        <w:trPr>
          <w:trHeight w:val="252"/>
        </w:trPr>
        <w:tc>
          <w:tcPr>
            <w:cnfStyle w:val="001000000000" w:firstRow="0" w:lastRow="0" w:firstColumn="1" w:lastColumn="0" w:oddVBand="0" w:evenVBand="0" w:oddHBand="0" w:evenHBand="0" w:firstRowFirstColumn="0" w:firstRowLastColumn="0" w:lastRowFirstColumn="0" w:lastRowLastColumn="0"/>
            <w:tcW w:w="641" w:type="dxa"/>
          </w:tcPr>
          <w:p w:rsidR="00E23E1C" w:rsidRDefault="00E23E1C" w:rsidP="00E23E1C">
            <w:r>
              <w:t>34</w:t>
            </w:r>
          </w:p>
        </w:tc>
        <w:tc>
          <w:tcPr>
            <w:tcW w:w="1056" w:type="dxa"/>
          </w:tcPr>
          <w:p w:rsidR="00E23E1C" w:rsidRDefault="00E23E1C" w:rsidP="00E23E1C">
            <w:pPr>
              <w:cnfStyle w:val="000000000000" w:firstRow="0" w:lastRow="0" w:firstColumn="0" w:lastColumn="0" w:oddVBand="0" w:evenVBand="0" w:oddHBand="0" w:evenHBand="0" w:firstRowFirstColumn="0" w:firstRowLastColumn="0" w:lastRowFirstColumn="0" w:lastRowLastColumn="0"/>
            </w:pPr>
            <w:r>
              <w:t>6/23/16</w:t>
            </w:r>
          </w:p>
        </w:tc>
        <w:tc>
          <w:tcPr>
            <w:tcW w:w="1088" w:type="dxa"/>
          </w:tcPr>
          <w:p w:rsidR="00E23E1C" w:rsidRDefault="00E23E1C" w:rsidP="00E23E1C">
            <w:pPr>
              <w:cnfStyle w:val="000000000000" w:firstRow="0" w:lastRow="0" w:firstColumn="0" w:lastColumn="0" w:oddVBand="0" w:evenVBand="0" w:oddHBand="0" w:evenHBand="0" w:firstRowFirstColumn="0" w:firstRowLastColumn="0" w:lastRowFirstColumn="0" w:lastRowLastColumn="0"/>
            </w:pPr>
            <w:r>
              <w:t>6/23/16</w:t>
            </w:r>
          </w:p>
        </w:tc>
        <w:tc>
          <w:tcPr>
            <w:tcW w:w="4860" w:type="dxa"/>
          </w:tcPr>
          <w:p w:rsidR="00E23E1C" w:rsidRPr="003201E7" w:rsidRDefault="0047129D" w:rsidP="00E23E1C">
            <w:pPr>
              <w:cnfStyle w:val="000000000000" w:firstRow="0" w:lastRow="0" w:firstColumn="0" w:lastColumn="0" w:oddVBand="0" w:evenVBand="0" w:oddHBand="0" w:evenHBand="0" w:firstRowFirstColumn="0" w:firstRowLastColumn="0" w:lastRowFirstColumn="0" w:lastRowLastColumn="0"/>
            </w:pPr>
            <w:r>
              <w:t>Can vendors submit pricing on an alternative approach?</w:t>
            </w:r>
          </w:p>
        </w:tc>
        <w:tc>
          <w:tcPr>
            <w:tcW w:w="4230" w:type="dxa"/>
          </w:tcPr>
          <w:p w:rsidR="00E23E1C" w:rsidRDefault="00A329BA" w:rsidP="00E23E1C">
            <w:pPr>
              <w:cnfStyle w:val="000000000000" w:firstRow="0" w:lastRow="0" w:firstColumn="0" w:lastColumn="0" w:oddVBand="0" w:evenVBand="0" w:oddHBand="0" w:evenHBand="0" w:firstRowFirstColumn="0" w:firstRowLastColumn="0" w:lastRowFirstColumn="0" w:lastRowLastColumn="0"/>
            </w:pPr>
            <w:r>
              <w:t xml:space="preserve">Yes, please submit pricing on the approach your firm is proposing, either reflected in the given Scope of Work in the RFP, or the alternative approach your firm is proposing in Attachment C. </w:t>
            </w:r>
          </w:p>
        </w:tc>
        <w:tc>
          <w:tcPr>
            <w:tcW w:w="2533" w:type="dxa"/>
          </w:tcPr>
          <w:p w:rsidR="00E23E1C" w:rsidRDefault="00E23E1C" w:rsidP="00E23E1C">
            <w:pPr>
              <w:cnfStyle w:val="000000000000" w:firstRow="0" w:lastRow="0" w:firstColumn="0" w:lastColumn="0" w:oddVBand="0" w:evenVBand="0" w:oddHBand="0" w:evenHBand="0" w:firstRowFirstColumn="0" w:firstRowLastColumn="0" w:lastRowFirstColumn="0" w:lastRowLastColumn="0"/>
            </w:pPr>
          </w:p>
        </w:tc>
      </w:tr>
    </w:tbl>
    <w:p w:rsidR="00E30704" w:rsidRDefault="00E30704"/>
    <w:sectPr w:rsidR="00E30704" w:rsidSect="007D203A">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291" w:rsidRDefault="00941291" w:rsidP="00E30704">
      <w:pPr>
        <w:spacing w:after="0" w:line="240" w:lineRule="auto"/>
      </w:pPr>
      <w:r>
        <w:separator/>
      </w:r>
    </w:p>
  </w:endnote>
  <w:endnote w:type="continuationSeparator" w:id="0">
    <w:p w:rsidR="00941291" w:rsidRDefault="00941291" w:rsidP="00E3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291" w:rsidRDefault="00941291" w:rsidP="00E30704">
      <w:pPr>
        <w:spacing w:after="0" w:line="240" w:lineRule="auto"/>
      </w:pPr>
      <w:r>
        <w:separator/>
      </w:r>
    </w:p>
  </w:footnote>
  <w:footnote w:type="continuationSeparator" w:id="0">
    <w:p w:rsidR="00941291" w:rsidRDefault="00941291" w:rsidP="00E30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04" w:rsidRDefault="00E30704" w:rsidP="00E30704">
    <w:pPr>
      <w:pStyle w:val="Header"/>
      <w:tabs>
        <w:tab w:val="clear" w:pos="4680"/>
        <w:tab w:val="clear" w:pos="9360"/>
      </w:tabs>
      <w:jc w:val="center"/>
      <w:rPr>
        <w:color w:val="8496B0" w:themeColor="text2" w:themeTint="99"/>
        <w:sz w:val="24"/>
        <w:szCs w:val="24"/>
      </w:rPr>
    </w:pPr>
    <w:r>
      <w:rPr>
        <w:color w:val="8496B0" w:themeColor="text2" w:themeTint="99"/>
        <w:sz w:val="24"/>
        <w:szCs w:val="24"/>
      </w:rPr>
      <w:t>City of Seattle Information Technology Department R</w:t>
    </w:r>
    <w:r w:rsidR="00956041">
      <w:rPr>
        <w:color w:val="8496B0" w:themeColor="text2" w:themeTint="99"/>
        <w:sz w:val="24"/>
        <w:szCs w:val="24"/>
      </w:rPr>
      <w:t>equest for Proposal # DIT-160105</w:t>
    </w:r>
  </w:p>
  <w:p w:rsidR="00E30704" w:rsidRDefault="00E30704" w:rsidP="00E30704">
    <w:pPr>
      <w:pStyle w:val="Header"/>
      <w:tabs>
        <w:tab w:val="clear" w:pos="4680"/>
        <w:tab w:val="clear" w:pos="9360"/>
      </w:tabs>
      <w:jc w:val="center"/>
      <w:rPr>
        <w:color w:val="8496B0" w:themeColor="text2" w:themeTint="99"/>
        <w:sz w:val="24"/>
        <w:szCs w:val="24"/>
      </w:rPr>
    </w:pPr>
    <w:r>
      <w:rPr>
        <w:color w:val="8496B0" w:themeColor="text2" w:themeTint="99"/>
        <w:sz w:val="24"/>
        <w:szCs w:val="24"/>
      </w:rPr>
      <w:t>Addendum</w:t>
    </w:r>
  </w:p>
  <w:p w:rsidR="00E30704" w:rsidRDefault="001010B2" w:rsidP="00E30704">
    <w:pPr>
      <w:pStyle w:val="Header"/>
      <w:tabs>
        <w:tab w:val="clear" w:pos="4680"/>
        <w:tab w:val="clear" w:pos="9360"/>
      </w:tabs>
      <w:jc w:val="center"/>
      <w:rPr>
        <w:color w:val="8496B0" w:themeColor="text2" w:themeTint="99"/>
        <w:sz w:val="24"/>
        <w:szCs w:val="24"/>
      </w:rPr>
    </w:pPr>
    <w:r>
      <w:rPr>
        <w:color w:val="8496B0" w:themeColor="text2" w:themeTint="99"/>
        <w:sz w:val="24"/>
        <w:szCs w:val="24"/>
      </w:rPr>
      <w:t>Issued on: 06/</w:t>
    </w:r>
    <w:r w:rsidR="00B9600D">
      <w:rPr>
        <w:color w:val="8496B0" w:themeColor="text2" w:themeTint="99"/>
        <w:sz w:val="24"/>
        <w:szCs w:val="24"/>
      </w:rPr>
      <w:t>23/16</w:t>
    </w:r>
  </w:p>
  <w:p w:rsidR="00E30704" w:rsidRDefault="00E30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C1551"/>
    <w:multiLevelType w:val="hybridMultilevel"/>
    <w:tmpl w:val="F5D20F4A"/>
    <w:lvl w:ilvl="0" w:tplc="154688B8">
      <w:numFmt w:val="bullet"/>
      <w:lvlText w:val="•"/>
      <w:lvlJc w:val="left"/>
      <w:pPr>
        <w:ind w:left="870" w:hanging="51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B41FE"/>
    <w:multiLevelType w:val="hybridMultilevel"/>
    <w:tmpl w:val="586211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546FD"/>
    <w:multiLevelType w:val="hybridMultilevel"/>
    <w:tmpl w:val="9DCC0258"/>
    <w:lvl w:ilvl="0" w:tplc="154688B8">
      <w:numFmt w:val="bullet"/>
      <w:lvlText w:val="•"/>
      <w:lvlJc w:val="left"/>
      <w:pPr>
        <w:ind w:left="870" w:hanging="51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7336E"/>
    <w:multiLevelType w:val="hybridMultilevel"/>
    <w:tmpl w:val="77F0B87C"/>
    <w:lvl w:ilvl="0" w:tplc="154688B8">
      <w:numFmt w:val="bullet"/>
      <w:lvlText w:val="•"/>
      <w:lvlJc w:val="left"/>
      <w:pPr>
        <w:ind w:left="870" w:hanging="51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039D5"/>
    <w:multiLevelType w:val="hybridMultilevel"/>
    <w:tmpl w:val="ADFC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34812"/>
    <w:multiLevelType w:val="hybridMultilevel"/>
    <w:tmpl w:val="4DDC8628"/>
    <w:lvl w:ilvl="0" w:tplc="154688B8">
      <w:numFmt w:val="bullet"/>
      <w:lvlText w:val="•"/>
      <w:lvlJc w:val="left"/>
      <w:pPr>
        <w:ind w:left="870" w:hanging="51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B749F"/>
    <w:multiLevelType w:val="hybridMultilevel"/>
    <w:tmpl w:val="F29CE138"/>
    <w:lvl w:ilvl="0" w:tplc="AF46C2A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A081B"/>
    <w:multiLevelType w:val="hybridMultilevel"/>
    <w:tmpl w:val="D856F410"/>
    <w:lvl w:ilvl="0" w:tplc="E6725CD6">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826E2"/>
    <w:multiLevelType w:val="hybridMultilevel"/>
    <w:tmpl w:val="B17692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A7323"/>
    <w:multiLevelType w:val="hybridMultilevel"/>
    <w:tmpl w:val="C0286A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
  </w:num>
  <w:num w:numId="5">
    <w:abstractNumId w:val="7"/>
  </w:num>
  <w:num w:numId="6">
    <w:abstractNumId w:val="6"/>
  </w:num>
  <w:num w:numId="7">
    <w:abstractNumId w:val="9"/>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04"/>
    <w:rsid w:val="000803E6"/>
    <w:rsid w:val="00090BB5"/>
    <w:rsid w:val="000F31E8"/>
    <w:rsid w:val="001010B2"/>
    <w:rsid w:val="00236689"/>
    <w:rsid w:val="00290A39"/>
    <w:rsid w:val="002A450A"/>
    <w:rsid w:val="002A64DF"/>
    <w:rsid w:val="002C224E"/>
    <w:rsid w:val="00317259"/>
    <w:rsid w:val="003201E7"/>
    <w:rsid w:val="00355AFB"/>
    <w:rsid w:val="003C2B91"/>
    <w:rsid w:val="00416ED1"/>
    <w:rsid w:val="0043463A"/>
    <w:rsid w:val="00462945"/>
    <w:rsid w:val="0047129D"/>
    <w:rsid w:val="00490F0C"/>
    <w:rsid w:val="004A0CE3"/>
    <w:rsid w:val="004E1CA5"/>
    <w:rsid w:val="004F097F"/>
    <w:rsid w:val="00501D86"/>
    <w:rsid w:val="00527374"/>
    <w:rsid w:val="00554CCC"/>
    <w:rsid w:val="00595DC6"/>
    <w:rsid w:val="00616B74"/>
    <w:rsid w:val="006326F7"/>
    <w:rsid w:val="00636B10"/>
    <w:rsid w:val="00641B39"/>
    <w:rsid w:val="006619DB"/>
    <w:rsid w:val="0066530B"/>
    <w:rsid w:val="006B23FA"/>
    <w:rsid w:val="006C3186"/>
    <w:rsid w:val="00784150"/>
    <w:rsid w:val="007956EB"/>
    <w:rsid w:val="007A1D40"/>
    <w:rsid w:val="007B7427"/>
    <w:rsid w:val="007D203A"/>
    <w:rsid w:val="008C0BE9"/>
    <w:rsid w:val="008C457A"/>
    <w:rsid w:val="00941291"/>
    <w:rsid w:val="00944C1B"/>
    <w:rsid w:val="009542C8"/>
    <w:rsid w:val="00956041"/>
    <w:rsid w:val="009713B7"/>
    <w:rsid w:val="00982A4D"/>
    <w:rsid w:val="009C7060"/>
    <w:rsid w:val="00A329BA"/>
    <w:rsid w:val="00A41BC0"/>
    <w:rsid w:val="00AC1FD2"/>
    <w:rsid w:val="00B52482"/>
    <w:rsid w:val="00B9600D"/>
    <w:rsid w:val="00BF7B17"/>
    <w:rsid w:val="00C24A81"/>
    <w:rsid w:val="00C50BC8"/>
    <w:rsid w:val="00C670BF"/>
    <w:rsid w:val="00CA784C"/>
    <w:rsid w:val="00D1798C"/>
    <w:rsid w:val="00D3720E"/>
    <w:rsid w:val="00D53390"/>
    <w:rsid w:val="00D76668"/>
    <w:rsid w:val="00DA3D94"/>
    <w:rsid w:val="00DA48B9"/>
    <w:rsid w:val="00E04B4A"/>
    <w:rsid w:val="00E23E1C"/>
    <w:rsid w:val="00E30704"/>
    <w:rsid w:val="00E43329"/>
    <w:rsid w:val="00E52F30"/>
    <w:rsid w:val="00E82355"/>
    <w:rsid w:val="00EA4D7E"/>
    <w:rsid w:val="00EC56DF"/>
    <w:rsid w:val="00F06B87"/>
    <w:rsid w:val="00F12239"/>
    <w:rsid w:val="00F4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C925BE-A743-4A6A-A211-78E0263A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704"/>
  </w:style>
  <w:style w:type="paragraph" w:styleId="Footer">
    <w:name w:val="footer"/>
    <w:basedOn w:val="Normal"/>
    <w:link w:val="FooterChar"/>
    <w:uiPriority w:val="99"/>
    <w:unhideWhenUsed/>
    <w:rsid w:val="00E30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704"/>
  </w:style>
  <w:style w:type="table" w:styleId="TableGrid">
    <w:name w:val="Table Grid"/>
    <w:basedOn w:val="TableNormal"/>
    <w:uiPriority w:val="39"/>
    <w:rsid w:val="00E30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E3070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5">
    <w:name w:val="Grid Table 1 Light Accent 5"/>
    <w:basedOn w:val="TableNormal"/>
    <w:uiPriority w:val="46"/>
    <w:rsid w:val="00E3070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E307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3">
    <w:name w:val="Grid Table 5 Dark Accent 3"/>
    <w:basedOn w:val="TableNormal"/>
    <w:uiPriority w:val="50"/>
    <w:rsid w:val="00E307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E307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0F31E8"/>
    <w:pPr>
      <w:ind w:left="720"/>
      <w:contextualSpacing/>
    </w:pPr>
  </w:style>
  <w:style w:type="character" w:styleId="Hyperlink">
    <w:name w:val="Hyperlink"/>
    <w:basedOn w:val="DefaultParagraphFont"/>
    <w:uiPriority w:val="99"/>
    <w:unhideWhenUsed/>
    <w:rsid w:val="00290A39"/>
    <w:rPr>
      <w:color w:val="0563C1" w:themeColor="hyperlink"/>
      <w:u w:val="single"/>
    </w:rPr>
  </w:style>
  <w:style w:type="table" w:styleId="GridTable2-Accent3">
    <w:name w:val="Grid Table 2 Accent 3"/>
    <w:basedOn w:val="TableNormal"/>
    <w:uiPriority w:val="47"/>
    <w:rsid w:val="00F1223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C24A8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8336">
      <w:bodyDiv w:val="1"/>
      <w:marLeft w:val="0"/>
      <w:marRight w:val="0"/>
      <w:marTop w:val="0"/>
      <w:marBottom w:val="0"/>
      <w:divBdr>
        <w:top w:val="none" w:sz="0" w:space="0" w:color="auto"/>
        <w:left w:val="none" w:sz="0" w:space="0" w:color="auto"/>
        <w:bottom w:val="none" w:sz="0" w:space="0" w:color="auto"/>
        <w:right w:val="none" w:sz="0" w:space="0" w:color="auto"/>
      </w:divBdr>
    </w:div>
    <w:div w:id="655913981">
      <w:bodyDiv w:val="1"/>
      <w:marLeft w:val="0"/>
      <w:marRight w:val="0"/>
      <w:marTop w:val="0"/>
      <w:marBottom w:val="0"/>
      <w:divBdr>
        <w:top w:val="none" w:sz="0" w:space="0" w:color="auto"/>
        <w:left w:val="none" w:sz="0" w:space="0" w:color="auto"/>
        <w:bottom w:val="none" w:sz="0" w:space="0" w:color="auto"/>
        <w:right w:val="none" w:sz="0" w:space="0" w:color="auto"/>
      </w:divBdr>
    </w:div>
    <w:div w:id="1001930538">
      <w:bodyDiv w:val="1"/>
      <w:marLeft w:val="0"/>
      <w:marRight w:val="0"/>
      <w:marTop w:val="0"/>
      <w:marBottom w:val="0"/>
      <w:divBdr>
        <w:top w:val="none" w:sz="0" w:space="0" w:color="auto"/>
        <w:left w:val="none" w:sz="0" w:space="0" w:color="auto"/>
        <w:bottom w:val="none" w:sz="0" w:space="0" w:color="auto"/>
        <w:right w:val="none" w:sz="0" w:space="0" w:color="auto"/>
      </w:divBdr>
    </w:div>
    <w:div w:id="17770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3.png@01D1CC91.42AC7E2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D1AE1-58EA-49D1-AECB-6345E01F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Laura</dc:creator>
  <cp:keywords/>
  <dc:description/>
  <cp:lastModifiedBy>Wong, Carol</cp:lastModifiedBy>
  <cp:revision>2</cp:revision>
  <dcterms:created xsi:type="dcterms:W3CDTF">2016-06-23T20:56:00Z</dcterms:created>
  <dcterms:modified xsi:type="dcterms:W3CDTF">2016-06-23T20:56:00Z</dcterms:modified>
</cp:coreProperties>
</file>