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250" w:rsidRDefault="003D0A43" w:rsidP="00397250">
      <w:r>
        <w:t xml:space="preserve"> </w:t>
      </w:r>
      <w:bookmarkStart w:id="0" w:name="_GoBack"/>
      <w:bookmarkEnd w:id="0"/>
    </w:p>
    <w:p w:rsidR="00397250" w:rsidRDefault="00397250" w:rsidP="00397250"/>
    <w:p w:rsidR="00397250" w:rsidRPr="007F7785" w:rsidRDefault="00397250" w:rsidP="00B73636">
      <w:pPr>
        <w:jc w:val="right"/>
        <w:rPr>
          <w:b/>
          <w:color w:val="404040" w:themeColor="text1" w:themeTint="BF"/>
          <w:sz w:val="144"/>
        </w:rPr>
      </w:pPr>
      <w:r w:rsidRPr="007F7785">
        <w:rPr>
          <w:b/>
          <w:color w:val="404040" w:themeColor="text1" w:themeTint="BF"/>
          <w:sz w:val="144"/>
        </w:rPr>
        <w:t>RFI</w:t>
      </w:r>
    </w:p>
    <w:p w:rsidR="00397250" w:rsidRPr="007F7785" w:rsidRDefault="00397250" w:rsidP="00B73636">
      <w:pPr>
        <w:jc w:val="right"/>
        <w:rPr>
          <w:b/>
          <w:color w:val="404040" w:themeColor="text1" w:themeTint="BF"/>
          <w:sz w:val="36"/>
        </w:rPr>
      </w:pPr>
      <w:r w:rsidRPr="007F7785">
        <w:rPr>
          <w:b/>
          <w:color w:val="404040" w:themeColor="text1" w:themeTint="BF"/>
          <w:sz w:val="36"/>
        </w:rPr>
        <w:t xml:space="preserve">Request </w:t>
      </w:r>
      <w:r w:rsidR="00E01DB8" w:rsidRPr="007F7785">
        <w:rPr>
          <w:b/>
          <w:color w:val="404040" w:themeColor="text1" w:themeTint="BF"/>
          <w:sz w:val="36"/>
        </w:rPr>
        <w:t>for</w:t>
      </w:r>
      <w:r w:rsidRPr="007F7785">
        <w:rPr>
          <w:b/>
          <w:color w:val="404040" w:themeColor="text1" w:themeTint="BF"/>
          <w:sz w:val="36"/>
        </w:rPr>
        <w:t xml:space="preserve"> Information</w:t>
      </w:r>
    </w:p>
    <w:p w:rsidR="00397250" w:rsidRPr="00B73636" w:rsidRDefault="00397250" w:rsidP="00B73636">
      <w:pPr>
        <w:jc w:val="right"/>
        <w:rPr>
          <w:b/>
        </w:rPr>
      </w:pPr>
    </w:p>
    <w:p w:rsidR="00397250" w:rsidRPr="00B73636" w:rsidRDefault="00397250" w:rsidP="00B73636">
      <w:pPr>
        <w:jc w:val="right"/>
        <w:rPr>
          <w:b/>
        </w:rPr>
      </w:pPr>
    </w:p>
    <w:p w:rsidR="00397250" w:rsidRPr="00B73636" w:rsidRDefault="00397250" w:rsidP="00B73636">
      <w:pPr>
        <w:jc w:val="right"/>
        <w:rPr>
          <w:b/>
        </w:rPr>
      </w:pPr>
    </w:p>
    <w:p w:rsidR="00397250" w:rsidRDefault="00397250" w:rsidP="00B73636">
      <w:pPr>
        <w:jc w:val="right"/>
        <w:rPr>
          <w:b/>
        </w:rPr>
      </w:pPr>
    </w:p>
    <w:p w:rsidR="007F7785" w:rsidRDefault="007F7785" w:rsidP="00B73636">
      <w:pPr>
        <w:jc w:val="right"/>
        <w:rPr>
          <w:b/>
        </w:rPr>
      </w:pPr>
    </w:p>
    <w:p w:rsidR="007F7785" w:rsidRDefault="007F7785" w:rsidP="00B73636">
      <w:pPr>
        <w:jc w:val="right"/>
        <w:rPr>
          <w:b/>
        </w:rPr>
      </w:pPr>
    </w:p>
    <w:p w:rsidR="007F7785" w:rsidRDefault="007F7785" w:rsidP="00B73636">
      <w:pPr>
        <w:jc w:val="right"/>
        <w:rPr>
          <w:b/>
        </w:rPr>
      </w:pPr>
    </w:p>
    <w:p w:rsidR="007F7785" w:rsidRDefault="007F7785" w:rsidP="00B73636">
      <w:pPr>
        <w:jc w:val="right"/>
        <w:rPr>
          <w:b/>
        </w:rPr>
      </w:pPr>
    </w:p>
    <w:p w:rsidR="007F7785" w:rsidRDefault="007F7785" w:rsidP="00B73636">
      <w:pPr>
        <w:jc w:val="right"/>
        <w:rPr>
          <w:b/>
        </w:rPr>
      </w:pPr>
    </w:p>
    <w:p w:rsidR="007F7785" w:rsidRPr="00B73636" w:rsidRDefault="007F7785" w:rsidP="00B73636">
      <w:pPr>
        <w:jc w:val="right"/>
        <w:rPr>
          <w:b/>
        </w:rPr>
      </w:pPr>
    </w:p>
    <w:p w:rsidR="00397250" w:rsidRPr="00C608F6" w:rsidRDefault="00C608F6" w:rsidP="00B73636">
      <w:pPr>
        <w:jc w:val="right"/>
        <w:rPr>
          <w:b/>
          <w:color w:val="002060"/>
          <w:sz w:val="40"/>
        </w:rPr>
      </w:pPr>
      <w:r w:rsidRPr="00C608F6">
        <w:rPr>
          <w:b/>
          <w:color w:val="002060"/>
          <w:sz w:val="40"/>
        </w:rPr>
        <w:t>Seattle City Light</w:t>
      </w:r>
    </w:p>
    <w:p w:rsidR="00397250" w:rsidRDefault="00A50D74" w:rsidP="00B73636">
      <w:pPr>
        <w:jc w:val="right"/>
        <w:rPr>
          <w:b/>
          <w:color w:val="002060"/>
          <w:sz w:val="40"/>
        </w:rPr>
      </w:pPr>
      <w:r>
        <w:rPr>
          <w:b/>
          <w:color w:val="002060"/>
          <w:sz w:val="40"/>
        </w:rPr>
        <w:t xml:space="preserve">Demand Side Management </w:t>
      </w:r>
      <w:r w:rsidR="00454153">
        <w:rPr>
          <w:b/>
          <w:color w:val="002060"/>
          <w:sz w:val="40"/>
        </w:rPr>
        <w:t xml:space="preserve">(DSM) </w:t>
      </w:r>
      <w:r>
        <w:rPr>
          <w:b/>
          <w:color w:val="002060"/>
          <w:sz w:val="40"/>
        </w:rPr>
        <w:t>Program &amp; Tracking System</w:t>
      </w:r>
    </w:p>
    <w:p w:rsidR="00775FC5" w:rsidRPr="004A141A" w:rsidRDefault="00775FC5" w:rsidP="00B73636">
      <w:pPr>
        <w:jc w:val="right"/>
        <w:rPr>
          <w:b/>
          <w:color w:val="002060"/>
          <w:sz w:val="40"/>
        </w:rPr>
      </w:pPr>
    </w:p>
    <w:p w:rsidR="00397250" w:rsidRPr="00B73636" w:rsidRDefault="00397250" w:rsidP="00B73636">
      <w:pPr>
        <w:jc w:val="right"/>
        <w:rPr>
          <w:b/>
        </w:rPr>
      </w:pPr>
    </w:p>
    <w:p w:rsidR="00397250" w:rsidRPr="00B73636" w:rsidRDefault="00397250" w:rsidP="00B73636">
      <w:pPr>
        <w:jc w:val="right"/>
        <w:rPr>
          <w:b/>
        </w:rPr>
      </w:pPr>
    </w:p>
    <w:p w:rsidR="00397250" w:rsidRPr="00B73636" w:rsidRDefault="00397250" w:rsidP="00B73636">
      <w:pPr>
        <w:jc w:val="right"/>
        <w:rPr>
          <w:b/>
        </w:rPr>
      </w:pPr>
    </w:p>
    <w:p w:rsidR="00397250" w:rsidRPr="00B73636" w:rsidRDefault="00397250" w:rsidP="00B73636">
      <w:pPr>
        <w:jc w:val="right"/>
        <w:rPr>
          <w:b/>
        </w:rPr>
      </w:pPr>
    </w:p>
    <w:p w:rsidR="00397250" w:rsidRPr="00B73636" w:rsidRDefault="00397250" w:rsidP="00B73636">
      <w:pPr>
        <w:jc w:val="right"/>
        <w:rPr>
          <w:b/>
        </w:rPr>
      </w:pPr>
    </w:p>
    <w:p w:rsidR="00397250" w:rsidRPr="00B73636" w:rsidRDefault="00397250" w:rsidP="00B73636">
      <w:pPr>
        <w:jc w:val="right"/>
        <w:rPr>
          <w:b/>
        </w:rPr>
      </w:pPr>
    </w:p>
    <w:p w:rsidR="00397250" w:rsidRPr="00B73636" w:rsidRDefault="00397250" w:rsidP="00B73636">
      <w:pPr>
        <w:jc w:val="right"/>
        <w:rPr>
          <w:b/>
        </w:rPr>
      </w:pPr>
    </w:p>
    <w:p w:rsidR="00397250" w:rsidRPr="00B73636" w:rsidRDefault="00397250" w:rsidP="00B73636">
      <w:pPr>
        <w:jc w:val="right"/>
        <w:rPr>
          <w:b/>
        </w:rPr>
      </w:pPr>
    </w:p>
    <w:p w:rsidR="00397250" w:rsidRPr="00B73636" w:rsidRDefault="00397250" w:rsidP="00B73636">
      <w:pPr>
        <w:jc w:val="right"/>
        <w:rPr>
          <w:b/>
        </w:rPr>
      </w:pPr>
    </w:p>
    <w:p w:rsidR="00397250" w:rsidRPr="00B73636" w:rsidRDefault="00397250" w:rsidP="00B73636">
      <w:pPr>
        <w:jc w:val="right"/>
        <w:rPr>
          <w:b/>
        </w:rPr>
      </w:pPr>
    </w:p>
    <w:p w:rsidR="00397250" w:rsidRPr="00B73636" w:rsidRDefault="00397250" w:rsidP="00B73636">
      <w:pPr>
        <w:jc w:val="right"/>
        <w:rPr>
          <w:b/>
          <w:sz w:val="24"/>
        </w:rPr>
      </w:pPr>
      <w:r w:rsidRPr="00B73636">
        <w:rPr>
          <w:b/>
          <w:sz w:val="24"/>
        </w:rPr>
        <w:t xml:space="preserve">RFI Issued: </w:t>
      </w:r>
      <w:r w:rsidR="005566D5" w:rsidRPr="007A3E2E">
        <w:rPr>
          <w:b/>
          <w:sz w:val="24"/>
        </w:rPr>
        <w:t xml:space="preserve">July </w:t>
      </w:r>
      <w:r w:rsidR="00AE3F73" w:rsidRPr="007A3E2E">
        <w:rPr>
          <w:b/>
          <w:sz w:val="24"/>
        </w:rPr>
        <w:t>1</w:t>
      </w:r>
      <w:r w:rsidR="00E01DB8" w:rsidRPr="007A3E2E">
        <w:rPr>
          <w:b/>
          <w:sz w:val="24"/>
        </w:rPr>
        <w:t>4</w:t>
      </w:r>
      <w:r w:rsidR="005566D5" w:rsidRPr="007A3E2E">
        <w:rPr>
          <w:b/>
          <w:sz w:val="24"/>
        </w:rPr>
        <w:t>, 2017</w:t>
      </w:r>
    </w:p>
    <w:p w:rsidR="00397250" w:rsidRPr="00B73636" w:rsidRDefault="00397250" w:rsidP="00B73636">
      <w:pPr>
        <w:jc w:val="right"/>
        <w:rPr>
          <w:b/>
          <w:sz w:val="24"/>
        </w:rPr>
      </w:pPr>
    </w:p>
    <w:p w:rsidR="00397250" w:rsidRPr="00B73636" w:rsidRDefault="00397250" w:rsidP="00B73636">
      <w:pPr>
        <w:jc w:val="right"/>
        <w:rPr>
          <w:b/>
          <w:sz w:val="24"/>
        </w:rPr>
      </w:pPr>
      <w:r w:rsidRPr="00B73636">
        <w:rPr>
          <w:b/>
          <w:sz w:val="24"/>
        </w:rPr>
        <w:t xml:space="preserve">Due Date for RFI Response: </w:t>
      </w:r>
      <w:r w:rsidR="005566D5" w:rsidRPr="007461BC">
        <w:rPr>
          <w:b/>
          <w:sz w:val="24"/>
        </w:rPr>
        <w:t>August</w:t>
      </w:r>
      <w:r w:rsidRPr="007461BC">
        <w:rPr>
          <w:b/>
          <w:sz w:val="24"/>
        </w:rPr>
        <w:t xml:space="preserve"> 1, 201</w:t>
      </w:r>
      <w:r w:rsidR="005566D5" w:rsidRPr="007461BC">
        <w:rPr>
          <w:b/>
          <w:sz w:val="24"/>
        </w:rPr>
        <w:t>7</w:t>
      </w:r>
    </w:p>
    <w:p w:rsidR="00397250" w:rsidRPr="00B73636" w:rsidRDefault="00397250" w:rsidP="00397250">
      <w:pPr>
        <w:rPr>
          <w:sz w:val="24"/>
        </w:rPr>
      </w:pPr>
    </w:p>
    <w:p w:rsidR="00397250" w:rsidRDefault="00397250" w:rsidP="00397250"/>
    <w:p w:rsidR="00397250" w:rsidRDefault="00397250" w:rsidP="00397250"/>
    <w:p w:rsidR="00397250" w:rsidRDefault="00397250" w:rsidP="00397250">
      <w:r>
        <w:t> </w:t>
      </w:r>
    </w:p>
    <w:p w:rsidR="0010205A" w:rsidRDefault="0010205A" w:rsidP="003E0D9C">
      <w:pPr>
        <w:rPr>
          <w:b/>
          <w:color w:val="002060"/>
          <w:sz w:val="40"/>
        </w:rPr>
        <w:sectPr w:rsidR="0010205A">
          <w:headerReference w:type="default" r:id="rId7"/>
          <w:footerReference w:type="default" r:id="rId8"/>
          <w:pgSz w:w="12240" w:h="15840"/>
          <w:pgMar w:top="1440" w:right="1440" w:bottom="1440" w:left="1440" w:header="720" w:footer="720" w:gutter="0"/>
          <w:cols w:space="720"/>
          <w:docGrid w:linePitch="360"/>
        </w:sectPr>
      </w:pPr>
    </w:p>
    <w:p w:rsidR="003E0D9C" w:rsidRPr="003E0D9C" w:rsidRDefault="003E0D9C" w:rsidP="003E0D9C">
      <w:r>
        <w:rPr>
          <w:b/>
          <w:color w:val="002060"/>
          <w:sz w:val="40"/>
        </w:rPr>
        <w:lastRenderedPageBreak/>
        <w:t>TABLE OF CONTENTS</w:t>
      </w:r>
    </w:p>
    <w:p w:rsidR="003E0D9C" w:rsidRDefault="003E0D9C" w:rsidP="003E0D9C">
      <w:pPr>
        <w:pStyle w:val="Default"/>
        <w:tabs>
          <w:tab w:val="num" w:pos="1080"/>
        </w:tabs>
        <w:rPr>
          <w:rFonts w:ascii="Calibri" w:hAnsi="Calibri"/>
        </w:rPr>
      </w:pPr>
    </w:p>
    <w:tbl>
      <w:tblPr>
        <w:tblStyle w:val="TableGrid"/>
        <w:tblW w:w="9597" w:type="dxa"/>
        <w:tblLook w:val="04A0" w:firstRow="1" w:lastRow="0" w:firstColumn="1" w:lastColumn="0" w:noHBand="0" w:noVBand="1"/>
      </w:tblPr>
      <w:tblGrid>
        <w:gridCol w:w="1580"/>
        <w:gridCol w:w="6935"/>
        <w:gridCol w:w="1082"/>
      </w:tblGrid>
      <w:tr w:rsidR="00B87923" w:rsidTr="001A0ED1">
        <w:trPr>
          <w:trHeight w:val="580"/>
        </w:trPr>
        <w:tc>
          <w:tcPr>
            <w:tcW w:w="1580" w:type="dxa"/>
            <w:shd w:val="clear" w:color="auto" w:fill="D0CECE" w:themeFill="background2" w:themeFillShade="E6"/>
          </w:tcPr>
          <w:p w:rsidR="00B87923" w:rsidRPr="00B87923" w:rsidRDefault="00B87923" w:rsidP="002D7EF3">
            <w:pPr>
              <w:pStyle w:val="Default"/>
              <w:tabs>
                <w:tab w:val="num" w:pos="1080"/>
              </w:tabs>
              <w:rPr>
                <w:rFonts w:ascii="Calibri" w:hAnsi="Calibri"/>
                <w:b/>
              </w:rPr>
            </w:pPr>
            <w:r w:rsidRPr="00B87923">
              <w:rPr>
                <w:rFonts w:ascii="Calibri" w:hAnsi="Calibri"/>
                <w:b/>
              </w:rPr>
              <w:t>Number</w:t>
            </w:r>
          </w:p>
        </w:tc>
        <w:tc>
          <w:tcPr>
            <w:tcW w:w="6935" w:type="dxa"/>
            <w:shd w:val="clear" w:color="auto" w:fill="D0CECE" w:themeFill="background2" w:themeFillShade="E6"/>
          </w:tcPr>
          <w:p w:rsidR="00B87923" w:rsidRPr="00B87923" w:rsidRDefault="00B87923" w:rsidP="003E0D9C">
            <w:pPr>
              <w:pStyle w:val="Default"/>
              <w:tabs>
                <w:tab w:val="num" w:pos="1080"/>
              </w:tabs>
              <w:rPr>
                <w:rFonts w:ascii="Calibri" w:hAnsi="Calibri"/>
                <w:b/>
              </w:rPr>
            </w:pPr>
            <w:r w:rsidRPr="00B87923">
              <w:rPr>
                <w:rFonts w:ascii="Calibri" w:hAnsi="Calibri"/>
                <w:b/>
              </w:rPr>
              <w:t>Content</w:t>
            </w:r>
          </w:p>
        </w:tc>
        <w:tc>
          <w:tcPr>
            <w:tcW w:w="1082" w:type="dxa"/>
            <w:shd w:val="clear" w:color="auto" w:fill="D0CECE" w:themeFill="background2" w:themeFillShade="E6"/>
          </w:tcPr>
          <w:p w:rsidR="00B87923" w:rsidRPr="00B87923" w:rsidRDefault="00B87923" w:rsidP="00B87923">
            <w:pPr>
              <w:pStyle w:val="Default"/>
              <w:tabs>
                <w:tab w:val="num" w:pos="1080"/>
              </w:tabs>
              <w:jc w:val="center"/>
              <w:rPr>
                <w:rFonts w:ascii="Calibri" w:hAnsi="Calibri"/>
                <w:b/>
              </w:rPr>
            </w:pPr>
            <w:r w:rsidRPr="00B87923">
              <w:rPr>
                <w:rFonts w:ascii="Calibri" w:hAnsi="Calibri"/>
                <w:b/>
              </w:rPr>
              <w:t>Pages</w:t>
            </w:r>
          </w:p>
        </w:tc>
      </w:tr>
      <w:tr w:rsidR="00B87923" w:rsidTr="001A0ED1">
        <w:trPr>
          <w:trHeight w:val="580"/>
        </w:trPr>
        <w:tc>
          <w:tcPr>
            <w:tcW w:w="1580" w:type="dxa"/>
            <w:vAlign w:val="center"/>
          </w:tcPr>
          <w:p w:rsidR="00B87923" w:rsidRPr="00B87923" w:rsidRDefault="00B87923" w:rsidP="001A0ED1">
            <w:pPr>
              <w:pStyle w:val="Default"/>
              <w:tabs>
                <w:tab w:val="num" w:pos="1080"/>
              </w:tabs>
              <w:rPr>
                <w:rFonts w:ascii="Calibri" w:hAnsi="Calibri"/>
              </w:rPr>
            </w:pPr>
            <w:r w:rsidRPr="00B87923">
              <w:rPr>
                <w:rFonts w:ascii="Calibri" w:hAnsi="Calibri"/>
              </w:rPr>
              <w:t xml:space="preserve">Section 1: </w:t>
            </w:r>
          </w:p>
        </w:tc>
        <w:tc>
          <w:tcPr>
            <w:tcW w:w="6935" w:type="dxa"/>
            <w:vAlign w:val="center"/>
          </w:tcPr>
          <w:p w:rsidR="00B87923" w:rsidRPr="00B87923" w:rsidRDefault="00D2732A" w:rsidP="001A0ED1">
            <w:pPr>
              <w:pStyle w:val="Default"/>
              <w:tabs>
                <w:tab w:val="num" w:pos="1080"/>
              </w:tabs>
              <w:rPr>
                <w:rFonts w:ascii="Calibri" w:hAnsi="Calibri"/>
              </w:rPr>
            </w:pPr>
            <w:r>
              <w:rPr>
                <w:rFonts w:ascii="Calibri" w:hAnsi="Calibri"/>
              </w:rPr>
              <w:t>Request for Information</w:t>
            </w:r>
            <w:r w:rsidR="00B87923" w:rsidRPr="00B87923">
              <w:rPr>
                <w:rFonts w:ascii="Calibri" w:hAnsi="Calibri"/>
              </w:rPr>
              <w:t xml:space="preserve"> Overview</w:t>
            </w:r>
          </w:p>
        </w:tc>
        <w:tc>
          <w:tcPr>
            <w:tcW w:w="1082" w:type="dxa"/>
            <w:vAlign w:val="center"/>
          </w:tcPr>
          <w:p w:rsidR="00B87923" w:rsidRPr="007461BC" w:rsidRDefault="007461BC" w:rsidP="001A0ED1">
            <w:pPr>
              <w:pStyle w:val="Default"/>
              <w:tabs>
                <w:tab w:val="num" w:pos="1080"/>
              </w:tabs>
              <w:jc w:val="center"/>
              <w:rPr>
                <w:rFonts w:ascii="Calibri" w:hAnsi="Calibri"/>
              </w:rPr>
            </w:pPr>
            <w:r w:rsidRPr="007461BC">
              <w:rPr>
                <w:rFonts w:ascii="Calibri" w:hAnsi="Calibri"/>
              </w:rPr>
              <w:t>3</w:t>
            </w:r>
          </w:p>
        </w:tc>
      </w:tr>
      <w:tr w:rsidR="00960378" w:rsidTr="001A0ED1">
        <w:trPr>
          <w:trHeight w:val="580"/>
        </w:trPr>
        <w:tc>
          <w:tcPr>
            <w:tcW w:w="1580" w:type="dxa"/>
            <w:vAlign w:val="center"/>
          </w:tcPr>
          <w:p w:rsidR="00960378" w:rsidRPr="00B87923" w:rsidRDefault="00960378" w:rsidP="001A0ED1">
            <w:pPr>
              <w:pStyle w:val="Default"/>
              <w:tabs>
                <w:tab w:val="num" w:pos="1080"/>
              </w:tabs>
              <w:rPr>
                <w:rFonts w:ascii="Calibri" w:hAnsi="Calibri"/>
              </w:rPr>
            </w:pPr>
            <w:r>
              <w:rPr>
                <w:rFonts w:ascii="Calibri" w:hAnsi="Calibri"/>
              </w:rPr>
              <w:t>Section 2:</w:t>
            </w:r>
          </w:p>
        </w:tc>
        <w:tc>
          <w:tcPr>
            <w:tcW w:w="6935" w:type="dxa"/>
            <w:vAlign w:val="center"/>
          </w:tcPr>
          <w:p w:rsidR="00960378" w:rsidRPr="00B87923" w:rsidRDefault="00960378" w:rsidP="001A0ED1">
            <w:pPr>
              <w:pStyle w:val="Default"/>
              <w:tabs>
                <w:tab w:val="num" w:pos="1080"/>
              </w:tabs>
              <w:rPr>
                <w:rFonts w:ascii="Calibri" w:hAnsi="Calibri"/>
              </w:rPr>
            </w:pPr>
            <w:r>
              <w:rPr>
                <w:rFonts w:ascii="Calibri" w:hAnsi="Calibri"/>
              </w:rPr>
              <w:t>Notice of Information Session</w:t>
            </w:r>
          </w:p>
        </w:tc>
        <w:tc>
          <w:tcPr>
            <w:tcW w:w="1082" w:type="dxa"/>
            <w:vAlign w:val="center"/>
          </w:tcPr>
          <w:p w:rsidR="00960378" w:rsidRPr="007461BC" w:rsidRDefault="007461BC" w:rsidP="001A0ED1">
            <w:pPr>
              <w:pStyle w:val="Default"/>
              <w:tabs>
                <w:tab w:val="num" w:pos="1080"/>
              </w:tabs>
              <w:jc w:val="center"/>
              <w:rPr>
                <w:rFonts w:ascii="Calibri" w:hAnsi="Calibri"/>
              </w:rPr>
            </w:pPr>
            <w:r w:rsidRPr="007461BC">
              <w:rPr>
                <w:rFonts w:ascii="Calibri" w:hAnsi="Calibri"/>
              </w:rPr>
              <w:t>4</w:t>
            </w:r>
          </w:p>
        </w:tc>
      </w:tr>
      <w:tr w:rsidR="00B87923" w:rsidTr="001A0ED1">
        <w:trPr>
          <w:trHeight w:val="580"/>
        </w:trPr>
        <w:tc>
          <w:tcPr>
            <w:tcW w:w="1580" w:type="dxa"/>
            <w:vAlign w:val="center"/>
          </w:tcPr>
          <w:p w:rsidR="00B87923" w:rsidRPr="00B87923" w:rsidRDefault="00B87923" w:rsidP="00960378">
            <w:pPr>
              <w:pStyle w:val="Default"/>
              <w:tabs>
                <w:tab w:val="num" w:pos="1080"/>
              </w:tabs>
              <w:rPr>
                <w:rFonts w:ascii="Calibri" w:hAnsi="Calibri"/>
              </w:rPr>
            </w:pPr>
            <w:r w:rsidRPr="00B87923">
              <w:rPr>
                <w:rFonts w:ascii="Calibri" w:hAnsi="Calibri"/>
              </w:rPr>
              <w:t xml:space="preserve">Section </w:t>
            </w:r>
            <w:r w:rsidR="00960378">
              <w:rPr>
                <w:rFonts w:ascii="Calibri" w:hAnsi="Calibri"/>
              </w:rPr>
              <w:t>3</w:t>
            </w:r>
            <w:r w:rsidRPr="00B87923">
              <w:rPr>
                <w:rFonts w:ascii="Calibri" w:hAnsi="Calibri"/>
              </w:rPr>
              <w:t xml:space="preserve">: </w:t>
            </w:r>
          </w:p>
        </w:tc>
        <w:tc>
          <w:tcPr>
            <w:tcW w:w="6935" w:type="dxa"/>
            <w:vAlign w:val="center"/>
          </w:tcPr>
          <w:p w:rsidR="00B87923" w:rsidRPr="00B87923" w:rsidRDefault="00B87923" w:rsidP="001A0ED1">
            <w:pPr>
              <w:pStyle w:val="Default"/>
              <w:tabs>
                <w:tab w:val="num" w:pos="1080"/>
              </w:tabs>
              <w:rPr>
                <w:rFonts w:ascii="Calibri" w:hAnsi="Calibri"/>
              </w:rPr>
            </w:pPr>
            <w:r w:rsidRPr="00B87923">
              <w:rPr>
                <w:rFonts w:ascii="Calibri" w:hAnsi="Calibri"/>
              </w:rPr>
              <w:t>R</w:t>
            </w:r>
            <w:r w:rsidR="00D2732A">
              <w:rPr>
                <w:rFonts w:ascii="Calibri" w:hAnsi="Calibri"/>
              </w:rPr>
              <w:t xml:space="preserve">equest for </w:t>
            </w:r>
            <w:r w:rsidRPr="00B87923">
              <w:rPr>
                <w:rFonts w:ascii="Calibri" w:hAnsi="Calibri"/>
              </w:rPr>
              <w:t>I</w:t>
            </w:r>
            <w:r w:rsidR="00D2732A">
              <w:rPr>
                <w:rFonts w:ascii="Calibri" w:hAnsi="Calibri"/>
              </w:rPr>
              <w:t>nformation</w:t>
            </w:r>
            <w:r w:rsidRPr="00B87923">
              <w:rPr>
                <w:rFonts w:ascii="Calibri" w:hAnsi="Calibri"/>
              </w:rPr>
              <w:t xml:space="preserve"> Instructions</w:t>
            </w:r>
          </w:p>
        </w:tc>
        <w:tc>
          <w:tcPr>
            <w:tcW w:w="1082" w:type="dxa"/>
            <w:vAlign w:val="center"/>
          </w:tcPr>
          <w:p w:rsidR="00B87923" w:rsidRPr="007461BC" w:rsidRDefault="007461BC" w:rsidP="001A0ED1">
            <w:pPr>
              <w:pStyle w:val="Default"/>
              <w:tabs>
                <w:tab w:val="num" w:pos="1080"/>
              </w:tabs>
              <w:jc w:val="center"/>
              <w:rPr>
                <w:rFonts w:ascii="Calibri" w:hAnsi="Calibri"/>
              </w:rPr>
            </w:pPr>
            <w:r w:rsidRPr="007461BC">
              <w:rPr>
                <w:rFonts w:ascii="Calibri" w:hAnsi="Calibri"/>
              </w:rPr>
              <w:t>5</w:t>
            </w:r>
          </w:p>
        </w:tc>
      </w:tr>
      <w:tr w:rsidR="00B87923" w:rsidTr="001A0ED1">
        <w:trPr>
          <w:trHeight w:val="580"/>
        </w:trPr>
        <w:tc>
          <w:tcPr>
            <w:tcW w:w="1580" w:type="dxa"/>
            <w:vAlign w:val="center"/>
          </w:tcPr>
          <w:p w:rsidR="00B87923" w:rsidRPr="00B87923" w:rsidRDefault="00960378" w:rsidP="001A0ED1">
            <w:pPr>
              <w:pStyle w:val="Default"/>
              <w:tabs>
                <w:tab w:val="num" w:pos="1080"/>
              </w:tabs>
              <w:rPr>
                <w:rFonts w:ascii="Calibri" w:hAnsi="Calibri"/>
              </w:rPr>
            </w:pPr>
            <w:r>
              <w:rPr>
                <w:rFonts w:ascii="Calibri" w:hAnsi="Calibri"/>
              </w:rPr>
              <w:t>Section 4</w:t>
            </w:r>
            <w:r w:rsidR="00B87923" w:rsidRPr="00B87923">
              <w:rPr>
                <w:rFonts w:ascii="Calibri" w:hAnsi="Calibri"/>
              </w:rPr>
              <w:t xml:space="preserve">: </w:t>
            </w:r>
          </w:p>
        </w:tc>
        <w:tc>
          <w:tcPr>
            <w:tcW w:w="6935" w:type="dxa"/>
            <w:vAlign w:val="center"/>
          </w:tcPr>
          <w:p w:rsidR="00B87923" w:rsidRPr="00B87923" w:rsidRDefault="00D2732A" w:rsidP="001A0ED1">
            <w:pPr>
              <w:pStyle w:val="Default"/>
              <w:tabs>
                <w:tab w:val="num" w:pos="1080"/>
              </w:tabs>
              <w:rPr>
                <w:rFonts w:ascii="Calibri" w:hAnsi="Calibri"/>
              </w:rPr>
            </w:pPr>
            <w:r>
              <w:rPr>
                <w:rFonts w:ascii="Calibri" w:hAnsi="Calibri"/>
              </w:rPr>
              <w:t>Request for Information</w:t>
            </w:r>
            <w:r w:rsidR="00B87923" w:rsidRPr="00B87923">
              <w:rPr>
                <w:rFonts w:ascii="Calibri" w:hAnsi="Calibri"/>
              </w:rPr>
              <w:t xml:space="preserve"> Response Form</w:t>
            </w:r>
          </w:p>
        </w:tc>
        <w:tc>
          <w:tcPr>
            <w:tcW w:w="1082" w:type="dxa"/>
            <w:vAlign w:val="center"/>
          </w:tcPr>
          <w:p w:rsidR="00B87923" w:rsidRPr="007461BC" w:rsidRDefault="007461BC" w:rsidP="009E6189">
            <w:pPr>
              <w:pStyle w:val="Default"/>
              <w:tabs>
                <w:tab w:val="num" w:pos="1080"/>
              </w:tabs>
              <w:jc w:val="center"/>
              <w:rPr>
                <w:rFonts w:ascii="Calibri" w:hAnsi="Calibri"/>
              </w:rPr>
            </w:pPr>
            <w:r w:rsidRPr="007461BC">
              <w:rPr>
                <w:rFonts w:ascii="Calibri" w:hAnsi="Calibri"/>
              </w:rPr>
              <w:t>6-15</w:t>
            </w:r>
          </w:p>
        </w:tc>
      </w:tr>
      <w:tr w:rsidR="00B87923" w:rsidTr="001A0ED1">
        <w:trPr>
          <w:trHeight w:val="580"/>
        </w:trPr>
        <w:tc>
          <w:tcPr>
            <w:tcW w:w="1580" w:type="dxa"/>
            <w:vAlign w:val="center"/>
          </w:tcPr>
          <w:p w:rsidR="00B87923" w:rsidRPr="0052025A" w:rsidRDefault="00B87923" w:rsidP="001A0ED1">
            <w:pPr>
              <w:pStyle w:val="Default"/>
              <w:tabs>
                <w:tab w:val="num" w:pos="1080"/>
              </w:tabs>
              <w:rPr>
                <w:rFonts w:ascii="Calibri" w:hAnsi="Calibri"/>
              </w:rPr>
            </w:pPr>
            <w:r w:rsidRPr="0052025A">
              <w:rPr>
                <w:rFonts w:ascii="Calibri" w:hAnsi="Calibri"/>
              </w:rPr>
              <w:t xml:space="preserve">Appendix A: </w:t>
            </w:r>
          </w:p>
        </w:tc>
        <w:tc>
          <w:tcPr>
            <w:tcW w:w="6935" w:type="dxa"/>
            <w:vAlign w:val="center"/>
          </w:tcPr>
          <w:p w:rsidR="00B87923" w:rsidRPr="0052025A" w:rsidRDefault="00462D5F" w:rsidP="00462D5F">
            <w:pPr>
              <w:pStyle w:val="Default"/>
              <w:tabs>
                <w:tab w:val="num" w:pos="1080"/>
              </w:tabs>
              <w:rPr>
                <w:rFonts w:ascii="Calibri" w:hAnsi="Calibri"/>
              </w:rPr>
            </w:pPr>
            <w:r w:rsidRPr="0052025A">
              <w:rPr>
                <w:rFonts w:ascii="Calibri" w:hAnsi="Calibri"/>
              </w:rPr>
              <w:t>DRAFT Scope of Work</w:t>
            </w:r>
            <w:r w:rsidR="002735B0" w:rsidRPr="0052025A">
              <w:rPr>
                <w:rFonts w:ascii="Calibri" w:hAnsi="Calibri"/>
              </w:rPr>
              <w:t xml:space="preserve"> for DSM</w:t>
            </w:r>
          </w:p>
        </w:tc>
        <w:tc>
          <w:tcPr>
            <w:tcW w:w="1082" w:type="dxa"/>
            <w:vAlign w:val="center"/>
          </w:tcPr>
          <w:p w:rsidR="00B87923" w:rsidRPr="00DA4C86" w:rsidRDefault="00DA4C86" w:rsidP="008F76C3">
            <w:pPr>
              <w:pStyle w:val="Default"/>
              <w:tabs>
                <w:tab w:val="num" w:pos="1080"/>
              </w:tabs>
              <w:jc w:val="center"/>
              <w:rPr>
                <w:rFonts w:ascii="Calibri" w:hAnsi="Calibri"/>
              </w:rPr>
            </w:pPr>
            <w:r w:rsidRPr="00DA4C86">
              <w:rPr>
                <w:rFonts w:ascii="Calibri" w:hAnsi="Calibri"/>
              </w:rPr>
              <w:t>16-3</w:t>
            </w:r>
            <w:r w:rsidR="008F76C3">
              <w:rPr>
                <w:rFonts w:ascii="Calibri" w:hAnsi="Calibri"/>
              </w:rPr>
              <w:t>1</w:t>
            </w:r>
          </w:p>
        </w:tc>
      </w:tr>
    </w:tbl>
    <w:p w:rsidR="003E0D9C" w:rsidRPr="003E0D9C" w:rsidRDefault="003E0D9C" w:rsidP="003E0D9C">
      <w:pPr>
        <w:pStyle w:val="Default"/>
        <w:tabs>
          <w:tab w:val="num" w:pos="1080"/>
        </w:tabs>
        <w:rPr>
          <w:rFonts w:ascii="Calibri" w:hAnsi="Calibri"/>
        </w:rPr>
        <w:sectPr w:rsidR="003E0D9C" w:rsidRPr="003E0D9C">
          <w:headerReference w:type="default" r:id="rId9"/>
          <w:footerReference w:type="default" r:id="rId10"/>
          <w:pgSz w:w="12240" w:h="15840"/>
          <w:pgMar w:top="1440" w:right="1440" w:bottom="1440" w:left="1440" w:header="720" w:footer="720" w:gutter="0"/>
          <w:cols w:space="720"/>
          <w:docGrid w:linePitch="360"/>
        </w:sectPr>
      </w:pPr>
    </w:p>
    <w:p w:rsidR="00397250" w:rsidRPr="007F7785" w:rsidRDefault="008D323C" w:rsidP="00D81ED3">
      <w:pPr>
        <w:jc w:val="both"/>
        <w:rPr>
          <w:b/>
          <w:color w:val="002060"/>
          <w:sz w:val="40"/>
        </w:rPr>
      </w:pPr>
      <w:r>
        <w:rPr>
          <w:b/>
          <w:color w:val="002060"/>
          <w:sz w:val="40"/>
        </w:rPr>
        <w:lastRenderedPageBreak/>
        <w:t>SECTION 1: Request for Information</w:t>
      </w:r>
      <w:r w:rsidR="00397250" w:rsidRPr="007F7785">
        <w:rPr>
          <w:b/>
          <w:color w:val="002060"/>
          <w:sz w:val="40"/>
        </w:rPr>
        <w:t xml:space="preserve"> OVERVIEW </w:t>
      </w:r>
    </w:p>
    <w:p w:rsidR="00173CB5" w:rsidRDefault="00173CB5" w:rsidP="00D81ED3">
      <w:pPr>
        <w:jc w:val="both"/>
      </w:pPr>
    </w:p>
    <w:p w:rsidR="009503D4" w:rsidRDefault="00181E4A" w:rsidP="00D81ED3">
      <w:pPr>
        <w:jc w:val="both"/>
      </w:pPr>
      <w:r>
        <w:t>Seattle City Light</w:t>
      </w:r>
      <w:r w:rsidR="00397250">
        <w:t xml:space="preserve"> is issuing this Request </w:t>
      </w:r>
      <w:r w:rsidR="009503D4">
        <w:t>for</w:t>
      </w:r>
      <w:r w:rsidR="00397250">
        <w:t xml:space="preserve"> Information (RFI) to obtain </w:t>
      </w:r>
      <w:r w:rsidR="00F9674D">
        <w:t>feedback</w:t>
      </w:r>
      <w:r w:rsidR="00397250">
        <w:t xml:space="preserve"> from</w:t>
      </w:r>
      <w:r>
        <w:t xml:space="preserve"> Software Vendors</w:t>
      </w:r>
      <w:r w:rsidR="00397250">
        <w:t xml:space="preserve"> with experience in providing</w:t>
      </w:r>
      <w:r w:rsidR="009503D4">
        <w:t xml:space="preserve"> the following </w:t>
      </w:r>
      <w:r w:rsidR="007461BC">
        <w:t xml:space="preserve">scope of </w:t>
      </w:r>
      <w:r w:rsidR="009503D4">
        <w:t>services:</w:t>
      </w:r>
    </w:p>
    <w:p w:rsidR="009503D4" w:rsidRDefault="009503D4" w:rsidP="00D81ED3">
      <w:pPr>
        <w:jc w:val="both"/>
      </w:pPr>
    </w:p>
    <w:p w:rsidR="00F80701" w:rsidRPr="009351A8" w:rsidRDefault="00F80701" w:rsidP="00F80701">
      <w:pPr>
        <w:pStyle w:val="BodyText"/>
        <w:spacing w:after="0"/>
        <w:ind w:left="720"/>
        <w:jc w:val="both"/>
      </w:pPr>
      <w:r w:rsidRPr="006663E0">
        <w:t>Customer Energy Solutions (CES) division at City Light seeks to identify and implement an energy Demand Side Management Program &amp; Tracking system to assist in managing customer and program information, store documents, expedite business workflow and implement tracking and reporting tools.  This system will automate many business functions and provide a more</w:t>
      </w:r>
      <w:r w:rsidR="00EC7298">
        <w:t xml:space="preserve"> holistic view of City Light’s c</w:t>
      </w:r>
      <w:r w:rsidRPr="006663E0">
        <w:t>onservation efforts.</w:t>
      </w:r>
      <w:r w:rsidRPr="009351A8">
        <w:t xml:space="preserve"> </w:t>
      </w:r>
    </w:p>
    <w:p w:rsidR="00F9674D" w:rsidRDefault="00F9674D" w:rsidP="00D81ED3">
      <w:pPr>
        <w:jc w:val="both"/>
      </w:pPr>
    </w:p>
    <w:p w:rsidR="00A73F80" w:rsidRPr="00BA3630" w:rsidRDefault="00A73F80" w:rsidP="00A73F80">
      <w:r>
        <w:t xml:space="preserve">The purpose of this RFI is to engage feedback from interested Software </w:t>
      </w:r>
      <w:r w:rsidR="00181E4A">
        <w:t>Vendor</w:t>
      </w:r>
      <w:r>
        <w:t xml:space="preserve">s regarding City Light’s Scope of Work for the project.  City Light is interested in providing a comprehensive, accurate, and up-to-date Scope of Work.  City Light also intends the Scope of Work to include pertinent background data and information that enables Software </w:t>
      </w:r>
      <w:r w:rsidR="00181E4A">
        <w:t>Vendor</w:t>
      </w:r>
      <w:r>
        <w:t xml:space="preserve">s to prepare an accurate proposal.  The information obtained from this RFI may be used to develop the final Request for Proposal (RFP) for this project.  </w:t>
      </w:r>
    </w:p>
    <w:p w:rsidR="00A73F80" w:rsidRDefault="00A73F80" w:rsidP="00A73F80"/>
    <w:p w:rsidR="00A73F80" w:rsidRPr="00962E9C" w:rsidRDefault="00A73F80" w:rsidP="00A73F80">
      <w:pPr>
        <w:rPr>
          <w:b/>
          <w:i/>
        </w:rPr>
      </w:pPr>
      <w:r w:rsidRPr="007461BC">
        <w:rPr>
          <w:b/>
          <w:i/>
        </w:rPr>
        <w:t xml:space="preserve">Interested Software </w:t>
      </w:r>
      <w:r w:rsidR="00181E4A" w:rsidRPr="007461BC">
        <w:rPr>
          <w:b/>
          <w:i/>
        </w:rPr>
        <w:t>Vendor</w:t>
      </w:r>
      <w:r w:rsidRPr="007461BC">
        <w:rPr>
          <w:b/>
          <w:i/>
        </w:rPr>
        <w:t>s are requested to review the draft Scope of Work in APPENDIX A</w:t>
      </w:r>
      <w:r w:rsidR="00E02587" w:rsidRPr="007461BC">
        <w:rPr>
          <w:b/>
          <w:i/>
        </w:rPr>
        <w:t>, before answering the</w:t>
      </w:r>
      <w:r w:rsidRPr="007461BC">
        <w:rPr>
          <w:b/>
          <w:i/>
        </w:rPr>
        <w:t xml:space="preserve"> RFI questions listed in Section </w:t>
      </w:r>
      <w:r w:rsidR="007461BC" w:rsidRPr="007461BC">
        <w:rPr>
          <w:b/>
          <w:i/>
        </w:rPr>
        <w:t>4</w:t>
      </w:r>
      <w:r w:rsidRPr="007461BC">
        <w:rPr>
          <w:b/>
          <w:i/>
        </w:rPr>
        <w:t>.</w:t>
      </w:r>
      <w:r w:rsidRPr="00962E9C">
        <w:rPr>
          <w:b/>
          <w:i/>
        </w:rPr>
        <w:t xml:space="preserve"> </w:t>
      </w:r>
    </w:p>
    <w:p w:rsidR="00A73F80" w:rsidRDefault="00A73F80" w:rsidP="00A73F80"/>
    <w:p w:rsidR="00A73F80" w:rsidRDefault="00A73F80" w:rsidP="00A73F80">
      <w:pPr>
        <w:jc w:val="both"/>
      </w:pPr>
      <w:r>
        <w:t xml:space="preserve">A response to this RFI is NOT mandatory </w:t>
      </w:r>
      <w:r w:rsidR="004A151C">
        <w:t xml:space="preserve">to participate in the future RFP.  </w:t>
      </w:r>
      <w:r>
        <w:t xml:space="preserve"> </w:t>
      </w:r>
    </w:p>
    <w:p w:rsidR="00095A53" w:rsidRDefault="00095A53" w:rsidP="00D81ED3">
      <w:pPr>
        <w:jc w:val="both"/>
      </w:pPr>
    </w:p>
    <w:p w:rsidR="00AC5FC3" w:rsidRDefault="00AC5FC3" w:rsidP="00D81ED3">
      <w:pPr>
        <w:jc w:val="both"/>
        <w:sectPr w:rsidR="00AC5FC3">
          <w:pgSz w:w="12240" w:h="15840"/>
          <w:pgMar w:top="1440" w:right="1440" w:bottom="1440" w:left="1440" w:header="720" w:footer="720" w:gutter="0"/>
          <w:cols w:space="720"/>
          <w:docGrid w:linePitch="360"/>
        </w:sectPr>
      </w:pPr>
    </w:p>
    <w:p w:rsidR="00AC5FC3" w:rsidRPr="007F7785" w:rsidRDefault="00AC5FC3" w:rsidP="00AC5FC3">
      <w:pPr>
        <w:jc w:val="both"/>
        <w:rPr>
          <w:b/>
          <w:color w:val="002060"/>
          <w:sz w:val="40"/>
        </w:rPr>
      </w:pPr>
      <w:r>
        <w:rPr>
          <w:b/>
          <w:color w:val="002060"/>
          <w:sz w:val="40"/>
        </w:rPr>
        <w:lastRenderedPageBreak/>
        <w:t>SECTION 2</w:t>
      </w:r>
      <w:r w:rsidRPr="007F7785">
        <w:rPr>
          <w:b/>
          <w:color w:val="002060"/>
          <w:sz w:val="40"/>
        </w:rPr>
        <w:t xml:space="preserve">: </w:t>
      </w:r>
      <w:r>
        <w:rPr>
          <w:b/>
          <w:color w:val="002060"/>
          <w:sz w:val="40"/>
        </w:rPr>
        <w:t>NOTICE OF INFORMATION SESSION</w:t>
      </w:r>
    </w:p>
    <w:p w:rsidR="00E65D3C" w:rsidRDefault="00E65D3C" w:rsidP="00D81ED3">
      <w:pPr>
        <w:jc w:val="both"/>
      </w:pPr>
    </w:p>
    <w:p w:rsidR="00A73F80" w:rsidRDefault="00A73F80" w:rsidP="00A73F80">
      <w:pPr>
        <w:jc w:val="both"/>
      </w:pPr>
      <w:r>
        <w:t>City Light will host an Information Session on:</w:t>
      </w:r>
    </w:p>
    <w:p w:rsidR="00A73F80" w:rsidRDefault="00A73F80" w:rsidP="00A73F80">
      <w:pPr>
        <w:jc w:val="both"/>
      </w:pPr>
    </w:p>
    <w:p w:rsidR="00162095" w:rsidRPr="001058E0" w:rsidRDefault="00162095" w:rsidP="00D551BB">
      <w:pPr>
        <w:ind w:firstLine="720"/>
        <w:rPr>
          <w:b/>
        </w:rPr>
      </w:pPr>
      <w:r>
        <w:rPr>
          <w:b/>
        </w:rPr>
        <w:t xml:space="preserve">Thursday, July 20, 2017 at </w:t>
      </w:r>
      <w:r w:rsidR="008A338C">
        <w:rPr>
          <w:b/>
        </w:rPr>
        <w:t>11</w:t>
      </w:r>
      <w:r w:rsidRPr="001058E0">
        <w:rPr>
          <w:b/>
        </w:rPr>
        <w:t>:00</w:t>
      </w:r>
      <w:r w:rsidR="00C97EBE">
        <w:rPr>
          <w:b/>
        </w:rPr>
        <w:t xml:space="preserve"> </w:t>
      </w:r>
      <w:r w:rsidR="008A338C">
        <w:rPr>
          <w:b/>
        </w:rPr>
        <w:t>AM</w:t>
      </w:r>
      <w:r w:rsidRPr="001058E0">
        <w:rPr>
          <w:b/>
        </w:rPr>
        <w:t xml:space="preserve"> – </w:t>
      </w:r>
      <w:r w:rsidR="008A338C">
        <w:rPr>
          <w:b/>
        </w:rPr>
        <w:t>1</w:t>
      </w:r>
      <w:r w:rsidRPr="001058E0">
        <w:rPr>
          <w:b/>
        </w:rPr>
        <w:t>:00</w:t>
      </w:r>
      <w:r w:rsidR="00C97EBE">
        <w:rPr>
          <w:b/>
        </w:rPr>
        <w:t xml:space="preserve"> </w:t>
      </w:r>
      <w:r w:rsidR="008A338C">
        <w:rPr>
          <w:b/>
        </w:rPr>
        <w:t>PM</w:t>
      </w:r>
      <w:r w:rsidRPr="001058E0">
        <w:rPr>
          <w:b/>
        </w:rPr>
        <w:t xml:space="preserve"> Pacific</w:t>
      </w:r>
      <w:r w:rsidR="00EC7298">
        <w:rPr>
          <w:b/>
        </w:rPr>
        <w:t xml:space="preserve"> Daylight</w:t>
      </w:r>
      <w:r w:rsidRPr="001058E0">
        <w:rPr>
          <w:b/>
        </w:rPr>
        <w:t xml:space="preserve"> Time</w:t>
      </w:r>
    </w:p>
    <w:p w:rsidR="00162095" w:rsidRPr="001058E0" w:rsidRDefault="00162095" w:rsidP="00162095">
      <w:pPr>
        <w:ind w:firstLine="720"/>
        <w:rPr>
          <w:b/>
        </w:rPr>
      </w:pPr>
      <w:r w:rsidRPr="001058E0">
        <w:rPr>
          <w:b/>
        </w:rPr>
        <w:t>Fifth Floor Conference Room</w:t>
      </w:r>
    </w:p>
    <w:p w:rsidR="00162095" w:rsidRPr="001058E0" w:rsidRDefault="00162095" w:rsidP="00162095">
      <w:pPr>
        <w:ind w:firstLine="720"/>
        <w:rPr>
          <w:b/>
        </w:rPr>
      </w:pPr>
      <w:r w:rsidRPr="001058E0">
        <w:rPr>
          <w:b/>
        </w:rPr>
        <w:t>901 Fifth</w:t>
      </w:r>
      <w:r>
        <w:rPr>
          <w:b/>
        </w:rPr>
        <w:t xml:space="preserve"> Avenue</w:t>
      </w:r>
      <w:r w:rsidRPr="001058E0">
        <w:rPr>
          <w:b/>
        </w:rPr>
        <w:t>, formerly known as the Bank of California Building</w:t>
      </w:r>
    </w:p>
    <w:p w:rsidR="00162095" w:rsidRPr="001058E0" w:rsidRDefault="00162095" w:rsidP="00162095">
      <w:pPr>
        <w:ind w:firstLine="720"/>
        <w:rPr>
          <w:b/>
        </w:rPr>
      </w:pPr>
      <w:r w:rsidRPr="001058E0">
        <w:rPr>
          <w:b/>
        </w:rPr>
        <w:t xml:space="preserve">Seattle, WA 98104 </w:t>
      </w:r>
    </w:p>
    <w:p w:rsidR="00A73F80" w:rsidRDefault="00A73F80" w:rsidP="00A73F80">
      <w:pPr>
        <w:jc w:val="both"/>
      </w:pPr>
    </w:p>
    <w:p w:rsidR="008A338C" w:rsidRPr="008A338C" w:rsidRDefault="008A338C" w:rsidP="008A338C">
      <w:pPr>
        <w:autoSpaceDE w:val="0"/>
        <w:autoSpaceDN w:val="0"/>
        <w:adjustRightInd w:val="0"/>
        <w:rPr>
          <w:rFonts w:ascii="Calibri" w:hAnsi="Calibri" w:cs="Calibri"/>
          <w:color w:val="000000"/>
        </w:rPr>
      </w:pPr>
      <w:r w:rsidRPr="008A338C">
        <w:rPr>
          <w:rFonts w:ascii="Calibri" w:hAnsi="Calibri" w:cs="Calibri"/>
          <w:color w:val="000000"/>
        </w:rPr>
        <w:t xml:space="preserve">Videoconference attendance is available. Please note that </w:t>
      </w:r>
      <w:r w:rsidRPr="008A338C">
        <w:rPr>
          <w:rFonts w:ascii="Calibri" w:hAnsi="Calibri" w:cs="Calibri"/>
          <w:b/>
          <w:i/>
          <w:color w:val="000000"/>
          <w:u w:val="single"/>
        </w:rPr>
        <w:t xml:space="preserve">in-person attendance is </w:t>
      </w:r>
      <w:r w:rsidRPr="008A338C">
        <w:rPr>
          <w:rFonts w:ascii="Calibri" w:hAnsi="Calibri" w:cs="Calibri"/>
          <w:b/>
          <w:bCs/>
          <w:i/>
          <w:color w:val="000000"/>
          <w:u w:val="single"/>
        </w:rPr>
        <w:t xml:space="preserve">strongly </w:t>
      </w:r>
      <w:r w:rsidRPr="008A338C">
        <w:rPr>
          <w:rFonts w:ascii="Calibri" w:hAnsi="Calibri" w:cs="Calibri"/>
          <w:b/>
          <w:i/>
          <w:color w:val="000000"/>
          <w:u w:val="single"/>
        </w:rPr>
        <w:t>preferred.</w:t>
      </w:r>
      <w:r w:rsidRPr="008A338C">
        <w:rPr>
          <w:rFonts w:ascii="Calibri" w:hAnsi="Calibri" w:cs="Calibri"/>
          <w:color w:val="000000"/>
        </w:rPr>
        <w:t xml:space="preserve"> </w:t>
      </w:r>
    </w:p>
    <w:p w:rsidR="008A338C" w:rsidRPr="008A338C" w:rsidRDefault="008A338C" w:rsidP="008A338C">
      <w:pPr>
        <w:autoSpaceDE w:val="0"/>
        <w:autoSpaceDN w:val="0"/>
        <w:adjustRightInd w:val="0"/>
        <w:rPr>
          <w:rFonts w:ascii="Calibri" w:hAnsi="Calibri" w:cs="Calibri"/>
          <w:color w:val="000000"/>
        </w:rPr>
      </w:pPr>
      <w:r w:rsidRPr="008A338C">
        <w:rPr>
          <w:rFonts w:ascii="Calibri" w:hAnsi="Calibri" w:cs="Calibri"/>
          <w:color w:val="000000"/>
        </w:rPr>
        <w:t xml:space="preserve">................................................................................................................................... </w:t>
      </w:r>
    </w:p>
    <w:p w:rsidR="008A338C" w:rsidRPr="008A338C" w:rsidRDefault="008A338C" w:rsidP="008A338C">
      <w:pPr>
        <w:autoSpaceDE w:val="0"/>
        <w:autoSpaceDN w:val="0"/>
        <w:adjustRightInd w:val="0"/>
        <w:rPr>
          <w:rFonts w:ascii="Calibri" w:hAnsi="Calibri" w:cs="Calibri"/>
          <w:color w:val="0000FF"/>
        </w:rPr>
      </w:pPr>
      <w:r w:rsidRPr="008A338C">
        <w:rPr>
          <w:rFonts w:ascii="Calibri" w:hAnsi="Calibri" w:cs="Calibri"/>
          <w:color w:val="000000"/>
        </w:rPr>
        <w:t xml:space="preserve">Join online meeting: </w:t>
      </w:r>
      <w:hyperlink r:id="rId11" w:history="1">
        <w:r w:rsidRPr="008C3486">
          <w:rPr>
            <w:rStyle w:val="Hyperlink"/>
            <w:rFonts w:ascii="Calibri" w:hAnsi="Calibri" w:cs="Calibri"/>
          </w:rPr>
          <w:t xml:space="preserve">https://meet.seattle.gov/kimberly.flin/W7HW3LZM </w:t>
        </w:r>
      </w:hyperlink>
    </w:p>
    <w:p w:rsidR="008A338C" w:rsidRPr="008A338C" w:rsidRDefault="008A338C" w:rsidP="008A338C">
      <w:pPr>
        <w:autoSpaceDE w:val="0"/>
        <w:autoSpaceDN w:val="0"/>
        <w:adjustRightInd w:val="0"/>
        <w:rPr>
          <w:rFonts w:ascii="Calibri" w:hAnsi="Calibri" w:cs="Calibri"/>
          <w:color w:val="000000"/>
        </w:rPr>
      </w:pPr>
      <w:r w:rsidRPr="008A338C">
        <w:rPr>
          <w:rFonts w:ascii="Calibri" w:hAnsi="Calibri" w:cs="Calibri"/>
          <w:color w:val="000000"/>
        </w:rPr>
        <w:t xml:space="preserve">Join by Phone: 206-386-1200 (US) English (United States) </w:t>
      </w:r>
    </w:p>
    <w:p w:rsidR="008A338C" w:rsidRPr="008A338C" w:rsidRDefault="008A338C" w:rsidP="008A338C">
      <w:pPr>
        <w:autoSpaceDE w:val="0"/>
        <w:autoSpaceDN w:val="0"/>
        <w:adjustRightInd w:val="0"/>
        <w:rPr>
          <w:rFonts w:ascii="Calibri" w:hAnsi="Calibri" w:cs="Calibri"/>
          <w:color w:val="000000"/>
        </w:rPr>
      </w:pPr>
      <w:r w:rsidRPr="008A338C">
        <w:rPr>
          <w:rFonts w:ascii="Calibri" w:hAnsi="Calibri" w:cs="Calibri"/>
          <w:color w:val="000000"/>
        </w:rPr>
        <w:t xml:space="preserve">844-386-1200 (US) English (United States) </w:t>
      </w:r>
    </w:p>
    <w:p w:rsidR="008A338C" w:rsidRPr="008A338C" w:rsidRDefault="008A338C" w:rsidP="008A338C">
      <w:pPr>
        <w:autoSpaceDE w:val="0"/>
        <w:autoSpaceDN w:val="0"/>
        <w:adjustRightInd w:val="0"/>
        <w:rPr>
          <w:rFonts w:ascii="Calibri" w:hAnsi="Calibri" w:cs="Calibri"/>
          <w:color w:val="0000FF"/>
        </w:rPr>
      </w:pPr>
      <w:r w:rsidRPr="008A338C">
        <w:rPr>
          <w:rFonts w:ascii="Calibri" w:hAnsi="Calibri" w:cs="Calibri"/>
          <w:color w:val="000000"/>
        </w:rPr>
        <w:t xml:space="preserve">Find a local number: </w:t>
      </w:r>
      <w:r w:rsidRPr="008A338C">
        <w:rPr>
          <w:rFonts w:ascii="Calibri" w:hAnsi="Calibri" w:cs="Calibri"/>
          <w:color w:val="0000FF"/>
        </w:rPr>
        <w:t xml:space="preserve">https://dialin.seattle.gov </w:t>
      </w:r>
    </w:p>
    <w:p w:rsidR="008A338C" w:rsidRPr="008A338C" w:rsidRDefault="008A338C" w:rsidP="008A338C">
      <w:pPr>
        <w:autoSpaceDE w:val="0"/>
        <w:autoSpaceDN w:val="0"/>
        <w:adjustRightInd w:val="0"/>
        <w:rPr>
          <w:rFonts w:ascii="Calibri" w:hAnsi="Calibri" w:cs="Calibri"/>
          <w:color w:val="000000"/>
        </w:rPr>
      </w:pPr>
      <w:r w:rsidRPr="008A338C">
        <w:rPr>
          <w:rFonts w:ascii="Calibri" w:hAnsi="Calibri" w:cs="Calibri"/>
          <w:color w:val="000000"/>
        </w:rPr>
        <w:t xml:space="preserve">Conference ID: 538066 </w:t>
      </w:r>
    </w:p>
    <w:p w:rsidR="008A338C" w:rsidRDefault="008A338C" w:rsidP="008A338C">
      <w:pPr>
        <w:jc w:val="both"/>
      </w:pPr>
      <w:r w:rsidRPr="008A338C">
        <w:rPr>
          <w:rFonts w:ascii="Calibri" w:hAnsi="Calibri" w:cs="Calibri"/>
          <w:color w:val="000000"/>
        </w:rPr>
        <w:t>...................................................................................................................................</w:t>
      </w:r>
    </w:p>
    <w:p w:rsidR="008A338C" w:rsidRDefault="008A338C" w:rsidP="00A73F80">
      <w:pPr>
        <w:jc w:val="both"/>
      </w:pPr>
    </w:p>
    <w:p w:rsidR="004D6716" w:rsidRDefault="00A73F80" w:rsidP="00A73F80">
      <w:pPr>
        <w:jc w:val="both"/>
      </w:pPr>
      <w:r>
        <w:t>The agenda of the Information Session will include:</w:t>
      </w:r>
    </w:p>
    <w:p w:rsidR="00A73F80" w:rsidRDefault="004D6716" w:rsidP="00A73F80">
      <w:pPr>
        <w:jc w:val="both"/>
      </w:pPr>
      <w:r>
        <w:t xml:space="preserve"> </w:t>
      </w:r>
    </w:p>
    <w:p w:rsidR="00A73F80" w:rsidRDefault="00A73F80" w:rsidP="00A73F80">
      <w:pPr>
        <w:pStyle w:val="ListParagraph"/>
        <w:numPr>
          <w:ilvl w:val="0"/>
          <w:numId w:val="15"/>
        </w:numPr>
        <w:jc w:val="both"/>
      </w:pPr>
      <w:r>
        <w:t>Review of the RFI</w:t>
      </w:r>
      <w:r w:rsidR="008A338C">
        <w:t xml:space="preserve"> documentation</w:t>
      </w:r>
    </w:p>
    <w:p w:rsidR="001B3B50" w:rsidRPr="001B3B50" w:rsidRDefault="001B3B50" w:rsidP="001B3B50">
      <w:pPr>
        <w:autoSpaceDE w:val="0"/>
        <w:autoSpaceDN w:val="0"/>
        <w:adjustRightInd w:val="0"/>
        <w:rPr>
          <w:rFonts w:ascii="Calibri" w:hAnsi="Calibri" w:cs="Calibri"/>
          <w:color w:val="000000"/>
        </w:rPr>
      </w:pPr>
    </w:p>
    <w:p w:rsidR="00063D4A" w:rsidRDefault="00063D4A" w:rsidP="00063D4A">
      <w:pPr>
        <w:pStyle w:val="ListParagraph"/>
        <w:numPr>
          <w:ilvl w:val="0"/>
          <w:numId w:val="15"/>
        </w:numPr>
        <w:jc w:val="both"/>
      </w:pPr>
      <w:r>
        <w:t>Discussion of the draft Scope of Work, including an opportunity for Q&amp;A from attending Software Vendors.</w:t>
      </w:r>
    </w:p>
    <w:p w:rsidR="00063D4A" w:rsidRPr="00063D4A" w:rsidRDefault="00063D4A" w:rsidP="00063D4A">
      <w:pPr>
        <w:jc w:val="both"/>
      </w:pPr>
    </w:p>
    <w:p w:rsidR="002927F6" w:rsidRDefault="001B3B50" w:rsidP="002927F6">
      <w:pPr>
        <w:pStyle w:val="ListParagraph"/>
        <w:numPr>
          <w:ilvl w:val="0"/>
          <w:numId w:val="15"/>
        </w:numPr>
        <w:jc w:val="both"/>
      </w:pPr>
      <w:r w:rsidRPr="001B3B50">
        <w:rPr>
          <w:rFonts w:ascii="Calibri" w:hAnsi="Calibri" w:cs="Calibri"/>
          <w:color w:val="000000"/>
        </w:rPr>
        <w:t xml:space="preserve">Provide an overview of the upcoming RFI and RFP processes, including details related to the project vision, scope of work, and anticipated procurement schedule. </w:t>
      </w:r>
      <w:r w:rsidR="002927F6">
        <w:t>Discussion of the anticipated RFP release date, procurement timeline, and evaluation process.</w:t>
      </w:r>
    </w:p>
    <w:p w:rsidR="00A73F80" w:rsidRDefault="00A73F80" w:rsidP="00A73F80"/>
    <w:p w:rsidR="00A73F80" w:rsidRDefault="00A73F80" w:rsidP="00A73F80">
      <w:pPr>
        <w:pStyle w:val="ListParagraph"/>
        <w:numPr>
          <w:ilvl w:val="0"/>
          <w:numId w:val="15"/>
        </w:numPr>
      </w:pPr>
      <w:r>
        <w:t xml:space="preserve">Introduce a unique procurement approach that </w:t>
      </w:r>
      <w:r w:rsidR="003D44AE">
        <w:t>City Light</w:t>
      </w:r>
      <w:r>
        <w:t xml:space="preserve"> will utilize for the RFP process.  The information session will provide an overview of the upcoming RFP process, which is unique in that it emphasizes: (a) each competing Software </w:t>
      </w:r>
      <w:r w:rsidR="00181E4A">
        <w:t>Vendor</w:t>
      </w:r>
      <w:r>
        <w:t xml:space="preserve">’s operations personnel, (b) their implementation plan and assessment of potential risk factors (specific to </w:t>
      </w:r>
      <w:r w:rsidR="003D44AE">
        <w:t>City Light</w:t>
      </w:r>
      <w:r>
        <w:t xml:space="preserve">), and (c) product demonstrations.  </w:t>
      </w:r>
    </w:p>
    <w:p w:rsidR="00A73F80" w:rsidRDefault="00A73F80" w:rsidP="00D81ED3">
      <w:pPr>
        <w:jc w:val="both"/>
      </w:pPr>
    </w:p>
    <w:p w:rsidR="00EE25F3" w:rsidRPr="00F12A94" w:rsidRDefault="00EE25F3" w:rsidP="00D81ED3">
      <w:pPr>
        <w:jc w:val="both"/>
        <w:rPr>
          <w:b/>
          <w:i/>
          <w:u w:val="single"/>
        </w:rPr>
        <w:sectPr w:rsidR="00EE25F3" w:rsidRPr="00F12A94">
          <w:pgSz w:w="12240" w:h="15840"/>
          <w:pgMar w:top="1440" w:right="1440" w:bottom="1440" w:left="1440" w:header="720" w:footer="720" w:gutter="0"/>
          <w:cols w:space="720"/>
          <w:docGrid w:linePitch="360"/>
        </w:sectPr>
      </w:pPr>
      <w:r w:rsidRPr="00F12A94">
        <w:rPr>
          <w:b/>
          <w:i/>
          <w:u w:val="single"/>
        </w:rPr>
        <w:t xml:space="preserve">*Note: Software Vendors are strongly encouraged to send members </w:t>
      </w:r>
      <w:r w:rsidR="001D2243" w:rsidRPr="00F12A94">
        <w:rPr>
          <w:b/>
          <w:i/>
          <w:u w:val="single"/>
        </w:rPr>
        <w:t>of their</w:t>
      </w:r>
      <w:r w:rsidRPr="00F12A94">
        <w:rPr>
          <w:b/>
          <w:i/>
          <w:u w:val="single"/>
        </w:rPr>
        <w:t xml:space="preserve"> operations team to this Inform</w:t>
      </w:r>
      <w:r w:rsidR="00AC5FC3">
        <w:rPr>
          <w:b/>
          <w:i/>
          <w:u w:val="single"/>
        </w:rPr>
        <w:t>ation Session (rather than only</w:t>
      </w:r>
      <w:r w:rsidRPr="00F12A94">
        <w:rPr>
          <w:b/>
          <w:i/>
          <w:u w:val="single"/>
        </w:rPr>
        <w:t xml:space="preserve"> sending Business Development, Marketing, and/or Sales representatives)</w:t>
      </w:r>
      <w:r w:rsidR="008D323C">
        <w:rPr>
          <w:b/>
          <w:i/>
          <w:u w:val="single"/>
        </w:rPr>
        <w:t>.</w:t>
      </w:r>
    </w:p>
    <w:p w:rsidR="00DF0930" w:rsidRPr="00B56A6D" w:rsidRDefault="00DF0930" w:rsidP="00DF0930">
      <w:pPr>
        <w:jc w:val="both"/>
        <w:rPr>
          <w:b/>
          <w:color w:val="002060"/>
          <w:sz w:val="40"/>
        </w:rPr>
      </w:pPr>
      <w:r>
        <w:rPr>
          <w:b/>
          <w:color w:val="002060"/>
          <w:sz w:val="40"/>
        </w:rPr>
        <w:lastRenderedPageBreak/>
        <w:t xml:space="preserve">SECTION </w:t>
      </w:r>
      <w:r w:rsidR="00AC5FC3">
        <w:rPr>
          <w:b/>
          <w:color w:val="002060"/>
          <w:sz w:val="40"/>
        </w:rPr>
        <w:t>3</w:t>
      </w:r>
      <w:r w:rsidRPr="00B56A6D">
        <w:rPr>
          <w:b/>
          <w:color w:val="002060"/>
          <w:sz w:val="40"/>
        </w:rPr>
        <w:t xml:space="preserve">: </w:t>
      </w:r>
      <w:r w:rsidR="008D323C">
        <w:rPr>
          <w:b/>
          <w:color w:val="002060"/>
          <w:sz w:val="40"/>
        </w:rPr>
        <w:t>Request for Information</w:t>
      </w:r>
      <w:r w:rsidR="006708C7">
        <w:rPr>
          <w:b/>
          <w:color w:val="002060"/>
          <w:sz w:val="40"/>
        </w:rPr>
        <w:t xml:space="preserve"> INSTRUCTIONS</w:t>
      </w:r>
    </w:p>
    <w:p w:rsidR="00DF0930" w:rsidRDefault="00DF0930" w:rsidP="00DF0930">
      <w:pPr>
        <w:jc w:val="both"/>
        <w:rPr>
          <w:b/>
        </w:rPr>
      </w:pPr>
    </w:p>
    <w:p w:rsidR="00657CA1" w:rsidRDefault="00657CA1" w:rsidP="00657CA1">
      <w:pPr>
        <w:jc w:val="both"/>
      </w:pPr>
      <w:r>
        <w:t xml:space="preserve">Interested Software Vendors should submit their RFI responses </w:t>
      </w:r>
      <w:r w:rsidRPr="00D00AC4">
        <w:t>via email (in Word document format) to the Point of Contact listed below.</w:t>
      </w:r>
      <w:r>
        <w:t xml:space="preserve">  RFI response are </w:t>
      </w:r>
      <w:r w:rsidRPr="00041E9F">
        <w:rPr>
          <w:b/>
          <w:u w:val="single"/>
        </w:rPr>
        <w:t>required</w:t>
      </w:r>
      <w:r>
        <w:t xml:space="preserve"> to follow the format and questions contained in Section </w:t>
      </w:r>
      <w:r w:rsidR="009D35F4">
        <w:t>4</w:t>
      </w:r>
      <w:r>
        <w:t>.  Please limit responses to the required page limits and formats specifie</w:t>
      </w:r>
      <w:r w:rsidR="009D35F4">
        <w:t>d for each question of Section 4</w:t>
      </w:r>
      <w:r>
        <w:t>.  Submissions that do not adhere to these requirements will not be considered.  Do not provide any additional or supplemental information (such as brochures, handouts, etc</w:t>
      </w:r>
      <w:r w:rsidR="00806517">
        <w:t>.</w:t>
      </w:r>
      <w:r>
        <w:t xml:space="preserve">).  </w:t>
      </w:r>
    </w:p>
    <w:p w:rsidR="00657CA1" w:rsidRDefault="00657CA1" w:rsidP="00657CA1">
      <w:pPr>
        <w:jc w:val="both"/>
      </w:pPr>
    </w:p>
    <w:p w:rsidR="00657CA1" w:rsidRPr="004A141A" w:rsidRDefault="007461BC" w:rsidP="007461BC">
      <w:pPr>
        <w:jc w:val="both"/>
        <w:rPr>
          <w:b/>
        </w:rPr>
      </w:pPr>
      <w:r w:rsidRPr="004A141A">
        <w:rPr>
          <w:b/>
        </w:rPr>
        <w:t>POINT OF CONTACT</w:t>
      </w:r>
    </w:p>
    <w:p w:rsidR="00657CA1" w:rsidRDefault="00657CA1" w:rsidP="007461BC">
      <w:pPr>
        <w:jc w:val="both"/>
      </w:pPr>
      <w:r>
        <w:t xml:space="preserve">All questions, inquires, or communications regarding this RFI must be directed to </w:t>
      </w:r>
      <w:r w:rsidRPr="00676218">
        <w:t xml:space="preserve">the </w:t>
      </w:r>
      <w:r w:rsidR="00676218">
        <w:t>point of c</w:t>
      </w:r>
      <w:r w:rsidRPr="00676218">
        <w:t>ontact</w:t>
      </w:r>
      <w:r>
        <w:t xml:space="preserve"> listed below.   No communications shall be directed to other </w:t>
      </w:r>
      <w:r w:rsidR="003D44AE">
        <w:t>City Light</w:t>
      </w:r>
      <w:r>
        <w:t xml:space="preserve"> personnel. </w:t>
      </w:r>
    </w:p>
    <w:p w:rsidR="00657CA1" w:rsidRDefault="00657CA1" w:rsidP="00657CA1">
      <w:pPr>
        <w:jc w:val="both"/>
      </w:pPr>
    </w:p>
    <w:p w:rsidR="00657CA1" w:rsidRPr="00273052" w:rsidRDefault="009B2C1C" w:rsidP="00657CA1">
      <w:pPr>
        <w:ind w:left="720"/>
        <w:jc w:val="both"/>
        <w:rPr>
          <w:b/>
        </w:rPr>
      </w:pPr>
      <w:r w:rsidRPr="00273052">
        <w:rPr>
          <w:b/>
        </w:rPr>
        <w:t xml:space="preserve">Lorrie van den </w:t>
      </w:r>
      <w:proofErr w:type="spellStart"/>
      <w:r w:rsidRPr="00273052">
        <w:rPr>
          <w:b/>
        </w:rPr>
        <w:t>Arend</w:t>
      </w:r>
      <w:proofErr w:type="spellEnd"/>
    </w:p>
    <w:p w:rsidR="009B2C1C" w:rsidRPr="00273052" w:rsidRDefault="009B2C1C" w:rsidP="00657CA1">
      <w:pPr>
        <w:ind w:left="720"/>
        <w:jc w:val="both"/>
        <w:rPr>
          <w:b/>
        </w:rPr>
      </w:pPr>
      <w:r w:rsidRPr="00273052">
        <w:rPr>
          <w:b/>
        </w:rPr>
        <w:t>Senior Procurement Specialist</w:t>
      </w:r>
    </w:p>
    <w:p w:rsidR="00960DC3" w:rsidRDefault="00491DD7" w:rsidP="009B2C1C">
      <w:pPr>
        <w:ind w:firstLine="720"/>
        <w:jc w:val="both"/>
        <w:rPr>
          <w:color w:val="0000FF"/>
        </w:rPr>
      </w:pPr>
      <w:hyperlink r:id="rId12" w:history="1">
        <w:r w:rsidR="009B2C1C" w:rsidRPr="00273052">
          <w:rPr>
            <w:rStyle w:val="Hyperlink"/>
          </w:rPr>
          <w:t>lorrie.vandenarend@seattle.gov</w:t>
        </w:r>
      </w:hyperlink>
    </w:p>
    <w:p w:rsidR="009B2C1C" w:rsidRDefault="009B2C1C" w:rsidP="009B2C1C">
      <w:pPr>
        <w:ind w:firstLine="720"/>
        <w:jc w:val="both"/>
      </w:pPr>
    </w:p>
    <w:p w:rsidR="00D10BB2" w:rsidRDefault="00D10BB2" w:rsidP="00960DC3">
      <w:pPr>
        <w:jc w:val="both"/>
      </w:pPr>
    </w:p>
    <w:p w:rsidR="00657CA1" w:rsidRPr="004A141A" w:rsidRDefault="00657CA1" w:rsidP="00657CA1">
      <w:pPr>
        <w:jc w:val="both"/>
        <w:rPr>
          <w:b/>
        </w:rPr>
      </w:pPr>
      <w:r w:rsidRPr="004A141A">
        <w:rPr>
          <w:b/>
        </w:rPr>
        <w:t>GENERAL INFORMATION</w:t>
      </w:r>
    </w:p>
    <w:p w:rsidR="00657CA1" w:rsidRDefault="005733E8" w:rsidP="00657CA1">
      <w:pPr>
        <w:jc w:val="both"/>
      </w:pPr>
      <w:r>
        <w:t>City Light</w:t>
      </w:r>
      <w:r w:rsidR="00657CA1">
        <w:t xml:space="preserve"> does NOT plan to share the RFI responses from Software </w:t>
      </w:r>
      <w:r>
        <w:t>Vendor</w:t>
      </w:r>
      <w:r w:rsidR="00657CA1">
        <w:t xml:space="preserve">s nor make any responses public; however, Software </w:t>
      </w:r>
      <w:r>
        <w:t>Vendor</w:t>
      </w:r>
      <w:r w:rsidR="00657CA1">
        <w:t xml:space="preserve">s are </w:t>
      </w:r>
      <w:r w:rsidR="00657CA1">
        <w:rPr>
          <w:b/>
        </w:rPr>
        <w:t xml:space="preserve">discouraged </w:t>
      </w:r>
      <w:r w:rsidR="00657CA1">
        <w:t xml:space="preserve">from submitting trade secrets or confidential information.  </w:t>
      </w:r>
      <w:r>
        <w:t>City Light</w:t>
      </w:r>
      <w:r w:rsidR="00657CA1">
        <w:t xml:space="preserve"> takes no responsibility for the accuracy or completeness of information supplied in this RFI and will not be responsible for costs incurred in responding to this RFI.</w:t>
      </w:r>
    </w:p>
    <w:p w:rsidR="00960DC3" w:rsidRDefault="00960DC3" w:rsidP="00960DC3">
      <w:pPr>
        <w:jc w:val="both"/>
      </w:pPr>
    </w:p>
    <w:p w:rsidR="00D10BB2" w:rsidRDefault="00D10BB2" w:rsidP="00960DC3">
      <w:pPr>
        <w:jc w:val="both"/>
      </w:pPr>
    </w:p>
    <w:p w:rsidR="00960DC3" w:rsidRPr="004A141A" w:rsidRDefault="00937E53" w:rsidP="00960DC3">
      <w:pPr>
        <w:jc w:val="both"/>
        <w:rPr>
          <w:b/>
        </w:rPr>
      </w:pPr>
      <w:r w:rsidRPr="004A141A">
        <w:rPr>
          <w:b/>
        </w:rPr>
        <w:t xml:space="preserve">DUE DATE </w:t>
      </w:r>
    </w:p>
    <w:p w:rsidR="00FE5243" w:rsidRDefault="00FE5243" w:rsidP="00FE5243">
      <w:pPr>
        <w:jc w:val="both"/>
      </w:pPr>
      <w:r w:rsidRPr="00854F47">
        <w:t>Time Table for Responses</w:t>
      </w:r>
      <w:r w:rsidR="00517D4A">
        <w:t xml:space="preserve"> (all times are given as Pacific </w:t>
      </w:r>
      <w:r w:rsidR="004D6716">
        <w:t>Daylight Time</w:t>
      </w:r>
      <w:r w:rsidR="00517D4A">
        <w:t>)</w:t>
      </w:r>
      <w:r w:rsidR="00197749">
        <w:t>:</w:t>
      </w:r>
    </w:p>
    <w:p w:rsidR="00854F47" w:rsidRPr="00854F47" w:rsidRDefault="00854F47" w:rsidP="00FE5243">
      <w:pPr>
        <w:jc w:val="both"/>
      </w:pPr>
    </w:p>
    <w:tbl>
      <w:tblPr>
        <w:tblStyle w:val="TableGrid"/>
        <w:tblW w:w="0" w:type="auto"/>
        <w:jc w:val="center"/>
        <w:tblLook w:val="04A0" w:firstRow="1" w:lastRow="0" w:firstColumn="1" w:lastColumn="0" w:noHBand="0" w:noVBand="1"/>
      </w:tblPr>
      <w:tblGrid>
        <w:gridCol w:w="3092"/>
        <w:gridCol w:w="3563"/>
      </w:tblGrid>
      <w:tr w:rsidR="00FE5243" w:rsidTr="003D0A43">
        <w:trPr>
          <w:jc w:val="center"/>
        </w:trPr>
        <w:tc>
          <w:tcPr>
            <w:tcW w:w="3092" w:type="dxa"/>
          </w:tcPr>
          <w:p w:rsidR="00FE5243" w:rsidRDefault="00FE5243" w:rsidP="003D0A43">
            <w:r>
              <w:rPr>
                <w:rFonts w:ascii="Calibri" w:hAnsi="Calibri" w:cs="Calibri"/>
              </w:rPr>
              <w:t>Issue Date of RFI</w:t>
            </w:r>
          </w:p>
        </w:tc>
        <w:tc>
          <w:tcPr>
            <w:tcW w:w="3563" w:type="dxa"/>
          </w:tcPr>
          <w:p w:rsidR="00FE5243" w:rsidRPr="007A3E2E" w:rsidRDefault="006573A4" w:rsidP="00E01DB8">
            <w:r w:rsidRPr="007A3E2E">
              <w:rPr>
                <w:rFonts w:ascii="Calibri" w:hAnsi="Calibri" w:cs="Calibri"/>
              </w:rPr>
              <w:t>July</w:t>
            </w:r>
            <w:r w:rsidR="00FE5243" w:rsidRPr="007A3E2E">
              <w:rPr>
                <w:rFonts w:ascii="Calibri" w:hAnsi="Calibri" w:cs="Calibri"/>
              </w:rPr>
              <w:t xml:space="preserve"> </w:t>
            </w:r>
            <w:r w:rsidR="00E01DB8" w:rsidRPr="007A3E2E">
              <w:rPr>
                <w:rFonts w:ascii="Calibri" w:hAnsi="Calibri" w:cs="Calibri"/>
              </w:rPr>
              <w:t>14</w:t>
            </w:r>
            <w:r w:rsidR="00FE5243" w:rsidRPr="007A3E2E">
              <w:rPr>
                <w:rFonts w:ascii="Calibri" w:hAnsi="Calibri" w:cs="Calibri"/>
              </w:rPr>
              <w:t>, 201</w:t>
            </w:r>
            <w:r w:rsidRPr="007A3E2E">
              <w:rPr>
                <w:rFonts w:ascii="Calibri" w:hAnsi="Calibri" w:cs="Calibri"/>
              </w:rPr>
              <w:t>7</w:t>
            </w:r>
          </w:p>
        </w:tc>
      </w:tr>
      <w:tr w:rsidR="006573A4" w:rsidTr="003D0A43">
        <w:trPr>
          <w:jc w:val="center"/>
        </w:trPr>
        <w:tc>
          <w:tcPr>
            <w:tcW w:w="3092" w:type="dxa"/>
          </w:tcPr>
          <w:p w:rsidR="006573A4" w:rsidRDefault="006573A4" w:rsidP="003D0A43">
            <w:pPr>
              <w:rPr>
                <w:rFonts w:ascii="Calibri" w:hAnsi="Calibri" w:cs="Calibri"/>
              </w:rPr>
            </w:pPr>
            <w:r>
              <w:rPr>
                <w:rFonts w:ascii="Calibri" w:hAnsi="Calibri" w:cs="Calibri"/>
              </w:rPr>
              <w:t>Information Session</w:t>
            </w:r>
          </w:p>
        </w:tc>
        <w:tc>
          <w:tcPr>
            <w:tcW w:w="3563" w:type="dxa"/>
          </w:tcPr>
          <w:p w:rsidR="006573A4" w:rsidRPr="007A3E2E" w:rsidRDefault="006573A4" w:rsidP="006573A4">
            <w:pPr>
              <w:rPr>
                <w:rFonts w:ascii="Calibri" w:hAnsi="Calibri" w:cs="Calibri"/>
              </w:rPr>
            </w:pPr>
            <w:r w:rsidRPr="007A3E2E">
              <w:rPr>
                <w:rFonts w:ascii="Calibri" w:hAnsi="Calibri" w:cs="Calibri"/>
              </w:rPr>
              <w:t>July 20, 2017</w:t>
            </w:r>
          </w:p>
        </w:tc>
      </w:tr>
      <w:tr w:rsidR="00FE5243" w:rsidTr="003D0A43">
        <w:trPr>
          <w:jc w:val="center"/>
        </w:trPr>
        <w:tc>
          <w:tcPr>
            <w:tcW w:w="3092" w:type="dxa"/>
          </w:tcPr>
          <w:p w:rsidR="00FE5243" w:rsidRDefault="00FE5243" w:rsidP="003D0A43">
            <w:r>
              <w:rPr>
                <w:rFonts w:ascii="Calibri" w:hAnsi="Calibri" w:cs="Calibri"/>
              </w:rPr>
              <w:t>Deadline for Questions</w:t>
            </w:r>
          </w:p>
        </w:tc>
        <w:tc>
          <w:tcPr>
            <w:tcW w:w="3563" w:type="dxa"/>
          </w:tcPr>
          <w:p w:rsidR="00FE5243" w:rsidRPr="007A3E2E" w:rsidRDefault="006573A4" w:rsidP="0068521D">
            <w:r w:rsidRPr="007A3E2E">
              <w:rPr>
                <w:rFonts w:ascii="Calibri" w:hAnsi="Calibri" w:cs="Calibri"/>
              </w:rPr>
              <w:t>July 2</w:t>
            </w:r>
            <w:r w:rsidR="00C5216E" w:rsidRPr="007A3E2E">
              <w:rPr>
                <w:rFonts w:ascii="Calibri" w:hAnsi="Calibri" w:cs="Calibri"/>
              </w:rPr>
              <w:t>4</w:t>
            </w:r>
            <w:r w:rsidR="00FE5243" w:rsidRPr="007A3E2E">
              <w:rPr>
                <w:rFonts w:ascii="Calibri" w:hAnsi="Calibri" w:cs="Calibri"/>
              </w:rPr>
              <w:t>, 201</w:t>
            </w:r>
            <w:r w:rsidRPr="007A3E2E">
              <w:rPr>
                <w:rFonts w:ascii="Calibri" w:hAnsi="Calibri" w:cs="Calibri"/>
              </w:rPr>
              <w:t>7</w:t>
            </w:r>
            <w:r w:rsidR="00FE5243" w:rsidRPr="007A3E2E">
              <w:rPr>
                <w:rFonts w:ascii="Calibri" w:hAnsi="Calibri" w:cs="Calibri"/>
              </w:rPr>
              <w:t xml:space="preserve"> </w:t>
            </w:r>
            <w:r w:rsidR="0068521D" w:rsidRPr="007A3E2E">
              <w:rPr>
                <w:rFonts w:ascii="Calibri" w:hAnsi="Calibri" w:cs="Calibri"/>
              </w:rPr>
              <w:t>by</w:t>
            </w:r>
            <w:r w:rsidR="004D6716">
              <w:rPr>
                <w:rFonts w:ascii="Calibri" w:hAnsi="Calibri" w:cs="Calibri"/>
              </w:rPr>
              <w:t xml:space="preserve"> 12:00</w:t>
            </w:r>
            <w:r w:rsidR="008D323C">
              <w:rPr>
                <w:rFonts w:ascii="Calibri" w:hAnsi="Calibri" w:cs="Calibri"/>
              </w:rPr>
              <w:t xml:space="preserve"> </w:t>
            </w:r>
            <w:r w:rsidR="004D6716">
              <w:rPr>
                <w:rFonts w:ascii="Calibri" w:hAnsi="Calibri" w:cs="Calibri"/>
              </w:rPr>
              <w:t>PM</w:t>
            </w:r>
            <w:r w:rsidR="00FE5243" w:rsidRPr="007A3E2E">
              <w:rPr>
                <w:rFonts w:ascii="Calibri" w:hAnsi="Calibri" w:cs="Calibri"/>
              </w:rPr>
              <w:t xml:space="preserve"> (noon)</w:t>
            </w:r>
          </w:p>
        </w:tc>
      </w:tr>
      <w:tr w:rsidR="00FE5243" w:rsidTr="003D0A43">
        <w:trPr>
          <w:jc w:val="center"/>
        </w:trPr>
        <w:tc>
          <w:tcPr>
            <w:tcW w:w="3092" w:type="dxa"/>
          </w:tcPr>
          <w:p w:rsidR="00FE5243" w:rsidRDefault="00FE5243" w:rsidP="003D0A43">
            <w:r>
              <w:rPr>
                <w:rFonts w:ascii="Calibri" w:hAnsi="Calibri" w:cs="Calibri"/>
              </w:rPr>
              <w:t>Deadline for Issuing Addenda</w:t>
            </w:r>
          </w:p>
        </w:tc>
        <w:tc>
          <w:tcPr>
            <w:tcW w:w="3563" w:type="dxa"/>
          </w:tcPr>
          <w:p w:rsidR="00FE5243" w:rsidRPr="007A3E2E" w:rsidRDefault="00806517" w:rsidP="00C5216E">
            <w:r>
              <w:rPr>
                <w:rFonts w:ascii="Calibri" w:hAnsi="Calibri" w:cs="Calibri"/>
              </w:rPr>
              <w:t>July</w:t>
            </w:r>
            <w:r w:rsidR="00C5216E" w:rsidRPr="007A3E2E">
              <w:rPr>
                <w:rFonts w:ascii="Calibri" w:hAnsi="Calibri" w:cs="Calibri"/>
              </w:rPr>
              <w:t xml:space="preserve"> 26</w:t>
            </w:r>
            <w:r w:rsidR="00FE5243" w:rsidRPr="007A3E2E">
              <w:rPr>
                <w:rFonts w:ascii="Calibri" w:hAnsi="Calibri" w:cs="Calibri"/>
              </w:rPr>
              <w:t>, 201</w:t>
            </w:r>
            <w:r w:rsidR="006573A4" w:rsidRPr="007A3E2E">
              <w:rPr>
                <w:rFonts w:ascii="Calibri" w:hAnsi="Calibri" w:cs="Calibri"/>
              </w:rPr>
              <w:t>7</w:t>
            </w:r>
            <w:r w:rsidR="0068521D" w:rsidRPr="007A3E2E">
              <w:rPr>
                <w:rFonts w:ascii="Calibri" w:hAnsi="Calibri" w:cs="Calibri"/>
              </w:rPr>
              <w:t xml:space="preserve"> by</w:t>
            </w:r>
            <w:r>
              <w:rPr>
                <w:rFonts w:ascii="Calibri" w:hAnsi="Calibri" w:cs="Calibri"/>
              </w:rPr>
              <w:t xml:space="preserve"> 5:00</w:t>
            </w:r>
            <w:r w:rsidR="008D323C">
              <w:rPr>
                <w:rFonts w:ascii="Calibri" w:hAnsi="Calibri" w:cs="Calibri"/>
              </w:rPr>
              <w:t xml:space="preserve"> </w:t>
            </w:r>
            <w:r>
              <w:rPr>
                <w:rFonts w:ascii="Calibri" w:hAnsi="Calibri" w:cs="Calibri"/>
              </w:rPr>
              <w:t>PM</w:t>
            </w:r>
          </w:p>
        </w:tc>
      </w:tr>
      <w:tr w:rsidR="00FE5243" w:rsidTr="003D0A43">
        <w:trPr>
          <w:jc w:val="center"/>
        </w:trPr>
        <w:tc>
          <w:tcPr>
            <w:tcW w:w="3092" w:type="dxa"/>
          </w:tcPr>
          <w:p w:rsidR="00FE5243" w:rsidRDefault="00FE5243" w:rsidP="003D0A43">
            <w:r>
              <w:rPr>
                <w:rFonts w:ascii="Calibri" w:hAnsi="Calibri" w:cs="Calibri"/>
              </w:rPr>
              <w:t>Submission Date</w:t>
            </w:r>
          </w:p>
        </w:tc>
        <w:tc>
          <w:tcPr>
            <w:tcW w:w="3563" w:type="dxa"/>
          </w:tcPr>
          <w:p w:rsidR="00FE5243" w:rsidRPr="007A3E2E" w:rsidRDefault="00C5216E" w:rsidP="003D0A43">
            <w:r w:rsidRPr="007A3E2E">
              <w:rPr>
                <w:rFonts w:ascii="Calibri" w:hAnsi="Calibri" w:cs="Calibri"/>
              </w:rPr>
              <w:t>August 1</w:t>
            </w:r>
            <w:r w:rsidR="006573A4" w:rsidRPr="007A3E2E">
              <w:rPr>
                <w:rFonts w:ascii="Calibri" w:hAnsi="Calibri" w:cs="Calibri"/>
              </w:rPr>
              <w:t>, 2017</w:t>
            </w:r>
            <w:r w:rsidR="0068521D" w:rsidRPr="007A3E2E">
              <w:rPr>
                <w:rFonts w:ascii="Calibri" w:hAnsi="Calibri" w:cs="Calibri"/>
              </w:rPr>
              <w:t xml:space="preserve"> by</w:t>
            </w:r>
            <w:r w:rsidR="004D6716">
              <w:rPr>
                <w:rFonts w:ascii="Calibri" w:hAnsi="Calibri" w:cs="Calibri"/>
              </w:rPr>
              <w:t xml:space="preserve"> 2:00</w:t>
            </w:r>
            <w:r w:rsidR="008D323C">
              <w:rPr>
                <w:rFonts w:ascii="Calibri" w:hAnsi="Calibri" w:cs="Calibri"/>
              </w:rPr>
              <w:t xml:space="preserve"> </w:t>
            </w:r>
            <w:r w:rsidR="004D6716">
              <w:rPr>
                <w:rFonts w:ascii="Calibri" w:hAnsi="Calibri" w:cs="Calibri"/>
              </w:rPr>
              <w:t>PM</w:t>
            </w:r>
          </w:p>
        </w:tc>
      </w:tr>
    </w:tbl>
    <w:p w:rsidR="00C53762" w:rsidRDefault="00C53762" w:rsidP="00960DC3">
      <w:pPr>
        <w:jc w:val="both"/>
      </w:pPr>
    </w:p>
    <w:p w:rsidR="00657CA1" w:rsidRDefault="00960DC3" w:rsidP="00960DC3">
      <w:pPr>
        <w:jc w:val="both"/>
      </w:pPr>
      <w:r>
        <w:t xml:space="preserve">Please </w:t>
      </w:r>
      <w:r w:rsidR="00F13B3A">
        <w:t>submit</w:t>
      </w:r>
      <w:r>
        <w:t xml:space="preserve"> your RFI Response</w:t>
      </w:r>
      <w:r w:rsidR="007A3E2E">
        <w:t xml:space="preserve"> via email</w:t>
      </w:r>
      <w:r>
        <w:t xml:space="preserve"> to the </w:t>
      </w:r>
      <w:r w:rsidR="00676218">
        <w:t>point of c</w:t>
      </w:r>
      <w:r w:rsidRPr="00676218">
        <w:t>ontact</w:t>
      </w:r>
      <w:r>
        <w:t xml:space="preserve"> by:  </w:t>
      </w:r>
    </w:p>
    <w:p w:rsidR="00960DC3" w:rsidRPr="004A141A" w:rsidRDefault="00806517" w:rsidP="00960DC3">
      <w:pPr>
        <w:jc w:val="both"/>
        <w:rPr>
          <w:b/>
        </w:rPr>
      </w:pPr>
      <w:r>
        <w:rPr>
          <w:b/>
        </w:rPr>
        <w:t>August 1, 2017 by 2:00</w:t>
      </w:r>
      <w:r w:rsidR="008D323C">
        <w:rPr>
          <w:b/>
        </w:rPr>
        <w:t xml:space="preserve"> </w:t>
      </w:r>
      <w:r>
        <w:rPr>
          <w:b/>
        </w:rPr>
        <w:t>PM</w:t>
      </w:r>
    </w:p>
    <w:p w:rsidR="00960DC3" w:rsidRDefault="00960DC3" w:rsidP="00DF0930">
      <w:pPr>
        <w:jc w:val="both"/>
        <w:rPr>
          <w:b/>
        </w:rPr>
      </w:pPr>
    </w:p>
    <w:p w:rsidR="00DF0930" w:rsidRPr="00DF0740" w:rsidRDefault="00DF0930" w:rsidP="00DF0930">
      <w:pPr>
        <w:jc w:val="both"/>
        <w:sectPr w:rsidR="00DF0930" w:rsidRPr="00DF0740">
          <w:pgSz w:w="12240" w:h="15840"/>
          <w:pgMar w:top="1440" w:right="1440" w:bottom="1440" w:left="1440" w:header="720" w:footer="720" w:gutter="0"/>
          <w:cols w:space="720"/>
          <w:docGrid w:linePitch="360"/>
        </w:sectPr>
      </w:pPr>
    </w:p>
    <w:p w:rsidR="00965A7D" w:rsidRPr="007F7785" w:rsidRDefault="00965A7D" w:rsidP="00965A7D">
      <w:pPr>
        <w:jc w:val="both"/>
        <w:rPr>
          <w:b/>
          <w:color w:val="002060"/>
          <w:sz w:val="40"/>
        </w:rPr>
      </w:pPr>
      <w:r w:rsidRPr="007F7785">
        <w:rPr>
          <w:b/>
          <w:color w:val="002060"/>
          <w:sz w:val="40"/>
        </w:rPr>
        <w:lastRenderedPageBreak/>
        <w:t xml:space="preserve">SECTION </w:t>
      </w:r>
      <w:r w:rsidR="00AC5FC3">
        <w:rPr>
          <w:b/>
          <w:color w:val="002060"/>
          <w:sz w:val="40"/>
        </w:rPr>
        <w:t>4</w:t>
      </w:r>
      <w:r w:rsidRPr="007F7785">
        <w:rPr>
          <w:b/>
          <w:color w:val="002060"/>
          <w:sz w:val="40"/>
        </w:rPr>
        <w:t xml:space="preserve">: </w:t>
      </w:r>
      <w:r w:rsidR="008D323C">
        <w:rPr>
          <w:b/>
          <w:color w:val="002060"/>
          <w:sz w:val="40"/>
        </w:rPr>
        <w:t>Request for Information</w:t>
      </w:r>
      <w:r>
        <w:rPr>
          <w:b/>
          <w:color w:val="002060"/>
          <w:sz w:val="40"/>
        </w:rPr>
        <w:t xml:space="preserve"> RESPONSE FORM</w:t>
      </w:r>
    </w:p>
    <w:p w:rsidR="002239FC" w:rsidRPr="00D51E08" w:rsidRDefault="002239FC" w:rsidP="002239FC">
      <w:pPr>
        <w:jc w:val="both"/>
        <w:rPr>
          <w:i/>
        </w:rPr>
      </w:pPr>
      <w:r w:rsidRPr="00D51E08">
        <w:rPr>
          <w:i/>
        </w:rPr>
        <w:t xml:space="preserve">Please respond to the questions </w:t>
      </w:r>
      <w:r w:rsidR="000F4DA9">
        <w:rPr>
          <w:i/>
        </w:rPr>
        <w:t>below</w:t>
      </w:r>
      <w:r w:rsidRPr="00D51E08">
        <w:rPr>
          <w:i/>
        </w:rPr>
        <w:t xml:space="preserve">.  </w:t>
      </w:r>
      <w:r w:rsidR="00EF7E51" w:rsidRPr="00D51E08">
        <w:rPr>
          <w:i/>
        </w:rPr>
        <w:t>You</w:t>
      </w:r>
      <w:r w:rsidRPr="00D51E08">
        <w:rPr>
          <w:i/>
        </w:rPr>
        <w:t xml:space="preserve"> are encouraged to be open </w:t>
      </w:r>
      <w:r w:rsidR="00EF7E51" w:rsidRPr="00D51E08">
        <w:rPr>
          <w:i/>
        </w:rPr>
        <w:t>&amp;</w:t>
      </w:r>
      <w:r w:rsidRPr="00D51E08">
        <w:rPr>
          <w:i/>
        </w:rPr>
        <w:t xml:space="preserve"> candid in </w:t>
      </w:r>
      <w:r w:rsidR="00EF7E51" w:rsidRPr="00D51E08">
        <w:rPr>
          <w:i/>
        </w:rPr>
        <w:t>your</w:t>
      </w:r>
      <w:r w:rsidRPr="00D51E08">
        <w:rPr>
          <w:i/>
        </w:rPr>
        <w:t xml:space="preserve"> responses.</w:t>
      </w:r>
    </w:p>
    <w:p w:rsidR="002239FC" w:rsidRDefault="002239FC" w:rsidP="002239FC">
      <w:pPr>
        <w:jc w:val="both"/>
      </w:pPr>
    </w:p>
    <w:p w:rsidR="00AC7003" w:rsidRPr="00AC7003" w:rsidRDefault="001C4922" w:rsidP="002239FC">
      <w:pPr>
        <w:pStyle w:val="ListParagraph"/>
        <w:numPr>
          <w:ilvl w:val="0"/>
          <w:numId w:val="6"/>
        </w:numPr>
        <w:ind w:left="360"/>
        <w:jc w:val="both"/>
        <w:rPr>
          <w:b/>
        </w:rPr>
      </w:pPr>
      <w:r w:rsidRPr="00AC7003">
        <w:rPr>
          <w:b/>
        </w:rPr>
        <w:t>I</w:t>
      </w:r>
      <w:r w:rsidR="00177064" w:rsidRPr="00AC7003">
        <w:rPr>
          <w:b/>
        </w:rPr>
        <w:t>s</w:t>
      </w:r>
      <w:r w:rsidRPr="00AC7003">
        <w:rPr>
          <w:b/>
        </w:rPr>
        <w:t xml:space="preserve"> the Scope</w:t>
      </w:r>
      <w:r w:rsidR="002239FC" w:rsidRPr="00AC7003">
        <w:rPr>
          <w:b/>
        </w:rPr>
        <w:t xml:space="preserve"> (as </w:t>
      </w:r>
      <w:r w:rsidR="00A07735" w:rsidRPr="00AC7003">
        <w:rPr>
          <w:b/>
        </w:rPr>
        <w:t>drafted</w:t>
      </w:r>
      <w:r w:rsidR="002239FC" w:rsidRPr="00AC7003">
        <w:rPr>
          <w:b/>
        </w:rPr>
        <w:t xml:space="preserve"> in </w:t>
      </w:r>
      <w:r w:rsidR="00635D84" w:rsidRPr="00AC7003">
        <w:rPr>
          <w:b/>
        </w:rPr>
        <w:t>Appendix A</w:t>
      </w:r>
      <w:r w:rsidR="002239FC" w:rsidRPr="00AC7003">
        <w:rPr>
          <w:b/>
        </w:rPr>
        <w:t xml:space="preserve">) achievable? Please provide feedback if the </w:t>
      </w:r>
      <w:r w:rsidR="00066D42" w:rsidRPr="00AC7003">
        <w:rPr>
          <w:b/>
        </w:rPr>
        <w:t>Scope</w:t>
      </w:r>
      <w:r w:rsidR="00672270" w:rsidRPr="00AC7003">
        <w:rPr>
          <w:b/>
        </w:rPr>
        <w:t xml:space="preserve"> is</w:t>
      </w:r>
      <w:r w:rsidR="002239FC" w:rsidRPr="00AC7003">
        <w:rPr>
          <w:b/>
        </w:rPr>
        <w:t xml:space="preserve"> realistic or not, or what changes you would recommend and why? </w:t>
      </w:r>
    </w:p>
    <w:p w:rsidR="002239FC" w:rsidRPr="00AC7003" w:rsidRDefault="001B7EBB" w:rsidP="00AC7003">
      <w:pPr>
        <w:pStyle w:val="ListParagraph"/>
        <w:ind w:left="360"/>
        <w:jc w:val="both"/>
        <w:rPr>
          <w:b/>
        </w:rPr>
      </w:pPr>
      <w:r>
        <w:rPr>
          <w:b/>
        </w:rPr>
        <w:t>(1-p</w:t>
      </w:r>
      <w:r w:rsidR="00A12C20">
        <w:rPr>
          <w:b/>
        </w:rPr>
        <w:t>age m</w:t>
      </w:r>
      <w:r w:rsidR="002239FC" w:rsidRPr="00AC7003">
        <w:rPr>
          <w:b/>
        </w:rPr>
        <w:t>aximum</w:t>
      </w:r>
      <w:r w:rsidR="00867326" w:rsidRPr="00AC7003">
        <w:rPr>
          <w:b/>
        </w:rPr>
        <w:t xml:space="preserve"> – please indicate Yes/No to the questions</w:t>
      </w:r>
      <w:r w:rsidR="00F463FA">
        <w:rPr>
          <w:b/>
        </w:rPr>
        <w:t>).</w:t>
      </w:r>
    </w:p>
    <w:p w:rsidR="002239FC" w:rsidRDefault="002239FC" w:rsidP="002239FC">
      <w:pPr>
        <w:jc w:val="both"/>
      </w:pPr>
    </w:p>
    <w:tbl>
      <w:tblPr>
        <w:tblStyle w:val="TableGrid"/>
        <w:tblW w:w="5000" w:type="pct"/>
        <w:tblInd w:w="445" w:type="dxa"/>
        <w:tblLook w:val="04A0" w:firstRow="1" w:lastRow="0" w:firstColumn="1" w:lastColumn="0" w:noHBand="0" w:noVBand="1"/>
      </w:tblPr>
      <w:tblGrid>
        <w:gridCol w:w="539"/>
        <w:gridCol w:w="7318"/>
        <w:gridCol w:w="1493"/>
      </w:tblGrid>
      <w:tr w:rsidR="008B6FC4" w:rsidTr="00A12C20">
        <w:trPr>
          <w:trHeight w:val="143"/>
        </w:trPr>
        <w:tc>
          <w:tcPr>
            <w:tcW w:w="540" w:type="dxa"/>
            <w:vAlign w:val="center"/>
          </w:tcPr>
          <w:p w:rsidR="008B6FC4" w:rsidRPr="008B6FC4" w:rsidRDefault="008B6FC4" w:rsidP="008B6FC4">
            <w:pPr>
              <w:jc w:val="center"/>
            </w:pPr>
            <w:r w:rsidRPr="008B6FC4">
              <w:t>A</w:t>
            </w:r>
          </w:p>
        </w:tc>
        <w:tc>
          <w:tcPr>
            <w:tcW w:w="7326" w:type="dxa"/>
            <w:vAlign w:val="center"/>
          </w:tcPr>
          <w:p w:rsidR="008B6FC4" w:rsidRPr="008B6FC4" w:rsidRDefault="008B6FC4" w:rsidP="008B6FC4">
            <w:r w:rsidRPr="008B6FC4">
              <w:t>The anticipated procurement schedule shown in APPENDIX A is reasonable</w:t>
            </w:r>
          </w:p>
        </w:tc>
        <w:tc>
          <w:tcPr>
            <w:tcW w:w="1494" w:type="dxa"/>
            <w:vAlign w:val="center"/>
          </w:tcPr>
          <w:p w:rsidR="008B6FC4" w:rsidRDefault="008B6FC4" w:rsidP="008B6FC4">
            <w:pPr>
              <w:jc w:val="center"/>
            </w:pPr>
            <w:r>
              <w:t>Yes / No</w:t>
            </w:r>
          </w:p>
        </w:tc>
      </w:tr>
      <w:tr w:rsidR="008B6FC4" w:rsidTr="00A12C20">
        <w:trPr>
          <w:trHeight w:val="144"/>
        </w:trPr>
        <w:tc>
          <w:tcPr>
            <w:tcW w:w="540" w:type="dxa"/>
            <w:vAlign w:val="center"/>
          </w:tcPr>
          <w:p w:rsidR="008B6FC4" w:rsidRPr="008B6FC4" w:rsidRDefault="008B6FC4" w:rsidP="008B6FC4">
            <w:pPr>
              <w:jc w:val="center"/>
            </w:pPr>
            <w:r w:rsidRPr="008B6FC4">
              <w:t>B</w:t>
            </w:r>
          </w:p>
        </w:tc>
        <w:tc>
          <w:tcPr>
            <w:tcW w:w="7326" w:type="dxa"/>
            <w:vAlign w:val="center"/>
          </w:tcPr>
          <w:p w:rsidR="008B6FC4" w:rsidRPr="008B6FC4" w:rsidRDefault="008B6FC4" w:rsidP="008B6FC4">
            <w:r w:rsidRPr="008B6FC4">
              <w:t xml:space="preserve">The draft Scope of Work provided in APPENDIX A is clear for Software </w:t>
            </w:r>
            <w:r w:rsidR="005733E8">
              <w:t>Vendor</w:t>
            </w:r>
            <w:r w:rsidRPr="008B6FC4">
              <w:t>s to prepare an accurate proposal with minimal cost contingency.</w:t>
            </w:r>
          </w:p>
        </w:tc>
        <w:tc>
          <w:tcPr>
            <w:tcW w:w="1494" w:type="dxa"/>
            <w:vAlign w:val="center"/>
          </w:tcPr>
          <w:p w:rsidR="008B6FC4" w:rsidRDefault="008B6FC4" w:rsidP="008B6FC4">
            <w:pPr>
              <w:jc w:val="center"/>
            </w:pPr>
            <w:r>
              <w:t>Yes / No</w:t>
            </w:r>
          </w:p>
        </w:tc>
      </w:tr>
      <w:tr w:rsidR="008B6FC4" w:rsidTr="00A12C20">
        <w:trPr>
          <w:trHeight w:val="144"/>
        </w:trPr>
        <w:tc>
          <w:tcPr>
            <w:tcW w:w="540" w:type="dxa"/>
            <w:vAlign w:val="center"/>
          </w:tcPr>
          <w:p w:rsidR="008B6FC4" w:rsidRPr="008B6FC4" w:rsidRDefault="008B6FC4" w:rsidP="008B6FC4">
            <w:pPr>
              <w:jc w:val="center"/>
            </w:pPr>
            <w:r w:rsidRPr="008B6FC4">
              <w:t>C</w:t>
            </w:r>
          </w:p>
        </w:tc>
        <w:tc>
          <w:tcPr>
            <w:tcW w:w="7326" w:type="dxa"/>
            <w:vAlign w:val="center"/>
          </w:tcPr>
          <w:p w:rsidR="008B6FC4" w:rsidRPr="008B6FC4" w:rsidRDefault="008B6FC4" w:rsidP="008B6FC4">
            <w:r w:rsidRPr="008B6FC4">
              <w:t xml:space="preserve">The description of </w:t>
            </w:r>
            <w:r w:rsidR="005733E8">
              <w:t>City Light</w:t>
            </w:r>
            <w:r w:rsidRPr="008B6FC4">
              <w:t>’s existing/current systems, documents, templates, and procedures is clear.</w:t>
            </w:r>
          </w:p>
        </w:tc>
        <w:tc>
          <w:tcPr>
            <w:tcW w:w="1494" w:type="dxa"/>
            <w:vAlign w:val="center"/>
          </w:tcPr>
          <w:p w:rsidR="008B6FC4" w:rsidRDefault="008B6FC4" w:rsidP="008B6FC4">
            <w:pPr>
              <w:jc w:val="center"/>
            </w:pPr>
            <w:r>
              <w:t>Yes / No</w:t>
            </w:r>
          </w:p>
        </w:tc>
      </w:tr>
      <w:tr w:rsidR="008B6FC4" w:rsidTr="00A12C20">
        <w:trPr>
          <w:trHeight w:val="144"/>
        </w:trPr>
        <w:tc>
          <w:tcPr>
            <w:tcW w:w="540" w:type="dxa"/>
            <w:vAlign w:val="center"/>
          </w:tcPr>
          <w:p w:rsidR="008B6FC4" w:rsidRPr="008B6FC4" w:rsidRDefault="008B6FC4" w:rsidP="008B6FC4">
            <w:pPr>
              <w:jc w:val="center"/>
            </w:pPr>
            <w:r w:rsidRPr="008B6FC4">
              <w:t>D</w:t>
            </w:r>
          </w:p>
        </w:tc>
        <w:tc>
          <w:tcPr>
            <w:tcW w:w="7326" w:type="dxa"/>
            <w:vAlign w:val="center"/>
          </w:tcPr>
          <w:p w:rsidR="008B6FC4" w:rsidRPr="008B6FC4" w:rsidRDefault="008B6FC4" w:rsidP="008B6FC4">
            <w:r w:rsidRPr="008B6FC4">
              <w:t xml:space="preserve">The roles and responsibilities of the selected Software </w:t>
            </w:r>
            <w:r w:rsidR="005733E8">
              <w:t>Vendor</w:t>
            </w:r>
            <w:r w:rsidRPr="008B6FC4">
              <w:t xml:space="preserve"> are clear regarding the initial discovery and implementation phases of the project.</w:t>
            </w:r>
          </w:p>
        </w:tc>
        <w:tc>
          <w:tcPr>
            <w:tcW w:w="1494" w:type="dxa"/>
            <w:vAlign w:val="center"/>
          </w:tcPr>
          <w:p w:rsidR="008B6FC4" w:rsidRDefault="008B6FC4" w:rsidP="008B6FC4">
            <w:pPr>
              <w:jc w:val="center"/>
            </w:pPr>
            <w:r>
              <w:t>Yes / No</w:t>
            </w:r>
          </w:p>
        </w:tc>
      </w:tr>
      <w:tr w:rsidR="00BA6CC0" w:rsidTr="00A12C20">
        <w:trPr>
          <w:trHeight w:val="144"/>
        </w:trPr>
        <w:tc>
          <w:tcPr>
            <w:tcW w:w="540" w:type="dxa"/>
            <w:vAlign w:val="center"/>
          </w:tcPr>
          <w:p w:rsidR="00BA6CC0" w:rsidRPr="008B6FC4" w:rsidRDefault="00BA6CC0" w:rsidP="008B6FC4">
            <w:pPr>
              <w:jc w:val="center"/>
            </w:pPr>
            <w:r>
              <w:t>E</w:t>
            </w:r>
          </w:p>
        </w:tc>
        <w:tc>
          <w:tcPr>
            <w:tcW w:w="7326" w:type="dxa"/>
            <w:vAlign w:val="center"/>
          </w:tcPr>
          <w:p w:rsidR="00BA6CC0" w:rsidRDefault="00BA6CC0" w:rsidP="008B6FC4">
            <w:r>
              <w:t>City Light is planning to interview the following individuals during the RFP Evaluation stage.  The intent is to interview the key personnel from each Software Vendor’s project team that would be assigned to work with City Light.</w:t>
            </w:r>
          </w:p>
          <w:p w:rsidR="00BA6CC0" w:rsidRDefault="00BA6CC0" w:rsidP="008B6FC4">
            <w:r>
              <w:t>Are these the most critical project team roles?</w:t>
            </w:r>
          </w:p>
          <w:p w:rsidR="00BA6CC0" w:rsidRDefault="00BA6CC0" w:rsidP="00BA6CC0">
            <w:pPr>
              <w:pStyle w:val="ListParagraph"/>
              <w:numPr>
                <w:ilvl w:val="0"/>
                <w:numId w:val="17"/>
              </w:numPr>
            </w:pPr>
            <w:r>
              <w:t>Project Manager</w:t>
            </w:r>
          </w:p>
          <w:p w:rsidR="00BA6CC0" w:rsidRDefault="00BA6CC0" w:rsidP="00BA6CC0">
            <w:pPr>
              <w:pStyle w:val="ListParagraph"/>
              <w:numPr>
                <w:ilvl w:val="0"/>
                <w:numId w:val="17"/>
              </w:numPr>
            </w:pPr>
            <w:r>
              <w:t>Technical Lead</w:t>
            </w:r>
          </w:p>
          <w:p w:rsidR="00BA6CC0" w:rsidRDefault="00BA6CC0" w:rsidP="00BA6CC0">
            <w:pPr>
              <w:pStyle w:val="ListParagraph"/>
              <w:numPr>
                <w:ilvl w:val="0"/>
                <w:numId w:val="17"/>
              </w:numPr>
            </w:pPr>
            <w:r>
              <w:t>Product Manager</w:t>
            </w:r>
          </w:p>
          <w:p w:rsidR="00BA6CC0" w:rsidRPr="008B6FC4" w:rsidRDefault="00BA6CC0" w:rsidP="00BA6CC0">
            <w:pPr>
              <w:pStyle w:val="ListParagraph"/>
              <w:numPr>
                <w:ilvl w:val="0"/>
                <w:numId w:val="17"/>
              </w:numPr>
            </w:pPr>
            <w:r>
              <w:t>Integration Lead</w:t>
            </w:r>
          </w:p>
        </w:tc>
        <w:tc>
          <w:tcPr>
            <w:tcW w:w="1494" w:type="dxa"/>
            <w:vAlign w:val="center"/>
          </w:tcPr>
          <w:p w:rsidR="00BA6CC0" w:rsidRDefault="00B71B73" w:rsidP="008B6FC4">
            <w:pPr>
              <w:jc w:val="center"/>
            </w:pPr>
            <w:r>
              <w:t>Yes / No</w:t>
            </w:r>
          </w:p>
        </w:tc>
      </w:tr>
    </w:tbl>
    <w:p w:rsidR="002239FC" w:rsidRDefault="002239FC" w:rsidP="002239FC">
      <w:pPr>
        <w:jc w:val="both"/>
      </w:pPr>
    </w:p>
    <w:p w:rsidR="000C2CC7" w:rsidRDefault="000C2CC7" w:rsidP="002239FC">
      <w:pPr>
        <w:ind w:left="450"/>
        <w:jc w:val="both"/>
      </w:pPr>
    </w:p>
    <w:p w:rsidR="00AC7003" w:rsidRPr="002E281B" w:rsidRDefault="002239FC" w:rsidP="008B6FC4">
      <w:pPr>
        <w:ind w:left="450"/>
        <w:jc w:val="both"/>
        <w:rPr>
          <w:b/>
        </w:rPr>
      </w:pPr>
      <w:r w:rsidRPr="002E281B">
        <w:rPr>
          <w:b/>
        </w:rPr>
        <w:t xml:space="preserve">If you answered “No”, to any </w:t>
      </w:r>
      <w:r w:rsidR="00DF6CA1" w:rsidRPr="002E281B">
        <w:rPr>
          <w:b/>
        </w:rPr>
        <w:t>questions</w:t>
      </w:r>
      <w:r w:rsidR="003C55C4" w:rsidRPr="002E281B">
        <w:rPr>
          <w:b/>
        </w:rPr>
        <w:t xml:space="preserve"> </w:t>
      </w:r>
      <w:r w:rsidR="003C55C4" w:rsidRPr="007461BC">
        <w:rPr>
          <w:b/>
        </w:rPr>
        <w:t>(A-</w:t>
      </w:r>
      <w:r w:rsidR="003D44AE" w:rsidRPr="007461BC">
        <w:rPr>
          <w:b/>
        </w:rPr>
        <w:t>E</w:t>
      </w:r>
      <w:r w:rsidR="003C55C4" w:rsidRPr="007461BC">
        <w:rPr>
          <w:b/>
        </w:rPr>
        <w:t>)</w:t>
      </w:r>
      <w:r w:rsidR="00964616" w:rsidRPr="007461BC">
        <w:rPr>
          <w:b/>
        </w:rPr>
        <w:t xml:space="preserve"> listed</w:t>
      </w:r>
      <w:r w:rsidR="00DF6CA1" w:rsidRPr="002E281B">
        <w:rPr>
          <w:b/>
        </w:rPr>
        <w:t xml:space="preserve"> above</w:t>
      </w:r>
      <w:r w:rsidR="0085538E">
        <w:rPr>
          <w:b/>
        </w:rPr>
        <w:t xml:space="preserve">, please provide justification and/or recommended </w:t>
      </w:r>
      <w:r w:rsidRPr="002E281B">
        <w:rPr>
          <w:b/>
        </w:rPr>
        <w:t>changes</w:t>
      </w:r>
      <w:r w:rsidR="0085538E">
        <w:rPr>
          <w:b/>
        </w:rPr>
        <w:t>.</w:t>
      </w:r>
      <w:r w:rsidR="001314AF" w:rsidRPr="002E281B">
        <w:rPr>
          <w:b/>
        </w:rPr>
        <w:t xml:space="preserve"> </w:t>
      </w:r>
    </w:p>
    <w:p w:rsidR="002239FC" w:rsidRPr="00D51E08" w:rsidRDefault="001314AF" w:rsidP="002239FC">
      <w:pPr>
        <w:ind w:left="450"/>
        <w:jc w:val="both"/>
        <w:rPr>
          <w:b/>
        </w:rPr>
      </w:pPr>
      <w:r w:rsidRPr="00D51E08">
        <w:rPr>
          <w:b/>
        </w:rPr>
        <w:t>(</w:t>
      </w:r>
      <w:r w:rsidR="001B7EBB">
        <w:rPr>
          <w:b/>
        </w:rPr>
        <w:t>1-p</w:t>
      </w:r>
      <w:r w:rsidR="00D51E08" w:rsidRPr="00D51E08">
        <w:rPr>
          <w:b/>
        </w:rPr>
        <w:t>age</w:t>
      </w:r>
      <w:r w:rsidRPr="00D51E08">
        <w:rPr>
          <w:b/>
        </w:rPr>
        <w:t xml:space="preserve"> maximum)</w:t>
      </w:r>
    </w:p>
    <w:p w:rsidR="00FF5CAB" w:rsidRPr="00AC7003" w:rsidRDefault="00FF5CAB" w:rsidP="002239FC">
      <w:pPr>
        <w:ind w:left="450"/>
        <w:jc w:val="both"/>
        <w:rPr>
          <w:b/>
        </w:rPr>
      </w:pPr>
    </w:p>
    <w:tbl>
      <w:tblPr>
        <w:tblStyle w:val="TableGrid"/>
        <w:tblW w:w="9360" w:type="dxa"/>
        <w:tblInd w:w="445" w:type="dxa"/>
        <w:tblLook w:val="04A0" w:firstRow="1" w:lastRow="0" w:firstColumn="1" w:lastColumn="0" w:noHBand="0" w:noVBand="1"/>
      </w:tblPr>
      <w:tblGrid>
        <w:gridCol w:w="9360"/>
      </w:tblGrid>
      <w:tr w:rsidR="002239FC" w:rsidTr="00D51E08">
        <w:trPr>
          <w:trHeight w:val="4751"/>
        </w:trPr>
        <w:tc>
          <w:tcPr>
            <w:tcW w:w="9360" w:type="dxa"/>
          </w:tcPr>
          <w:p w:rsidR="002239FC" w:rsidRDefault="002239FC" w:rsidP="003D0A43">
            <w:pPr>
              <w:jc w:val="both"/>
            </w:pPr>
          </w:p>
        </w:tc>
      </w:tr>
    </w:tbl>
    <w:p w:rsidR="002239FC" w:rsidRDefault="002239FC" w:rsidP="002239FC">
      <w:r>
        <w:br w:type="page"/>
      </w:r>
    </w:p>
    <w:p w:rsidR="002B4F40" w:rsidRDefault="002B4F40" w:rsidP="002239FC">
      <w:pPr>
        <w:pStyle w:val="ListParagraph"/>
        <w:numPr>
          <w:ilvl w:val="0"/>
          <w:numId w:val="6"/>
        </w:numPr>
        <w:ind w:left="360"/>
        <w:jc w:val="both"/>
        <w:sectPr w:rsidR="002B4F40">
          <w:headerReference w:type="default" r:id="rId13"/>
          <w:pgSz w:w="12240" w:h="15840"/>
          <w:pgMar w:top="1440" w:right="1440" w:bottom="1440" w:left="1440" w:header="720" w:footer="720" w:gutter="0"/>
          <w:cols w:space="720"/>
          <w:docGrid w:linePitch="360"/>
        </w:sectPr>
      </w:pPr>
    </w:p>
    <w:p w:rsidR="007C53A8" w:rsidRDefault="007C53A8" w:rsidP="007C53A8">
      <w:pPr>
        <w:pStyle w:val="ListParagraph"/>
        <w:numPr>
          <w:ilvl w:val="0"/>
          <w:numId w:val="6"/>
        </w:numPr>
        <w:ind w:left="360"/>
        <w:jc w:val="both"/>
        <w:rPr>
          <w:b/>
        </w:rPr>
      </w:pPr>
      <w:r w:rsidRPr="00715524">
        <w:rPr>
          <w:b/>
        </w:rPr>
        <w:lastRenderedPageBreak/>
        <w:t>What informa</w:t>
      </w:r>
      <w:r>
        <w:rPr>
          <w:b/>
        </w:rPr>
        <w:t xml:space="preserve">tion should be included in the final Scope of Work </w:t>
      </w:r>
      <w:r w:rsidRPr="00715524">
        <w:rPr>
          <w:b/>
        </w:rPr>
        <w:t xml:space="preserve">to </w:t>
      </w:r>
      <w:r>
        <w:rPr>
          <w:b/>
        </w:rPr>
        <w:t xml:space="preserve">enable your firm to </w:t>
      </w:r>
      <w:r w:rsidRPr="00715524">
        <w:rPr>
          <w:b/>
        </w:rPr>
        <w:t xml:space="preserve">submit an accurate proposal </w:t>
      </w:r>
      <w:r>
        <w:rPr>
          <w:b/>
        </w:rPr>
        <w:t>(</w:t>
      </w:r>
      <w:r w:rsidRPr="00715524">
        <w:rPr>
          <w:b/>
        </w:rPr>
        <w:t>with minimal uncertainty and contingency included in the cost</w:t>
      </w:r>
      <w:r>
        <w:rPr>
          <w:b/>
        </w:rPr>
        <w:t>)</w:t>
      </w:r>
      <w:r w:rsidRPr="00715524">
        <w:rPr>
          <w:b/>
        </w:rPr>
        <w:t xml:space="preserve">?  </w:t>
      </w:r>
    </w:p>
    <w:p w:rsidR="007C53A8" w:rsidRPr="002C7C92" w:rsidRDefault="007C53A8" w:rsidP="007C53A8">
      <w:pPr>
        <w:pStyle w:val="ListParagraph"/>
        <w:ind w:left="360"/>
        <w:jc w:val="both"/>
      </w:pPr>
      <w:r w:rsidRPr="002C7C92">
        <w:t>Please be as specific as possible. You are encouraged to provide a bullet point list</w:t>
      </w:r>
      <w:r>
        <w:t xml:space="preserve"> of </w:t>
      </w:r>
      <w:r w:rsidRPr="002C7C92">
        <w:t xml:space="preserve">information requested.  </w:t>
      </w:r>
      <w:r w:rsidR="00336F50">
        <w:t xml:space="preserve">City Light </w:t>
      </w:r>
      <w:r w:rsidRPr="002C7C92">
        <w:t xml:space="preserve">intends to fulfill as many of these requests as is possible. </w:t>
      </w:r>
    </w:p>
    <w:p w:rsidR="00D35EFB" w:rsidRDefault="00D35EFB" w:rsidP="007C53A8">
      <w:pPr>
        <w:pStyle w:val="ListParagraph"/>
        <w:ind w:left="360"/>
        <w:jc w:val="both"/>
        <w:rPr>
          <w:b/>
        </w:rPr>
      </w:pPr>
    </w:p>
    <w:p w:rsidR="007C53A8" w:rsidRPr="00715524" w:rsidRDefault="00D51E08" w:rsidP="007C53A8">
      <w:pPr>
        <w:pStyle w:val="ListParagraph"/>
        <w:ind w:left="360"/>
        <w:jc w:val="both"/>
        <w:rPr>
          <w:b/>
        </w:rPr>
      </w:pPr>
      <w:r>
        <w:rPr>
          <w:b/>
        </w:rPr>
        <w:t>(2-</w:t>
      </w:r>
      <w:r w:rsidR="001B7EBB">
        <w:rPr>
          <w:b/>
        </w:rPr>
        <w:t>p</w:t>
      </w:r>
      <w:r w:rsidR="00B03AF6">
        <w:rPr>
          <w:b/>
        </w:rPr>
        <w:t>ages m</w:t>
      </w:r>
      <w:r w:rsidR="007C53A8" w:rsidRPr="00715524">
        <w:rPr>
          <w:b/>
        </w:rPr>
        <w:t>aximum)</w:t>
      </w:r>
    </w:p>
    <w:tbl>
      <w:tblPr>
        <w:tblStyle w:val="TableGrid"/>
        <w:tblW w:w="9360" w:type="dxa"/>
        <w:tblInd w:w="445" w:type="dxa"/>
        <w:tblLook w:val="04A0" w:firstRow="1" w:lastRow="0" w:firstColumn="1" w:lastColumn="0" w:noHBand="0" w:noVBand="1"/>
      </w:tblPr>
      <w:tblGrid>
        <w:gridCol w:w="9360"/>
      </w:tblGrid>
      <w:tr w:rsidR="002239FC" w:rsidTr="00D51E08">
        <w:trPr>
          <w:trHeight w:val="10709"/>
        </w:trPr>
        <w:tc>
          <w:tcPr>
            <w:tcW w:w="9360" w:type="dxa"/>
          </w:tcPr>
          <w:p w:rsidR="002239FC" w:rsidRDefault="002239FC" w:rsidP="003D0A43">
            <w:pPr>
              <w:jc w:val="both"/>
            </w:pPr>
          </w:p>
        </w:tc>
      </w:tr>
    </w:tbl>
    <w:p w:rsidR="008F14DB" w:rsidRDefault="008F14DB" w:rsidP="00547D01">
      <w:pPr>
        <w:jc w:val="both"/>
        <w:rPr>
          <w:b/>
        </w:rPr>
        <w:sectPr w:rsidR="008F14DB">
          <w:pgSz w:w="12240" w:h="15840"/>
          <w:pgMar w:top="1440" w:right="1440" w:bottom="1440" w:left="1440" w:header="720" w:footer="720" w:gutter="0"/>
          <w:cols w:space="720"/>
          <w:docGrid w:linePitch="360"/>
        </w:sectPr>
      </w:pPr>
    </w:p>
    <w:p w:rsidR="008F14DB" w:rsidRDefault="008F14DB" w:rsidP="008F14DB">
      <w:pPr>
        <w:pStyle w:val="ListParagraph"/>
        <w:numPr>
          <w:ilvl w:val="0"/>
          <w:numId w:val="6"/>
        </w:numPr>
        <w:ind w:left="360"/>
        <w:jc w:val="both"/>
        <w:rPr>
          <w:b/>
        </w:rPr>
      </w:pPr>
      <w:r>
        <w:rPr>
          <w:b/>
        </w:rPr>
        <w:lastRenderedPageBreak/>
        <w:t>Knowing that City Light has not recently procured these services and is not the expert</w:t>
      </w:r>
      <w:r w:rsidRPr="00715524">
        <w:rPr>
          <w:b/>
        </w:rPr>
        <w:t xml:space="preserve">, are there </w:t>
      </w:r>
      <w:r>
        <w:rPr>
          <w:b/>
        </w:rPr>
        <w:t>other options, alternatives, practices, technologies, functions, modules, or innovative ideas that should be considered in the Scope of Work and subsequent RFP evaluation process?</w:t>
      </w:r>
    </w:p>
    <w:p w:rsidR="008F14DB" w:rsidRPr="002A12C8" w:rsidRDefault="008F14DB" w:rsidP="008F14DB">
      <w:pPr>
        <w:jc w:val="both"/>
        <w:rPr>
          <w:b/>
        </w:rPr>
      </w:pPr>
    </w:p>
    <w:p w:rsidR="008F14DB" w:rsidRPr="00715524" w:rsidRDefault="00D51E08" w:rsidP="008F14DB">
      <w:pPr>
        <w:pStyle w:val="ListParagraph"/>
        <w:ind w:left="360"/>
        <w:jc w:val="both"/>
        <w:rPr>
          <w:b/>
        </w:rPr>
      </w:pPr>
      <w:r>
        <w:rPr>
          <w:b/>
        </w:rPr>
        <w:t>(1-</w:t>
      </w:r>
      <w:r w:rsidR="001B7EBB">
        <w:rPr>
          <w:b/>
        </w:rPr>
        <w:t>p</w:t>
      </w:r>
      <w:r w:rsidR="00B03AF6">
        <w:rPr>
          <w:b/>
        </w:rPr>
        <w:t>age m</w:t>
      </w:r>
      <w:r w:rsidR="008F14DB" w:rsidRPr="00715524">
        <w:rPr>
          <w:b/>
        </w:rPr>
        <w:t>aximum)</w:t>
      </w:r>
    </w:p>
    <w:tbl>
      <w:tblPr>
        <w:tblStyle w:val="TableGrid"/>
        <w:tblW w:w="9360" w:type="dxa"/>
        <w:tblInd w:w="445" w:type="dxa"/>
        <w:tblLook w:val="04A0" w:firstRow="1" w:lastRow="0" w:firstColumn="1" w:lastColumn="0" w:noHBand="0" w:noVBand="1"/>
      </w:tblPr>
      <w:tblGrid>
        <w:gridCol w:w="9360"/>
      </w:tblGrid>
      <w:tr w:rsidR="008F14DB" w:rsidTr="00D51E08">
        <w:trPr>
          <w:trHeight w:val="11060"/>
        </w:trPr>
        <w:tc>
          <w:tcPr>
            <w:tcW w:w="9360" w:type="dxa"/>
          </w:tcPr>
          <w:p w:rsidR="008F14DB" w:rsidRDefault="008F14DB" w:rsidP="004A151C">
            <w:pPr>
              <w:jc w:val="both"/>
            </w:pPr>
          </w:p>
        </w:tc>
      </w:tr>
    </w:tbl>
    <w:p w:rsidR="00BA708A" w:rsidRDefault="00BA708A" w:rsidP="00547D01">
      <w:pPr>
        <w:jc w:val="both"/>
        <w:rPr>
          <w:b/>
        </w:rPr>
        <w:sectPr w:rsidR="00BA708A">
          <w:pgSz w:w="12240" w:h="15840"/>
          <w:pgMar w:top="1440" w:right="1440" w:bottom="1440" w:left="1440" w:header="720" w:footer="720" w:gutter="0"/>
          <w:cols w:space="720"/>
          <w:docGrid w:linePitch="360"/>
        </w:sectPr>
      </w:pPr>
    </w:p>
    <w:p w:rsidR="000C7198" w:rsidRPr="000C7198" w:rsidRDefault="00912CDD" w:rsidP="00912CDD">
      <w:pPr>
        <w:pStyle w:val="ListParagraph"/>
        <w:numPr>
          <w:ilvl w:val="0"/>
          <w:numId w:val="6"/>
        </w:numPr>
        <w:ind w:left="360"/>
        <w:jc w:val="both"/>
      </w:pPr>
      <w:r w:rsidRPr="00715524">
        <w:rPr>
          <w:b/>
        </w:rPr>
        <w:lastRenderedPageBreak/>
        <w:t xml:space="preserve">Are there specific items (internally) that </w:t>
      </w:r>
      <w:r>
        <w:rPr>
          <w:b/>
        </w:rPr>
        <w:t xml:space="preserve">City Light </w:t>
      </w:r>
      <w:r w:rsidRPr="00715524">
        <w:rPr>
          <w:b/>
        </w:rPr>
        <w:t>can begin working on now to fac</w:t>
      </w:r>
      <w:r>
        <w:rPr>
          <w:b/>
        </w:rPr>
        <w:t>ilitate a more efficient transition/implementation</w:t>
      </w:r>
      <w:r w:rsidRPr="00715524">
        <w:rPr>
          <w:b/>
        </w:rPr>
        <w:t xml:space="preserve"> once the </w:t>
      </w:r>
      <w:r>
        <w:rPr>
          <w:b/>
        </w:rPr>
        <w:t>project is awarded?</w:t>
      </w:r>
      <w:r w:rsidRPr="00715524">
        <w:rPr>
          <w:b/>
        </w:rPr>
        <w:t xml:space="preserve"> </w:t>
      </w:r>
    </w:p>
    <w:p w:rsidR="00912CDD" w:rsidRPr="00F3580F" w:rsidRDefault="00F3580F" w:rsidP="000C7198">
      <w:pPr>
        <w:pStyle w:val="ListParagraph"/>
        <w:ind w:left="360"/>
        <w:jc w:val="both"/>
      </w:pPr>
      <w:r w:rsidRPr="00F3580F">
        <w:t xml:space="preserve">You are encouraged to provide a bullet point list of information requested.  </w:t>
      </w:r>
    </w:p>
    <w:p w:rsidR="007C4EC4" w:rsidRDefault="007C4EC4" w:rsidP="00912CDD">
      <w:pPr>
        <w:pStyle w:val="ListParagraph"/>
        <w:ind w:left="360"/>
        <w:jc w:val="both"/>
      </w:pPr>
    </w:p>
    <w:p w:rsidR="002239FC" w:rsidRPr="00715524" w:rsidRDefault="002239FC" w:rsidP="00912CDD">
      <w:pPr>
        <w:pStyle w:val="ListParagraph"/>
        <w:ind w:left="360"/>
        <w:jc w:val="both"/>
        <w:rPr>
          <w:b/>
        </w:rPr>
      </w:pPr>
      <w:r w:rsidRPr="00715524">
        <w:rPr>
          <w:b/>
        </w:rPr>
        <w:t>(</w:t>
      </w:r>
      <w:r w:rsidR="001B7EBB">
        <w:rPr>
          <w:b/>
        </w:rPr>
        <w:t>1-p</w:t>
      </w:r>
      <w:r w:rsidR="00D51E08" w:rsidRPr="00715524">
        <w:rPr>
          <w:b/>
        </w:rPr>
        <w:t>age</w:t>
      </w:r>
      <w:r w:rsidR="00B03AF6">
        <w:rPr>
          <w:b/>
        </w:rPr>
        <w:t xml:space="preserve"> m</w:t>
      </w:r>
      <w:r w:rsidRPr="00715524">
        <w:rPr>
          <w:b/>
        </w:rPr>
        <w:t>aximum)</w:t>
      </w:r>
    </w:p>
    <w:tbl>
      <w:tblPr>
        <w:tblStyle w:val="TableGrid"/>
        <w:tblW w:w="9360" w:type="dxa"/>
        <w:tblInd w:w="445" w:type="dxa"/>
        <w:tblLook w:val="04A0" w:firstRow="1" w:lastRow="0" w:firstColumn="1" w:lastColumn="0" w:noHBand="0" w:noVBand="1"/>
      </w:tblPr>
      <w:tblGrid>
        <w:gridCol w:w="9360"/>
      </w:tblGrid>
      <w:tr w:rsidR="002239FC" w:rsidTr="00D51E08">
        <w:trPr>
          <w:trHeight w:val="11519"/>
        </w:trPr>
        <w:tc>
          <w:tcPr>
            <w:tcW w:w="9360" w:type="dxa"/>
          </w:tcPr>
          <w:p w:rsidR="002239FC" w:rsidRDefault="002239FC" w:rsidP="003D0A43">
            <w:pPr>
              <w:jc w:val="both"/>
            </w:pPr>
          </w:p>
        </w:tc>
      </w:tr>
    </w:tbl>
    <w:p w:rsidR="00042AAC" w:rsidRDefault="00042AAC" w:rsidP="00965A7D">
      <w:pPr>
        <w:jc w:val="both"/>
        <w:sectPr w:rsidR="00042AAC">
          <w:pgSz w:w="12240" w:h="15840"/>
          <w:pgMar w:top="1440" w:right="1440" w:bottom="1440" w:left="1440" w:header="720" w:footer="720" w:gutter="0"/>
          <w:cols w:space="720"/>
          <w:docGrid w:linePitch="360"/>
        </w:sectPr>
      </w:pPr>
    </w:p>
    <w:p w:rsidR="009626E0" w:rsidRDefault="009626E0" w:rsidP="001056C7">
      <w:pPr>
        <w:pStyle w:val="ListParagraph"/>
        <w:numPr>
          <w:ilvl w:val="0"/>
          <w:numId w:val="6"/>
        </w:numPr>
        <w:ind w:left="360"/>
        <w:jc w:val="both"/>
        <w:rPr>
          <w:b/>
        </w:rPr>
      </w:pPr>
      <w:r>
        <w:rPr>
          <w:b/>
        </w:rPr>
        <w:lastRenderedPageBreak/>
        <w:t xml:space="preserve">City Light is not interested in collecting vendor cost information as part of the RFI.  However, City Light is interested in determining the best approach for evaluating RFP costs when published.  What is the best approach to evaluate cost/fee structures as a part of the proposal package?  </w:t>
      </w:r>
    </w:p>
    <w:p w:rsidR="009626E0" w:rsidRPr="00B00752" w:rsidRDefault="009626E0" w:rsidP="009626E0">
      <w:pPr>
        <w:pStyle w:val="ListParagraph"/>
        <w:numPr>
          <w:ilvl w:val="0"/>
          <w:numId w:val="41"/>
        </w:numPr>
        <w:jc w:val="both"/>
      </w:pPr>
      <w:r w:rsidRPr="00B00752">
        <w:t>Please describe the major cost categories that would be necessary during the first five (5) years of implementation and usage (i.e., initial implementation and training, on-going licensing and support, customization, etc.)</w:t>
      </w:r>
    </w:p>
    <w:p w:rsidR="009626E0" w:rsidRPr="00B00752" w:rsidRDefault="009626E0" w:rsidP="009626E0">
      <w:pPr>
        <w:pStyle w:val="ListParagraph"/>
        <w:numPr>
          <w:ilvl w:val="0"/>
          <w:numId w:val="41"/>
        </w:numPr>
        <w:jc w:val="both"/>
      </w:pPr>
      <w:r w:rsidRPr="00B00752">
        <w:t>Clearly indicate the payment structure for each cost category (i.e., lump sum, period/duration-based, unit costs, travel, etc.)</w:t>
      </w:r>
    </w:p>
    <w:p w:rsidR="009626E0" w:rsidRPr="00B00752" w:rsidRDefault="009626E0" w:rsidP="009626E0">
      <w:pPr>
        <w:pStyle w:val="ListParagraph"/>
        <w:numPr>
          <w:ilvl w:val="0"/>
          <w:numId w:val="41"/>
        </w:numPr>
        <w:jc w:val="both"/>
      </w:pPr>
      <w:r w:rsidRPr="00B00752">
        <w:t xml:space="preserve">Is there an optimal licensing structure that should be scoped/required based upon City Light’s structure and operations?  </w:t>
      </w:r>
    </w:p>
    <w:p w:rsidR="009626E0" w:rsidRDefault="009626E0" w:rsidP="00B00752">
      <w:pPr>
        <w:pStyle w:val="ListParagraph"/>
        <w:jc w:val="both"/>
        <w:rPr>
          <w:highlight w:val="cyan"/>
        </w:rPr>
      </w:pPr>
    </w:p>
    <w:p w:rsidR="00F62A3C" w:rsidRDefault="00F62A3C" w:rsidP="00F62A3C">
      <w:pPr>
        <w:pStyle w:val="ListParagraph"/>
        <w:ind w:left="360"/>
        <w:jc w:val="both"/>
      </w:pPr>
      <w:r w:rsidRPr="007D3DF3">
        <w:rPr>
          <w:b/>
        </w:rPr>
        <w:t>(</w:t>
      </w:r>
      <w:r w:rsidR="00D51E08">
        <w:rPr>
          <w:b/>
        </w:rPr>
        <w:t>2-</w:t>
      </w:r>
      <w:r w:rsidR="00E52737">
        <w:rPr>
          <w:b/>
        </w:rPr>
        <w:t>p</w:t>
      </w:r>
      <w:r w:rsidRPr="007D3DF3">
        <w:rPr>
          <w:b/>
        </w:rPr>
        <w:t>age</w:t>
      </w:r>
      <w:r w:rsidR="00006528">
        <w:rPr>
          <w:b/>
        </w:rPr>
        <w:t>s</w:t>
      </w:r>
      <w:r w:rsidRPr="007D3DF3">
        <w:rPr>
          <w:b/>
        </w:rPr>
        <w:t xml:space="preserve"> </w:t>
      </w:r>
      <w:r w:rsidR="00B03AF6">
        <w:rPr>
          <w:b/>
        </w:rPr>
        <w:t>m</w:t>
      </w:r>
      <w:r w:rsidRPr="007D3DF3">
        <w:rPr>
          <w:b/>
        </w:rPr>
        <w:t>aximum)</w:t>
      </w:r>
    </w:p>
    <w:tbl>
      <w:tblPr>
        <w:tblStyle w:val="TableGrid"/>
        <w:tblW w:w="9360" w:type="dxa"/>
        <w:tblInd w:w="445" w:type="dxa"/>
        <w:tblLook w:val="04A0" w:firstRow="1" w:lastRow="0" w:firstColumn="1" w:lastColumn="0" w:noHBand="0" w:noVBand="1"/>
      </w:tblPr>
      <w:tblGrid>
        <w:gridCol w:w="9360"/>
      </w:tblGrid>
      <w:tr w:rsidR="00F62A3C" w:rsidTr="00D51E08">
        <w:trPr>
          <w:trHeight w:val="8963"/>
        </w:trPr>
        <w:tc>
          <w:tcPr>
            <w:tcW w:w="9360" w:type="dxa"/>
          </w:tcPr>
          <w:p w:rsidR="00F62A3C" w:rsidRDefault="00F62A3C" w:rsidP="003D0A43">
            <w:pPr>
              <w:jc w:val="both"/>
            </w:pPr>
          </w:p>
        </w:tc>
      </w:tr>
    </w:tbl>
    <w:p w:rsidR="00801407" w:rsidRDefault="00801407" w:rsidP="00B03AF6">
      <w:pPr>
        <w:rPr>
          <w:b/>
          <w:color w:val="002060"/>
          <w:sz w:val="40"/>
        </w:rPr>
        <w:sectPr w:rsidR="00801407">
          <w:headerReference w:type="default" r:id="rId14"/>
          <w:pgSz w:w="12240" w:h="15840"/>
          <w:pgMar w:top="1440" w:right="1440" w:bottom="1440" w:left="1440" w:header="720" w:footer="720" w:gutter="0"/>
          <w:cols w:space="720"/>
          <w:docGrid w:linePitch="360"/>
        </w:sectPr>
      </w:pPr>
    </w:p>
    <w:p w:rsidR="005F2ABE" w:rsidRPr="0042540E" w:rsidRDefault="005F2ABE" w:rsidP="00F33ABA">
      <w:pPr>
        <w:pStyle w:val="ListParagraph"/>
        <w:numPr>
          <w:ilvl w:val="0"/>
          <w:numId w:val="6"/>
        </w:numPr>
        <w:ind w:left="360"/>
        <w:jc w:val="both"/>
        <w:rPr>
          <w:b/>
        </w:rPr>
      </w:pPr>
      <w:r w:rsidRPr="0042540E">
        <w:rPr>
          <w:b/>
        </w:rPr>
        <w:lastRenderedPageBreak/>
        <w:t xml:space="preserve">What project </w:t>
      </w:r>
      <w:r w:rsidR="00463A74" w:rsidRPr="0042540E">
        <w:rPr>
          <w:b/>
        </w:rPr>
        <w:t xml:space="preserve">implementation considerations </w:t>
      </w:r>
      <w:r w:rsidRPr="0042540E">
        <w:rPr>
          <w:b/>
        </w:rPr>
        <w:t xml:space="preserve">should be accounted for within the Scope of Work? </w:t>
      </w:r>
    </w:p>
    <w:p w:rsidR="00806AF0" w:rsidRPr="0042540E" w:rsidRDefault="005F2ABE" w:rsidP="005F2ABE">
      <w:pPr>
        <w:pStyle w:val="ListParagraph"/>
        <w:numPr>
          <w:ilvl w:val="0"/>
          <w:numId w:val="9"/>
        </w:numPr>
        <w:jc w:val="both"/>
      </w:pPr>
      <w:r w:rsidRPr="0042540E">
        <w:t xml:space="preserve">City Light understands that not all functions will be ready “off-the-shelf” and </w:t>
      </w:r>
      <w:r w:rsidR="00463A74" w:rsidRPr="0042540E">
        <w:t xml:space="preserve">immediately </w:t>
      </w:r>
      <w:r w:rsidRPr="0042540E">
        <w:t xml:space="preserve">ready for full integration.  </w:t>
      </w:r>
    </w:p>
    <w:p w:rsidR="00463A74" w:rsidRPr="0042540E" w:rsidRDefault="00463A74" w:rsidP="005F2ABE">
      <w:pPr>
        <w:pStyle w:val="ListParagraph"/>
        <w:numPr>
          <w:ilvl w:val="0"/>
          <w:numId w:val="9"/>
        </w:numPr>
        <w:jc w:val="both"/>
      </w:pPr>
      <w:r w:rsidRPr="0042540E">
        <w:t xml:space="preserve">Based on this, </w:t>
      </w:r>
      <w:r w:rsidR="00806AF0" w:rsidRPr="0042540E">
        <w:t>please identify any elements of our DRAFT Scope of Work (Appendix A) that is NOT within your software’s base package (immediately available) but is:</w:t>
      </w:r>
    </w:p>
    <w:p w:rsidR="00463A74" w:rsidRPr="0042540E" w:rsidRDefault="00463A74" w:rsidP="00463A74">
      <w:pPr>
        <w:pStyle w:val="ListParagraph"/>
        <w:numPr>
          <w:ilvl w:val="1"/>
          <w:numId w:val="21"/>
        </w:numPr>
        <w:jc w:val="both"/>
      </w:pPr>
      <w:r w:rsidRPr="0042540E">
        <w:t>Easily configured (function requires implementation, i.e. a module, but does NOT require new programming)</w:t>
      </w:r>
      <w:r w:rsidR="008D3DF2">
        <w:t>, OR</w:t>
      </w:r>
    </w:p>
    <w:p w:rsidR="00463A74" w:rsidRPr="0042540E" w:rsidRDefault="00463A74" w:rsidP="00463A74">
      <w:pPr>
        <w:pStyle w:val="ListParagraph"/>
        <w:numPr>
          <w:ilvl w:val="1"/>
          <w:numId w:val="21"/>
        </w:numPr>
        <w:jc w:val="both"/>
      </w:pPr>
      <w:r w:rsidRPr="0042540E">
        <w:t>Customizable (function requires new programming or unique developing for City Light)</w:t>
      </w:r>
      <w:r w:rsidR="0019612F">
        <w:t>.</w:t>
      </w:r>
    </w:p>
    <w:p w:rsidR="003D7072" w:rsidRPr="0013468C" w:rsidRDefault="003D7072" w:rsidP="0013468C">
      <w:pPr>
        <w:jc w:val="both"/>
        <w:rPr>
          <w:highlight w:val="cyan"/>
        </w:rPr>
      </w:pPr>
    </w:p>
    <w:p w:rsidR="00801407" w:rsidRDefault="00463A74" w:rsidP="00F356F3">
      <w:pPr>
        <w:pStyle w:val="ListParagraph"/>
        <w:ind w:left="360"/>
        <w:jc w:val="both"/>
      </w:pPr>
      <w:r>
        <w:rPr>
          <w:b/>
        </w:rPr>
        <w:t>(2</w:t>
      </w:r>
      <w:r w:rsidR="00D51E08">
        <w:rPr>
          <w:b/>
        </w:rPr>
        <w:t>-</w:t>
      </w:r>
      <w:r w:rsidR="00E52737">
        <w:rPr>
          <w:b/>
        </w:rPr>
        <w:t>p</w:t>
      </w:r>
      <w:r w:rsidR="00801407" w:rsidRPr="009775A5">
        <w:rPr>
          <w:b/>
        </w:rPr>
        <w:t>age</w:t>
      </w:r>
      <w:r w:rsidR="00D51E08">
        <w:rPr>
          <w:b/>
        </w:rPr>
        <w:t>s</w:t>
      </w:r>
      <w:r w:rsidR="00B03AF6">
        <w:rPr>
          <w:b/>
        </w:rPr>
        <w:t xml:space="preserve"> m</w:t>
      </w:r>
      <w:r w:rsidR="00801407" w:rsidRPr="009775A5">
        <w:rPr>
          <w:b/>
        </w:rPr>
        <w:t>aximum)</w:t>
      </w:r>
    </w:p>
    <w:tbl>
      <w:tblPr>
        <w:tblStyle w:val="TableGrid"/>
        <w:tblW w:w="9360" w:type="dxa"/>
        <w:tblInd w:w="445" w:type="dxa"/>
        <w:tblLook w:val="04A0" w:firstRow="1" w:lastRow="0" w:firstColumn="1" w:lastColumn="0" w:noHBand="0" w:noVBand="1"/>
      </w:tblPr>
      <w:tblGrid>
        <w:gridCol w:w="9360"/>
      </w:tblGrid>
      <w:tr w:rsidR="00801407" w:rsidTr="00D51E08">
        <w:trPr>
          <w:trHeight w:val="9710"/>
        </w:trPr>
        <w:tc>
          <w:tcPr>
            <w:tcW w:w="9360" w:type="dxa"/>
          </w:tcPr>
          <w:p w:rsidR="00801407" w:rsidRDefault="00801407" w:rsidP="003D0A43">
            <w:pPr>
              <w:jc w:val="both"/>
            </w:pPr>
          </w:p>
        </w:tc>
      </w:tr>
    </w:tbl>
    <w:p w:rsidR="00733FEC" w:rsidRDefault="00733FEC" w:rsidP="00801407">
      <w:pPr>
        <w:rPr>
          <w:b/>
          <w:color w:val="002060"/>
          <w:sz w:val="40"/>
        </w:rPr>
        <w:sectPr w:rsidR="00733FEC">
          <w:pgSz w:w="12240" w:h="15840"/>
          <w:pgMar w:top="1440" w:right="1440" w:bottom="1440" w:left="1440" w:header="720" w:footer="720" w:gutter="0"/>
          <w:cols w:space="720"/>
          <w:docGrid w:linePitch="360"/>
        </w:sectPr>
      </w:pPr>
    </w:p>
    <w:p w:rsidR="00116E78" w:rsidRPr="00463A74" w:rsidRDefault="002C5CA1" w:rsidP="00116E78">
      <w:pPr>
        <w:pStyle w:val="ListParagraph"/>
        <w:numPr>
          <w:ilvl w:val="0"/>
          <w:numId w:val="6"/>
        </w:numPr>
        <w:ind w:left="360"/>
        <w:jc w:val="both"/>
        <w:rPr>
          <w:b/>
        </w:rPr>
      </w:pPr>
      <w:r w:rsidRPr="002C5CA1">
        <w:rPr>
          <w:b/>
        </w:rPr>
        <w:lastRenderedPageBreak/>
        <w:t>City Light maintains its own</w:t>
      </w:r>
      <w:r>
        <w:rPr>
          <w:b/>
        </w:rPr>
        <w:t xml:space="preserve"> custom calculation workbooks,</w:t>
      </w:r>
      <w:r w:rsidRPr="002C5CA1">
        <w:rPr>
          <w:b/>
        </w:rPr>
        <w:t xml:space="preserve"> and we need to maintain these until our new system is implemented.  We would like to understand how your system performs these kinds of calculations.</w:t>
      </w:r>
      <w:r>
        <w:t xml:space="preserve">  </w:t>
      </w:r>
      <w:r w:rsidR="00B45709" w:rsidRPr="00463A74">
        <w:rPr>
          <w:b/>
        </w:rPr>
        <w:t>Please describe how your software performs complex energy calculations.</w:t>
      </w:r>
    </w:p>
    <w:p w:rsidR="003D7072" w:rsidRPr="003D7072" w:rsidRDefault="003D7072" w:rsidP="003D7072">
      <w:pPr>
        <w:pStyle w:val="ListParagraph"/>
        <w:numPr>
          <w:ilvl w:val="0"/>
          <w:numId w:val="43"/>
        </w:numPr>
        <w:jc w:val="both"/>
      </w:pPr>
      <w:r w:rsidRPr="003D7072">
        <w:t>Clarify how prescriptive rebates, standardized calculations, and custom e</w:t>
      </w:r>
      <w:r w:rsidR="006D54C8">
        <w:t>nergy calculations are computed</w:t>
      </w:r>
      <w:r w:rsidRPr="003D7072">
        <w:t xml:space="preserve"> </w:t>
      </w:r>
    </w:p>
    <w:p w:rsidR="003D7072" w:rsidRPr="003D7072" w:rsidRDefault="003D7072" w:rsidP="003D7072">
      <w:pPr>
        <w:pStyle w:val="ListParagraph"/>
        <w:numPr>
          <w:ilvl w:val="0"/>
          <w:numId w:val="43"/>
        </w:numPr>
        <w:jc w:val="both"/>
      </w:pPr>
      <w:r w:rsidRPr="003D7072">
        <w:t>Are these a stand-alone function/module or is it embedded in the base system?</w:t>
      </w:r>
    </w:p>
    <w:p w:rsidR="003D7072" w:rsidRPr="003D7072" w:rsidRDefault="003D7072" w:rsidP="003D7072">
      <w:pPr>
        <w:pStyle w:val="ListParagraph"/>
        <w:numPr>
          <w:ilvl w:val="0"/>
          <w:numId w:val="43"/>
        </w:numPr>
        <w:jc w:val="both"/>
      </w:pPr>
      <w:r w:rsidRPr="003D7072">
        <w:t xml:space="preserve">Are the calculations able to be modified by end users?  </w:t>
      </w:r>
    </w:p>
    <w:p w:rsidR="003D7072" w:rsidRPr="003D7072" w:rsidRDefault="003D7072" w:rsidP="003D7072">
      <w:pPr>
        <w:pStyle w:val="ListParagraph"/>
        <w:numPr>
          <w:ilvl w:val="0"/>
          <w:numId w:val="43"/>
        </w:numPr>
        <w:jc w:val="both"/>
      </w:pPr>
      <w:r w:rsidRPr="003D7072">
        <w:t>How much customization is supported?</w:t>
      </w:r>
    </w:p>
    <w:p w:rsidR="003D7072" w:rsidRPr="003D7072" w:rsidRDefault="003D7072" w:rsidP="003D7072">
      <w:pPr>
        <w:pStyle w:val="ListParagraph"/>
        <w:numPr>
          <w:ilvl w:val="0"/>
          <w:numId w:val="43"/>
        </w:numPr>
        <w:jc w:val="both"/>
      </w:pPr>
      <w:r w:rsidRPr="003D7072">
        <w:t>Who is the responsible party for updating those calculators for integration into system (Utility, vendor, or third-party)?</w:t>
      </w:r>
    </w:p>
    <w:p w:rsidR="00116E78" w:rsidRDefault="00116E78" w:rsidP="00116E78">
      <w:pPr>
        <w:pStyle w:val="ListParagraph"/>
        <w:ind w:left="360"/>
        <w:jc w:val="both"/>
        <w:rPr>
          <w:b/>
        </w:rPr>
      </w:pPr>
    </w:p>
    <w:p w:rsidR="00116E78" w:rsidRDefault="00116E78" w:rsidP="00116E78">
      <w:pPr>
        <w:pStyle w:val="ListParagraph"/>
        <w:ind w:left="360"/>
        <w:jc w:val="both"/>
      </w:pPr>
      <w:r w:rsidRPr="009775A5">
        <w:rPr>
          <w:b/>
        </w:rPr>
        <w:t>(</w:t>
      </w:r>
      <w:r w:rsidR="00E52737">
        <w:rPr>
          <w:b/>
        </w:rPr>
        <w:t>1-p</w:t>
      </w:r>
      <w:r w:rsidR="00D51E08" w:rsidRPr="009775A5">
        <w:rPr>
          <w:b/>
        </w:rPr>
        <w:t>age</w:t>
      </w:r>
      <w:r w:rsidR="00B03AF6">
        <w:rPr>
          <w:b/>
        </w:rPr>
        <w:t xml:space="preserve"> m</w:t>
      </w:r>
      <w:r w:rsidRPr="009775A5">
        <w:rPr>
          <w:b/>
        </w:rPr>
        <w:t>aximum)</w:t>
      </w:r>
    </w:p>
    <w:tbl>
      <w:tblPr>
        <w:tblStyle w:val="TableGrid"/>
        <w:tblW w:w="9360" w:type="dxa"/>
        <w:tblInd w:w="445" w:type="dxa"/>
        <w:tblLook w:val="04A0" w:firstRow="1" w:lastRow="0" w:firstColumn="1" w:lastColumn="0" w:noHBand="0" w:noVBand="1"/>
      </w:tblPr>
      <w:tblGrid>
        <w:gridCol w:w="9360"/>
      </w:tblGrid>
      <w:tr w:rsidR="00116E78" w:rsidTr="00B03AF6">
        <w:trPr>
          <w:trHeight w:val="9530"/>
        </w:trPr>
        <w:tc>
          <w:tcPr>
            <w:tcW w:w="9360" w:type="dxa"/>
          </w:tcPr>
          <w:p w:rsidR="00116E78" w:rsidRDefault="00116E78" w:rsidP="003D0A43">
            <w:pPr>
              <w:jc w:val="both"/>
            </w:pPr>
          </w:p>
        </w:tc>
      </w:tr>
    </w:tbl>
    <w:p w:rsidR="004970AE" w:rsidRDefault="004970AE" w:rsidP="00801407">
      <w:pPr>
        <w:rPr>
          <w:b/>
          <w:color w:val="002060"/>
          <w:sz w:val="40"/>
        </w:rPr>
        <w:sectPr w:rsidR="004970AE">
          <w:pgSz w:w="12240" w:h="15840"/>
          <w:pgMar w:top="1440" w:right="1440" w:bottom="1440" w:left="1440" w:header="720" w:footer="720" w:gutter="0"/>
          <w:cols w:space="720"/>
          <w:docGrid w:linePitch="360"/>
        </w:sectPr>
      </w:pPr>
    </w:p>
    <w:p w:rsidR="004970AE" w:rsidRPr="004A6C5B" w:rsidRDefault="004970AE" w:rsidP="004970AE">
      <w:pPr>
        <w:pStyle w:val="ListParagraph"/>
        <w:numPr>
          <w:ilvl w:val="0"/>
          <w:numId w:val="6"/>
        </w:numPr>
        <w:ind w:left="360"/>
        <w:jc w:val="both"/>
        <w:rPr>
          <w:b/>
        </w:rPr>
      </w:pPr>
      <w:r w:rsidRPr="004A6C5B">
        <w:rPr>
          <w:b/>
        </w:rPr>
        <w:lastRenderedPageBreak/>
        <w:t>What are best procedures for Emergency Response scenarios</w:t>
      </w:r>
      <w:r w:rsidR="00294061" w:rsidRPr="004A6C5B">
        <w:rPr>
          <w:b/>
        </w:rPr>
        <w:t xml:space="preserve"> (i.e. system outage)</w:t>
      </w:r>
      <w:r w:rsidRPr="004A6C5B">
        <w:rPr>
          <w:b/>
        </w:rPr>
        <w:t xml:space="preserve">?  </w:t>
      </w:r>
    </w:p>
    <w:p w:rsidR="004970AE" w:rsidRPr="004A6C5B" w:rsidRDefault="00D51E08" w:rsidP="00B03AF6">
      <w:pPr>
        <w:jc w:val="both"/>
      </w:pPr>
      <w:r>
        <w:t>H</w:t>
      </w:r>
      <w:r w:rsidR="004970AE" w:rsidRPr="004A6C5B">
        <w:t>ow should City Light include Emergency Response requirements within the Scope of Work?</w:t>
      </w:r>
    </w:p>
    <w:p w:rsidR="004970AE" w:rsidRPr="004A6C5B" w:rsidRDefault="004970AE" w:rsidP="004970AE">
      <w:pPr>
        <w:jc w:val="both"/>
      </w:pPr>
    </w:p>
    <w:p w:rsidR="004970AE" w:rsidRPr="004A6C5B" w:rsidRDefault="004970AE" w:rsidP="004970AE">
      <w:pPr>
        <w:jc w:val="both"/>
        <w:rPr>
          <w:b/>
        </w:rPr>
      </w:pPr>
      <w:r w:rsidRPr="004A6C5B">
        <w:rPr>
          <w:b/>
        </w:rPr>
        <w:t>(</w:t>
      </w:r>
      <w:r w:rsidR="00E52737">
        <w:rPr>
          <w:b/>
        </w:rPr>
        <w:t>1-p</w:t>
      </w:r>
      <w:r w:rsidR="00D51E08" w:rsidRPr="004A6C5B">
        <w:rPr>
          <w:b/>
        </w:rPr>
        <w:t>age</w:t>
      </w:r>
      <w:r w:rsidRPr="004A6C5B">
        <w:rPr>
          <w:b/>
        </w:rPr>
        <w:t xml:space="preserve"> maximum)</w:t>
      </w:r>
    </w:p>
    <w:tbl>
      <w:tblPr>
        <w:tblStyle w:val="TableGrid"/>
        <w:tblW w:w="9805" w:type="dxa"/>
        <w:tblLook w:val="04A0" w:firstRow="1" w:lastRow="0" w:firstColumn="1" w:lastColumn="0" w:noHBand="0" w:noVBand="1"/>
      </w:tblPr>
      <w:tblGrid>
        <w:gridCol w:w="9805"/>
      </w:tblGrid>
      <w:tr w:rsidR="004970AE" w:rsidTr="00D51E08">
        <w:trPr>
          <w:trHeight w:val="11411"/>
        </w:trPr>
        <w:tc>
          <w:tcPr>
            <w:tcW w:w="9805" w:type="dxa"/>
          </w:tcPr>
          <w:p w:rsidR="004970AE" w:rsidRDefault="004970AE" w:rsidP="004970AE">
            <w:pPr>
              <w:jc w:val="both"/>
              <w:rPr>
                <w:highlight w:val="cyan"/>
              </w:rPr>
            </w:pPr>
          </w:p>
        </w:tc>
      </w:tr>
    </w:tbl>
    <w:p w:rsidR="00652649" w:rsidRPr="004970AE" w:rsidRDefault="00652649" w:rsidP="004970AE">
      <w:pPr>
        <w:jc w:val="both"/>
        <w:rPr>
          <w:highlight w:val="cyan"/>
        </w:rPr>
        <w:sectPr w:rsidR="00652649" w:rsidRPr="004970AE">
          <w:pgSz w:w="12240" w:h="15840"/>
          <w:pgMar w:top="1440" w:right="1440" w:bottom="1440" w:left="1440" w:header="720" w:footer="720" w:gutter="0"/>
          <w:cols w:space="720"/>
          <w:docGrid w:linePitch="360"/>
        </w:sectPr>
      </w:pPr>
    </w:p>
    <w:p w:rsidR="00AD5E89" w:rsidRDefault="00AD5E89" w:rsidP="00DE4CD6">
      <w:pPr>
        <w:jc w:val="center"/>
        <w:rPr>
          <w:b/>
          <w:color w:val="002060"/>
          <w:sz w:val="40"/>
        </w:rPr>
      </w:pPr>
      <w:r>
        <w:rPr>
          <w:b/>
          <w:color w:val="002060"/>
          <w:sz w:val="40"/>
        </w:rPr>
        <w:lastRenderedPageBreak/>
        <w:t>ATTACHMENT A:</w:t>
      </w:r>
    </w:p>
    <w:p w:rsidR="00AD5E89" w:rsidRPr="007F7785" w:rsidRDefault="00371BD7" w:rsidP="00DE4CD6">
      <w:pPr>
        <w:jc w:val="center"/>
        <w:rPr>
          <w:b/>
          <w:color w:val="002060"/>
          <w:sz w:val="40"/>
        </w:rPr>
      </w:pPr>
      <w:r>
        <w:rPr>
          <w:b/>
          <w:color w:val="002060"/>
          <w:sz w:val="40"/>
        </w:rPr>
        <w:t>DRAFT Scope of Work and Requirements</w:t>
      </w:r>
    </w:p>
    <w:p w:rsidR="00AD5E89" w:rsidRDefault="00AD5E89" w:rsidP="00D81ED3">
      <w:pPr>
        <w:jc w:val="both"/>
      </w:pPr>
    </w:p>
    <w:p w:rsidR="00AA63A6" w:rsidRPr="00CC7AD6" w:rsidRDefault="00AA63A6" w:rsidP="00AA63A6">
      <w:pPr>
        <w:shd w:val="clear" w:color="auto" w:fill="D9D9D9" w:themeFill="background1" w:themeFillShade="D9"/>
        <w:jc w:val="both"/>
        <w:rPr>
          <w:rFonts w:cs="Arial"/>
          <w:b/>
          <w:sz w:val="32"/>
        </w:rPr>
      </w:pPr>
      <w:r w:rsidRPr="00CC7AD6">
        <w:rPr>
          <w:rFonts w:cs="Arial"/>
          <w:b/>
          <w:sz w:val="32"/>
        </w:rPr>
        <w:t>PART #1 - BACKGROUND INFORMATION</w:t>
      </w:r>
    </w:p>
    <w:p w:rsidR="00AA63A6" w:rsidRPr="00A258D3" w:rsidRDefault="00AA63A6" w:rsidP="004A151C">
      <w:pPr>
        <w:pStyle w:val="ListParagraph"/>
        <w:numPr>
          <w:ilvl w:val="0"/>
          <w:numId w:val="23"/>
        </w:numPr>
        <w:jc w:val="both"/>
        <w:rPr>
          <w:rFonts w:cs="Arial"/>
        </w:rPr>
      </w:pPr>
      <w:r w:rsidRPr="00A258D3">
        <w:rPr>
          <w:rFonts w:cs="Arial"/>
          <w:b/>
        </w:rPr>
        <w:t xml:space="preserve"> OVERALL VISION </w:t>
      </w:r>
    </w:p>
    <w:tbl>
      <w:tblPr>
        <w:tblStyle w:val="TableGrid"/>
        <w:tblW w:w="8910" w:type="dxa"/>
        <w:tblInd w:w="44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910"/>
      </w:tblGrid>
      <w:tr w:rsidR="00AA63A6" w:rsidRPr="00805062" w:rsidTr="003A12AF">
        <w:trPr>
          <w:trHeight w:val="1034"/>
        </w:trPr>
        <w:tc>
          <w:tcPr>
            <w:tcW w:w="8910" w:type="dxa"/>
          </w:tcPr>
          <w:p w:rsidR="00AA63A6" w:rsidRPr="003A12AF" w:rsidRDefault="00AA63A6" w:rsidP="003A12AF">
            <w:pPr>
              <w:jc w:val="both"/>
              <w:rPr>
                <w:sz w:val="20"/>
              </w:rPr>
            </w:pPr>
            <w:r w:rsidRPr="00805062">
              <w:rPr>
                <w:rFonts w:cs="Arial"/>
              </w:rPr>
              <w:t xml:space="preserve"> </w:t>
            </w:r>
            <w:r>
              <w:rPr>
                <w:sz w:val="20"/>
              </w:rPr>
              <w:t xml:space="preserve">Customer Energy Solutions (CES) division at City Light seeks to identify and implement an energy Demand Side Management Program &amp; Tracking system to assist in managing customer and program information, store documents, expedite business workflow and implement tracking and reporting tools.  This system will automate many business functions and provide a more holistic view of City Lights Conservation efforts. </w:t>
            </w:r>
          </w:p>
        </w:tc>
      </w:tr>
    </w:tbl>
    <w:p w:rsidR="00AA63A6" w:rsidRPr="00805062" w:rsidRDefault="00AA63A6" w:rsidP="00AA63A6">
      <w:pPr>
        <w:jc w:val="both"/>
        <w:rPr>
          <w:rFonts w:cs="Arial"/>
        </w:rPr>
      </w:pPr>
    </w:p>
    <w:p w:rsidR="00AA63A6" w:rsidRPr="00A258D3" w:rsidRDefault="00A258D3" w:rsidP="004A151C">
      <w:pPr>
        <w:pStyle w:val="ListParagraph"/>
        <w:numPr>
          <w:ilvl w:val="0"/>
          <w:numId w:val="23"/>
        </w:numPr>
        <w:jc w:val="both"/>
        <w:rPr>
          <w:rFonts w:cs="Arial"/>
        </w:rPr>
      </w:pPr>
      <w:r>
        <w:rPr>
          <w:rFonts w:cs="Arial"/>
          <w:b/>
        </w:rPr>
        <w:t xml:space="preserve">ANTICIPATED </w:t>
      </w:r>
      <w:r w:rsidR="00E379BB">
        <w:rPr>
          <w:rFonts w:cs="Arial"/>
          <w:b/>
        </w:rPr>
        <w:t xml:space="preserve">LIFECYCLE </w:t>
      </w:r>
      <w:r>
        <w:rPr>
          <w:rFonts w:cs="Arial"/>
          <w:b/>
        </w:rPr>
        <w:t>SPEND</w:t>
      </w:r>
      <w:r w:rsidR="00E379BB">
        <w:rPr>
          <w:rFonts w:cs="Arial"/>
          <w:b/>
        </w:rPr>
        <w:t xml:space="preserve"> (anticipate 5 years) </w:t>
      </w:r>
    </w:p>
    <w:tbl>
      <w:tblPr>
        <w:tblStyle w:val="TableGrid"/>
        <w:tblW w:w="7385" w:type="dxa"/>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360"/>
        <w:gridCol w:w="1985"/>
      </w:tblGrid>
      <w:tr w:rsidR="00AA63A6" w:rsidTr="004A151C">
        <w:tc>
          <w:tcPr>
            <w:tcW w:w="5040" w:type="dxa"/>
          </w:tcPr>
          <w:p w:rsidR="00AA63A6" w:rsidRDefault="00AA63A6" w:rsidP="004A151C">
            <w:pPr>
              <w:jc w:val="both"/>
              <w:rPr>
                <w:rFonts w:cs="Arial"/>
              </w:rPr>
            </w:pPr>
            <w:r>
              <w:rPr>
                <w:rFonts w:cs="Arial"/>
              </w:rPr>
              <w:t>Do You Have an Anticipated Spend/Budget?</w:t>
            </w:r>
          </w:p>
        </w:tc>
        <w:tc>
          <w:tcPr>
            <w:tcW w:w="360" w:type="dxa"/>
          </w:tcPr>
          <w:p w:rsidR="00AA63A6" w:rsidRDefault="00AA63A6" w:rsidP="004A151C">
            <w:pPr>
              <w:jc w:val="center"/>
              <w:rPr>
                <w:rFonts w:cs="Arial"/>
              </w:rPr>
            </w:pPr>
          </w:p>
        </w:tc>
        <w:tc>
          <w:tcPr>
            <w:tcW w:w="1985" w:type="dxa"/>
            <w:tcBorders>
              <w:bottom w:val="single" w:sz="4" w:space="0" w:color="808080" w:themeColor="background1" w:themeShade="80"/>
            </w:tcBorders>
          </w:tcPr>
          <w:p w:rsidR="00AA63A6" w:rsidRDefault="00A258D3" w:rsidP="004A151C">
            <w:pPr>
              <w:jc w:val="center"/>
              <w:rPr>
                <w:rFonts w:cs="Arial"/>
              </w:rPr>
            </w:pPr>
            <w:r>
              <w:rPr>
                <w:rFonts w:cs="Arial"/>
                <w:b/>
              </w:rPr>
              <w:t xml:space="preserve">Yes </w:t>
            </w:r>
          </w:p>
        </w:tc>
      </w:tr>
      <w:tr w:rsidR="00AA63A6" w:rsidTr="004A151C">
        <w:tc>
          <w:tcPr>
            <w:tcW w:w="5040" w:type="dxa"/>
          </w:tcPr>
          <w:p w:rsidR="00AA63A6" w:rsidRDefault="00AA63A6" w:rsidP="004A151C">
            <w:pPr>
              <w:jc w:val="both"/>
              <w:rPr>
                <w:rFonts w:cs="Arial"/>
              </w:rPr>
            </w:pPr>
          </w:p>
          <w:p w:rsidR="00AA63A6" w:rsidRDefault="00AA63A6" w:rsidP="004A151C">
            <w:pPr>
              <w:jc w:val="both"/>
              <w:rPr>
                <w:rFonts w:cs="Arial"/>
              </w:rPr>
            </w:pPr>
            <w:r>
              <w:rPr>
                <w:rFonts w:cs="Arial"/>
              </w:rPr>
              <w:t>If “Yes”, What is Your Anticipated Spend/Budget?</w:t>
            </w:r>
          </w:p>
        </w:tc>
        <w:tc>
          <w:tcPr>
            <w:tcW w:w="360" w:type="dxa"/>
          </w:tcPr>
          <w:p w:rsidR="00AA63A6" w:rsidRDefault="00AA63A6" w:rsidP="004A151C">
            <w:pPr>
              <w:jc w:val="center"/>
              <w:rPr>
                <w:rFonts w:cs="Arial"/>
              </w:rPr>
            </w:pPr>
            <w:r>
              <w:rPr>
                <w:rFonts w:cs="Arial"/>
              </w:rPr>
              <w:t>$</w:t>
            </w:r>
          </w:p>
        </w:tc>
        <w:tc>
          <w:tcPr>
            <w:tcW w:w="1985" w:type="dxa"/>
            <w:tcBorders>
              <w:top w:val="single" w:sz="4" w:space="0" w:color="808080" w:themeColor="background1" w:themeShade="80"/>
              <w:bottom w:val="single" w:sz="4" w:space="0" w:color="808080" w:themeColor="background1" w:themeShade="80"/>
            </w:tcBorders>
          </w:tcPr>
          <w:p w:rsidR="00AA63A6" w:rsidRPr="0084182D" w:rsidRDefault="00AA63A6" w:rsidP="004A151C">
            <w:pPr>
              <w:pStyle w:val="NoSpacing"/>
            </w:pPr>
            <w:r>
              <w:t>850,000, License &amp; Implementation</w:t>
            </w:r>
          </w:p>
        </w:tc>
      </w:tr>
    </w:tbl>
    <w:p w:rsidR="00AA63A6" w:rsidRPr="00805062" w:rsidRDefault="00AA63A6" w:rsidP="00AA63A6">
      <w:pPr>
        <w:pStyle w:val="ListParagraph"/>
        <w:numPr>
          <w:ilvl w:val="0"/>
          <w:numId w:val="23"/>
        </w:numPr>
        <w:jc w:val="both"/>
        <w:rPr>
          <w:rFonts w:cs="Arial"/>
        </w:rPr>
      </w:pPr>
      <w:r w:rsidRPr="00805062">
        <w:rPr>
          <w:rFonts w:cs="Arial"/>
          <w:b/>
        </w:rPr>
        <w:t>CRITICAL DATES</w:t>
      </w:r>
    </w:p>
    <w:tbl>
      <w:tblPr>
        <w:tblStyle w:val="TableGrid"/>
        <w:tblW w:w="8285"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0"/>
        <w:gridCol w:w="1985"/>
      </w:tblGrid>
      <w:tr w:rsidR="00AA63A6" w:rsidRPr="00805062" w:rsidTr="004A151C">
        <w:tc>
          <w:tcPr>
            <w:tcW w:w="6300" w:type="dxa"/>
          </w:tcPr>
          <w:p w:rsidR="00AA63A6" w:rsidRPr="00805062" w:rsidRDefault="00AA63A6" w:rsidP="004A151C">
            <w:pPr>
              <w:jc w:val="both"/>
              <w:rPr>
                <w:rFonts w:cs="Arial"/>
              </w:rPr>
            </w:pPr>
            <w:r w:rsidRPr="00805062">
              <w:rPr>
                <w:rFonts w:cs="Arial"/>
              </w:rPr>
              <w:t>Date the procurement needs to be awarded by</w:t>
            </w:r>
          </w:p>
        </w:tc>
        <w:tc>
          <w:tcPr>
            <w:tcW w:w="1985" w:type="dxa"/>
            <w:tcBorders>
              <w:bottom w:val="single" w:sz="4" w:space="0" w:color="auto"/>
            </w:tcBorders>
          </w:tcPr>
          <w:p w:rsidR="00AA63A6" w:rsidRPr="005654E7" w:rsidRDefault="00AA63A6" w:rsidP="004A151C">
            <w:pPr>
              <w:jc w:val="both"/>
              <w:rPr>
                <w:rFonts w:cs="Arial"/>
              </w:rPr>
            </w:pPr>
            <w:r>
              <w:rPr>
                <w:rFonts w:cs="Arial"/>
              </w:rPr>
              <w:t>11-1-2017</w:t>
            </w:r>
          </w:p>
        </w:tc>
      </w:tr>
      <w:tr w:rsidR="00AA63A6" w:rsidRPr="00805062" w:rsidTr="004A151C">
        <w:tc>
          <w:tcPr>
            <w:tcW w:w="6300" w:type="dxa"/>
          </w:tcPr>
          <w:p w:rsidR="00AA63A6" w:rsidRPr="00805062" w:rsidRDefault="00AA63A6" w:rsidP="004A151C">
            <w:pPr>
              <w:jc w:val="both"/>
              <w:rPr>
                <w:rFonts w:cs="Arial"/>
              </w:rPr>
            </w:pPr>
            <w:r w:rsidRPr="00805062">
              <w:rPr>
                <w:rFonts w:cs="Arial"/>
              </w:rPr>
              <w:t>Date that the project/service/system needs to be completed by</w:t>
            </w:r>
          </w:p>
        </w:tc>
        <w:tc>
          <w:tcPr>
            <w:tcW w:w="1985" w:type="dxa"/>
            <w:tcBorders>
              <w:top w:val="single" w:sz="4" w:space="0" w:color="auto"/>
              <w:bottom w:val="single" w:sz="4" w:space="0" w:color="auto"/>
            </w:tcBorders>
          </w:tcPr>
          <w:p w:rsidR="00AA63A6" w:rsidRPr="005654E7" w:rsidRDefault="00AA63A6" w:rsidP="004A151C">
            <w:pPr>
              <w:jc w:val="both"/>
              <w:rPr>
                <w:rFonts w:cs="Arial"/>
              </w:rPr>
            </w:pPr>
            <w:r>
              <w:rPr>
                <w:rFonts w:cs="Arial"/>
              </w:rPr>
              <w:t>12-31-2018</w:t>
            </w:r>
          </w:p>
        </w:tc>
      </w:tr>
    </w:tbl>
    <w:p w:rsidR="00AA63A6" w:rsidRPr="00805062" w:rsidRDefault="00AA63A6" w:rsidP="00AA63A6">
      <w:pPr>
        <w:jc w:val="both"/>
        <w:rPr>
          <w:rFonts w:cs="Arial"/>
        </w:rPr>
      </w:pPr>
    </w:p>
    <w:p w:rsidR="00AA63A6" w:rsidRDefault="00AA63A6" w:rsidP="00AA63A6">
      <w:pPr>
        <w:pStyle w:val="ListParagraph"/>
        <w:numPr>
          <w:ilvl w:val="0"/>
          <w:numId w:val="23"/>
        </w:numPr>
        <w:jc w:val="both"/>
        <w:rPr>
          <w:rFonts w:cs="Arial"/>
        </w:rPr>
      </w:pPr>
      <w:r>
        <w:rPr>
          <w:rFonts w:cs="Arial"/>
          <w:b/>
        </w:rPr>
        <w:t>OWNER’S PROJECT TEAM</w:t>
      </w:r>
      <w:r>
        <w:rPr>
          <w:rFonts w:cs="Arial"/>
        </w:rPr>
        <w:t xml:space="preserve"> </w:t>
      </w:r>
    </w:p>
    <w:tbl>
      <w:tblPr>
        <w:tblStyle w:val="TableGrid4"/>
        <w:tblW w:w="8820" w:type="dxa"/>
        <w:tblInd w:w="625" w:type="dxa"/>
        <w:tblLook w:val="04A0" w:firstRow="1" w:lastRow="0" w:firstColumn="1" w:lastColumn="0" w:noHBand="0" w:noVBand="1"/>
      </w:tblPr>
      <w:tblGrid>
        <w:gridCol w:w="2520"/>
        <w:gridCol w:w="2520"/>
        <w:gridCol w:w="3780"/>
      </w:tblGrid>
      <w:tr w:rsidR="00AA63A6" w:rsidRPr="007D588D" w:rsidDel="007374B3" w:rsidTr="004A151C">
        <w:trPr>
          <w:trHeight w:val="533"/>
        </w:trPr>
        <w:tc>
          <w:tcPr>
            <w:tcW w:w="2520" w:type="dxa"/>
            <w:shd w:val="clear" w:color="auto" w:fill="auto"/>
            <w:noWrap/>
            <w:hideMark/>
          </w:tcPr>
          <w:p w:rsidR="00AA63A6" w:rsidRPr="007D588D" w:rsidRDefault="00AA63A6" w:rsidP="004A151C">
            <w:pPr>
              <w:jc w:val="center"/>
              <w:rPr>
                <w:rFonts w:asciiTheme="minorHAnsi" w:hAnsiTheme="minorHAnsi" w:cs="Arial"/>
                <w:b/>
                <w:bCs/>
                <w:sz w:val="22"/>
                <w:szCs w:val="22"/>
              </w:rPr>
            </w:pPr>
            <w:r w:rsidRPr="007D588D">
              <w:rPr>
                <w:rFonts w:asciiTheme="minorHAnsi" w:hAnsiTheme="minorHAnsi" w:cs="Arial"/>
                <w:b/>
                <w:bCs/>
                <w:sz w:val="22"/>
                <w:szCs w:val="22"/>
              </w:rPr>
              <w:t>Name</w:t>
            </w:r>
          </w:p>
        </w:tc>
        <w:tc>
          <w:tcPr>
            <w:tcW w:w="2520" w:type="dxa"/>
            <w:shd w:val="clear" w:color="auto" w:fill="auto"/>
            <w:noWrap/>
            <w:hideMark/>
          </w:tcPr>
          <w:p w:rsidR="00AA63A6" w:rsidRPr="007D588D" w:rsidRDefault="00AA63A6" w:rsidP="004A151C">
            <w:pPr>
              <w:jc w:val="center"/>
              <w:rPr>
                <w:rFonts w:asciiTheme="minorHAnsi" w:hAnsiTheme="minorHAnsi" w:cs="Arial"/>
                <w:b/>
                <w:bCs/>
                <w:sz w:val="22"/>
                <w:szCs w:val="22"/>
              </w:rPr>
            </w:pPr>
            <w:r w:rsidRPr="007D588D">
              <w:rPr>
                <w:rFonts w:asciiTheme="minorHAnsi" w:hAnsiTheme="minorHAnsi" w:cs="Arial"/>
                <w:b/>
                <w:bCs/>
                <w:sz w:val="22"/>
                <w:szCs w:val="22"/>
              </w:rPr>
              <w:t>Teams/Roles</w:t>
            </w:r>
          </w:p>
        </w:tc>
        <w:tc>
          <w:tcPr>
            <w:tcW w:w="3780" w:type="dxa"/>
          </w:tcPr>
          <w:p w:rsidR="00AA63A6" w:rsidRPr="007D588D" w:rsidDel="007374B3" w:rsidRDefault="00AA63A6" w:rsidP="004A151C">
            <w:pPr>
              <w:jc w:val="center"/>
              <w:rPr>
                <w:rFonts w:asciiTheme="minorHAnsi" w:hAnsiTheme="minorHAnsi" w:cs="Arial"/>
                <w:b/>
                <w:bCs/>
                <w:sz w:val="22"/>
                <w:szCs w:val="22"/>
              </w:rPr>
            </w:pPr>
            <w:r w:rsidRPr="007D588D">
              <w:rPr>
                <w:rFonts w:asciiTheme="minorHAnsi" w:hAnsiTheme="minorHAnsi" w:cs="Arial"/>
                <w:b/>
                <w:bCs/>
                <w:sz w:val="22"/>
                <w:szCs w:val="22"/>
              </w:rPr>
              <w:t>Project Roles</w:t>
            </w:r>
          </w:p>
        </w:tc>
      </w:tr>
      <w:tr w:rsidR="00AA63A6" w:rsidRPr="007D588D" w:rsidDel="006B3109" w:rsidTr="004A151C">
        <w:trPr>
          <w:trHeight w:val="449"/>
        </w:trPr>
        <w:tc>
          <w:tcPr>
            <w:tcW w:w="2520" w:type="dxa"/>
            <w:shd w:val="clear" w:color="auto" w:fill="auto"/>
          </w:tcPr>
          <w:p w:rsidR="00AA63A6" w:rsidRDefault="00AA63A6" w:rsidP="004A151C">
            <w:pPr>
              <w:rPr>
                <w:rFonts w:asciiTheme="minorHAnsi" w:hAnsiTheme="minorHAnsi" w:cs="Arial"/>
                <w:sz w:val="22"/>
                <w:szCs w:val="22"/>
              </w:rPr>
            </w:pPr>
            <w:r>
              <w:rPr>
                <w:rFonts w:asciiTheme="minorHAnsi" w:hAnsiTheme="minorHAnsi" w:cs="Arial"/>
                <w:sz w:val="22"/>
                <w:szCs w:val="22"/>
              </w:rPr>
              <w:t>Craig Smith</w:t>
            </w:r>
          </w:p>
          <w:p w:rsidR="00AA63A6" w:rsidRDefault="00AA63A6" w:rsidP="004A151C">
            <w:pPr>
              <w:rPr>
                <w:rFonts w:asciiTheme="minorHAnsi" w:hAnsiTheme="minorHAnsi" w:cs="Arial"/>
                <w:sz w:val="22"/>
                <w:szCs w:val="22"/>
              </w:rPr>
            </w:pPr>
            <w:r>
              <w:rPr>
                <w:rFonts w:asciiTheme="minorHAnsi" w:hAnsiTheme="minorHAnsi" w:cs="Arial"/>
                <w:sz w:val="22"/>
                <w:szCs w:val="22"/>
              </w:rPr>
              <w:t>Mike Jones</w:t>
            </w:r>
          </w:p>
          <w:p w:rsidR="00AA63A6" w:rsidRDefault="00AA63A6" w:rsidP="004A151C">
            <w:pPr>
              <w:rPr>
                <w:rFonts w:asciiTheme="minorHAnsi" w:hAnsiTheme="minorHAnsi" w:cs="Arial"/>
                <w:sz w:val="22"/>
                <w:szCs w:val="22"/>
              </w:rPr>
            </w:pPr>
            <w:r>
              <w:rPr>
                <w:rFonts w:asciiTheme="minorHAnsi" w:hAnsiTheme="minorHAnsi" w:cs="Arial"/>
                <w:sz w:val="22"/>
                <w:szCs w:val="22"/>
              </w:rPr>
              <w:t>Daniel Key</w:t>
            </w:r>
          </w:p>
          <w:p w:rsidR="00AA63A6" w:rsidRDefault="00AA63A6" w:rsidP="004A151C">
            <w:pPr>
              <w:rPr>
                <w:rFonts w:asciiTheme="minorHAnsi" w:hAnsiTheme="minorHAnsi" w:cs="Arial"/>
                <w:sz w:val="22"/>
                <w:szCs w:val="22"/>
              </w:rPr>
            </w:pPr>
            <w:r>
              <w:rPr>
                <w:rFonts w:asciiTheme="minorHAnsi" w:hAnsiTheme="minorHAnsi" w:cs="Arial"/>
                <w:sz w:val="22"/>
                <w:szCs w:val="22"/>
              </w:rPr>
              <w:t>Mike Little</w:t>
            </w:r>
          </w:p>
          <w:p w:rsidR="00AA63A6" w:rsidRPr="00BA6D4E" w:rsidRDefault="00AA63A6" w:rsidP="004A151C">
            <w:pPr>
              <w:rPr>
                <w:rFonts w:asciiTheme="minorHAnsi" w:hAnsiTheme="minorHAnsi" w:cs="Arial"/>
                <w:i/>
                <w:sz w:val="22"/>
                <w:szCs w:val="22"/>
              </w:rPr>
            </w:pPr>
            <w:r w:rsidRPr="00BA6D4E">
              <w:rPr>
                <w:rFonts w:asciiTheme="minorHAnsi" w:hAnsiTheme="minorHAnsi" w:cs="Arial"/>
                <w:i/>
                <w:sz w:val="22"/>
                <w:szCs w:val="22"/>
              </w:rPr>
              <w:t>Others TBD</w:t>
            </w:r>
          </w:p>
        </w:tc>
        <w:tc>
          <w:tcPr>
            <w:tcW w:w="2520" w:type="dxa"/>
            <w:shd w:val="clear" w:color="auto" w:fill="auto"/>
          </w:tcPr>
          <w:p w:rsidR="00AA63A6" w:rsidRPr="007D588D" w:rsidRDefault="00AA63A6" w:rsidP="004A151C">
            <w:pPr>
              <w:rPr>
                <w:rFonts w:asciiTheme="minorHAnsi" w:hAnsiTheme="minorHAnsi" w:cs="Arial"/>
                <w:sz w:val="22"/>
                <w:szCs w:val="22"/>
              </w:rPr>
            </w:pPr>
            <w:r>
              <w:rPr>
                <w:rFonts w:asciiTheme="minorHAnsi" w:hAnsiTheme="minorHAnsi" w:cs="Arial"/>
                <w:sz w:val="22"/>
                <w:szCs w:val="22"/>
              </w:rPr>
              <w:t>Steering Committee</w:t>
            </w:r>
          </w:p>
        </w:tc>
        <w:tc>
          <w:tcPr>
            <w:tcW w:w="3780" w:type="dxa"/>
          </w:tcPr>
          <w:p w:rsidR="00AA63A6" w:rsidRPr="007D588D" w:rsidDel="006B3109" w:rsidRDefault="00AA63A6" w:rsidP="004A151C">
            <w:pPr>
              <w:rPr>
                <w:rFonts w:asciiTheme="minorHAnsi" w:hAnsiTheme="minorHAnsi" w:cs="Arial"/>
                <w:sz w:val="22"/>
                <w:szCs w:val="22"/>
              </w:rPr>
            </w:pPr>
            <w:r>
              <w:rPr>
                <w:rFonts w:asciiTheme="minorHAnsi" w:hAnsiTheme="minorHAnsi" w:cs="Arial"/>
                <w:sz w:val="22"/>
                <w:szCs w:val="22"/>
              </w:rPr>
              <w:t xml:space="preserve">Governance. Provide guidance and direction with any strategic problems. </w:t>
            </w:r>
          </w:p>
        </w:tc>
      </w:tr>
      <w:tr w:rsidR="00AA63A6" w:rsidTr="004A151C">
        <w:trPr>
          <w:trHeight w:val="449"/>
        </w:trPr>
        <w:tc>
          <w:tcPr>
            <w:tcW w:w="2520" w:type="dxa"/>
            <w:shd w:val="clear" w:color="auto" w:fill="auto"/>
          </w:tcPr>
          <w:p w:rsidR="00AA63A6" w:rsidRDefault="00AA63A6" w:rsidP="004A151C">
            <w:pPr>
              <w:rPr>
                <w:rFonts w:asciiTheme="minorHAnsi" w:hAnsiTheme="minorHAnsi" w:cs="Arial"/>
                <w:sz w:val="22"/>
                <w:szCs w:val="22"/>
              </w:rPr>
            </w:pPr>
            <w:r>
              <w:rPr>
                <w:rFonts w:asciiTheme="minorHAnsi" w:hAnsiTheme="minorHAnsi" w:cs="Arial"/>
                <w:sz w:val="22"/>
                <w:szCs w:val="22"/>
              </w:rPr>
              <w:t>Craig Smith, CES Director</w:t>
            </w:r>
          </w:p>
        </w:tc>
        <w:tc>
          <w:tcPr>
            <w:tcW w:w="2520" w:type="dxa"/>
            <w:shd w:val="clear" w:color="auto" w:fill="auto"/>
          </w:tcPr>
          <w:p w:rsidR="00AA63A6" w:rsidRDefault="00AA63A6" w:rsidP="004A151C">
            <w:pPr>
              <w:rPr>
                <w:rFonts w:asciiTheme="minorHAnsi" w:hAnsiTheme="minorHAnsi" w:cs="Arial"/>
                <w:sz w:val="22"/>
                <w:szCs w:val="22"/>
              </w:rPr>
            </w:pPr>
            <w:r>
              <w:rPr>
                <w:rFonts w:asciiTheme="minorHAnsi" w:hAnsiTheme="minorHAnsi" w:cs="Arial"/>
                <w:sz w:val="22"/>
                <w:szCs w:val="22"/>
              </w:rPr>
              <w:t>Executive Sponsor</w:t>
            </w:r>
          </w:p>
        </w:tc>
        <w:tc>
          <w:tcPr>
            <w:tcW w:w="3780" w:type="dxa"/>
          </w:tcPr>
          <w:p w:rsidR="00AA63A6" w:rsidRDefault="00AA63A6" w:rsidP="004A151C">
            <w:pPr>
              <w:rPr>
                <w:rFonts w:asciiTheme="minorHAnsi" w:hAnsiTheme="minorHAnsi" w:cs="Arial"/>
                <w:sz w:val="22"/>
                <w:szCs w:val="22"/>
              </w:rPr>
            </w:pPr>
            <w:r>
              <w:rPr>
                <w:rFonts w:asciiTheme="minorHAnsi" w:hAnsiTheme="minorHAnsi" w:cs="Arial"/>
                <w:sz w:val="22"/>
                <w:szCs w:val="22"/>
              </w:rPr>
              <w:t>Overall project accountability.</w:t>
            </w:r>
          </w:p>
        </w:tc>
      </w:tr>
      <w:tr w:rsidR="00AA63A6" w:rsidRPr="007D588D" w:rsidTr="004A151C">
        <w:trPr>
          <w:trHeight w:val="440"/>
        </w:trPr>
        <w:tc>
          <w:tcPr>
            <w:tcW w:w="2520" w:type="dxa"/>
            <w:shd w:val="clear" w:color="auto" w:fill="auto"/>
          </w:tcPr>
          <w:p w:rsidR="00AA63A6" w:rsidRPr="007D588D" w:rsidRDefault="00AA63A6" w:rsidP="004A151C">
            <w:pPr>
              <w:rPr>
                <w:rFonts w:asciiTheme="minorHAnsi" w:hAnsiTheme="minorHAnsi" w:cs="Arial"/>
                <w:sz w:val="22"/>
                <w:szCs w:val="22"/>
              </w:rPr>
            </w:pPr>
            <w:r>
              <w:rPr>
                <w:rFonts w:asciiTheme="minorHAnsi" w:hAnsiTheme="minorHAnsi" w:cs="Arial"/>
                <w:sz w:val="22"/>
                <w:szCs w:val="22"/>
              </w:rPr>
              <w:t>Mike Little</w:t>
            </w:r>
          </w:p>
        </w:tc>
        <w:tc>
          <w:tcPr>
            <w:tcW w:w="2520" w:type="dxa"/>
            <w:shd w:val="clear" w:color="auto" w:fill="auto"/>
          </w:tcPr>
          <w:p w:rsidR="00AA63A6" w:rsidRPr="007D588D" w:rsidRDefault="00AA63A6" w:rsidP="004A151C">
            <w:pPr>
              <w:rPr>
                <w:rFonts w:asciiTheme="minorHAnsi" w:hAnsiTheme="minorHAnsi" w:cs="Arial"/>
                <w:sz w:val="22"/>
                <w:szCs w:val="22"/>
              </w:rPr>
            </w:pPr>
            <w:r>
              <w:rPr>
                <w:rFonts w:asciiTheme="minorHAnsi" w:hAnsiTheme="minorHAnsi" w:cs="Arial"/>
                <w:sz w:val="22"/>
                <w:szCs w:val="22"/>
              </w:rPr>
              <w:t>Project Sponsor/Owner</w:t>
            </w:r>
          </w:p>
        </w:tc>
        <w:tc>
          <w:tcPr>
            <w:tcW w:w="3780" w:type="dxa"/>
          </w:tcPr>
          <w:p w:rsidR="00AA63A6" w:rsidRPr="007D588D" w:rsidRDefault="00AA63A6" w:rsidP="004A151C">
            <w:pPr>
              <w:rPr>
                <w:rFonts w:asciiTheme="minorHAnsi" w:hAnsiTheme="minorHAnsi" w:cs="Arial"/>
                <w:sz w:val="22"/>
                <w:szCs w:val="22"/>
              </w:rPr>
            </w:pPr>
            <w:r>
              <w:rPr>
                <w:rFonts w:asciiTheme="minorHAnsi" w:hAnsiTheme="minorHAnsi" w:cs="Arial"/>
                <w:sz w:val="22"/>
                <w:szCs w:val="22"/>
              </w:rPr>
              <w:t>Ensure project delivers agreed business need and assist in risk mediation.</w:t>
            </w:r>
          </w:p>
        </w:tc>
      </w:tr>
      <w:tr w:rsidR="00AA63A6" w:rsidRPr="007D588D" w:rsidTr="004A151C">
        <w:trPr>
          <w:trHeight w:val="440"/>
        </w:trPr>
        <w:tc>
          <w:tcPr>
            <w:tcW w:w="2520" w:type="dxa"/>
            <w:shd w:val="clear" w:color="auto" w:fill="auto"/>
          </w:tcPr>
          <w:p w:rsidR="00AA63A6" w:rsidRPr="007D588D" w:rsidRDefault="00AA63A6" w:rsidP="004A151C">
            <w:pPr>
              <w:rPr>
                <w:rFonts w:asciiTheme="minorHAnsi" w:hAnsiTheme="minorHAnsi" w:cs="Arial"/>
                <w:sz w:val="22"/>
                <w:szCs w:val="22"/>
              </w:rPr>
            </w:pPr>
            <w:r>
              <w:rPr>
                <w:rFonts w:asciiTheme="minorHAnsi" w:hAnsiTheme="minorHAnsi" w:cs="Arial"/>
                <w:sz w:val="22"/>
                <w:szCs w:val="22"/>
              </w:rPr>
              <w:t>Patrick Campbell</w:t>
            </w:r>
          </w:p>
        </w:tc>
        <w:tc>
          <w:tcPr>
            <w:tcW w:w="2520" w:type="dxa"/>
            <w:shd w:val="clear" w:color="auto" w:fill="auto"/>
          </w:tcPr>
          <w:p w:rsidR="00AA63A6" w:rsidRPr="007D588D" w:rsidRDefault="00AA63A6" w:rsidP="004A151C">
            <w:pPr>
              <w:rPr>
                <w:rFonts w:asciiTheme="minorHAnsi" w:hAnsiTheme="minorHAnsi" w:cs="Arial"/>
                <w:sz w:val="22"/>
                <w:szCs w:val="22"/>
              </w:rPr>
            </w:pPr>
            <w:r>
              <w:rPr>
                <w:rFonts w:asciiTheme="minorHAnsi" w:hAnsiTheme="minorHAnsi" w:cs="Arial"/>
                <w:sz w:val="22"/>
                <w:szCs w:val="22"/>
              </w:rPr>
              <w:t>Business Project Manager and CES Point Person</w:t>
            </w:r>
          </w:p>
        </w:tc>
        <w:tc>
          <w:tcPr>
            <w:tcW w:w="3780" w:type="dxa"/>
          </w:tcPr>
          <w:p w:rsidR="00AA63A6" w:rsidRPr="007D588D" w:rsidRDefault="00AA63A6" w:rsidP="004A151C">
            <w:pPr>
              <w:rPr>
                <w:rFonts w:asciiTheme="minorHAnsi" w:hAnsiTheme="minorHAnsi" w:cs="Arial"/>
                <w:sz w:val="22"/>
                <w:szCs w:val="22"/>
              </w:rPr>
            </w:pPr>
            <w:r>
              <w:rPr>
                <w:rFonts w:asciiTheme="minorHAnsi" w:hAnsiTheme="minorHAnsi" w:cs="Arial"/>
                <w:sz w:val="22"/>
                <w:szCs w:val="22"/>
              </w:rPr>
              <w:t xml:space="preserve">Business project lead.  Assists in development of project and delivery objectives. Assist in allocating business resources.  </w:t>
            </w:r>
          </w:p>
        </w:tc>
      </w:tr>
      <w:tr w:rsidR="00AA63A6" w:rsidTr="004A151C">
        <w:trPr>
          <w:trHeight w:val="440"/>
        </w:trPr>
        <w:tc>
          <w:tcPr>
            <w:tcW w:w="2520" w:type="dxa"/>
            <w:shd w:val="clear" w:color="auto" w:fill="auto"/>
          </w:tcPr>
          <w:p w:rsidR="00AA63A6" w:rsidRDefault="00AA63A6" w:rsidP="004A151C">
            <w:pPr>
              <w:rPr>
                <w:rFonts w:asciiTheme="minorHAnsi" w:hAnsiTheme="minorHAnsi" w:cs="Arial"/>
                <w:sz w:val="22"/>
                <w:szCs w:val="22"/>
              </w:rPr>
            </w:pPr>
            <w:r>
              <w:rPr>
                <w:rFonts w:asciiTheme="minorHAnsi" w:hAnsiTheme="minorHAnsi" w:cs="Arial"/>
                <w:sz w:val="22"/>
                <w:szCs w:val="22"/>
              </w:rPr>
              <w:t>Art Conrad</w:t>
            </w:r>
          </w:p>
        </w:tc>
        <w:tc>
          <w:tcPr>
            <w:tcW w:w="2520" w:type="dxa"/>
            <w:shd w:val="clear" w:color="auto" w:fill="auto"/>
          </w:tcPr>
          <w:p w:rsidR="00AA63A6" w:rsidRDefault="00E52737" w:rsidP="004A151C">
            <w:pPr>
              <w:rPr>
                <w:rFonts w:asciiTheme="minorHAnsi" w:hAnsiTheme="minorHAnsi" w:cs="Arial"/>
                <w:sz w:val="22"/>
                <w:szCs w:val="22"/>
              </w:rPr>
            </w:pPr>
            <w:r>
              <w:rPr>
                <w:rFonts w:asciiTheme="minorHAnsi" w:hAnsiTheme="minorHAnsi" w:cs="Arial"/>
                <w:sz w:val="22"/>
                <w:szCs w:val="22"/>
              </w:rPr>
              <w:t>Building</w:t>
            </w:r>
            <w:r w:rsidR="00AA63A6">
              <w:rPr>
                <w:rFonts w:asciiTheme="minorHAnsi" w:hAnsiTheme="minorHAnsi" w:cs="Arial"/>
                <w:sz w:val="22"/>
                <w:szCs w:val="22"/>
              </w:rPr>
              <w:t xml:space="preserve"> Analytics </w:t>
            </w:r>
            <w:r>
              <w:rPr>
                <w:rFonts w:asciiTheme="minorHAnsi" w:hAnsiTheme="minorHAnsi" w:cs="Arial"/>
                <w:sz w:val="22"/>
                <w:szCs w:val="22"/>
              </w:rPr>
              <w:t xml:space="preserve">(BA) </w:t>
            </w:r>
            <w:r w:rsidR="00AA63A6">
              <w:rPr>
                <w:rFonts w:asciiTheme="minorHAnsi" w:hAnsiTheme="minorHAnsi" w:cs="Arial"/>
                <w:sz w:val="22"/>
                <w:szCs w:val="22"/>
              </w:rPr>
              <w:t>business PM and</w:t>
            </w:r>
            <w:r>
              <w:rPr>
                <w:rFonts w:asciiTheme="minorHAnsi" w:hAnsiTheme="minorHAnsi" w:cs="Arial"/>
                <w:sz w:val="22"/>
                <w:szCs w:val="22"/>
              </w:rPr>
              <w:t xml:space="preserve"> BA</w:t>
            </w:r>
            <w:r w:rsidR="00AA63A6">
              <w:rPr>
                <w:rFonts w:asciiTheme="minorHAnsi" w:hAnsiTheme="minorHAnsi" w:cs="Arial"/>
                <w:sz w:val="22"/>
                <w:szCs w:val="22"/>
              </w:rPr>
              <w:t xml:space="preserve"> Point Person</w:t>
            </w:r>
          </w:p>
        </w:tc>
        <w:tc>
          <w:tcPr>
            <w:tcW w:w="3780" w:type="dxa"/>
          </w:tcPr>
          <w:p w:rsidR="00AA63A6" w:rsidRDefault="00AA63A6" w:rsidP="004A151C">
            <w:pPr>
              <w:rPr>
                <w:rFonts w:asciiTheme="minorHAnsi" w:hAnsiTheme="minorHAnsi" w:cs="Arial"/>
                <w:sz w:val="22"/>
                <w:szCs w:val="22"/>
              </w:rPr>
            </w:pPr>
            <w:r>
              <w:rPr>
                <w:rFonts w:asciiTheme="minorHAnsi" w:hAnsiTheme="minorHAnsi" w:cs="Arial"/>
                <w:sz w:val="22"/>
                <w:szCs w:val="22"/>
              </w:rPr>
              <w:t xml:space="preserve">As needed support due to complimentary parallel project. </w:t>
            </w:r>
          </w:p>
        </w:tc>
      </w:tr>
      <w:tr w:rsidR="00AA63A6" w:rsidTr="004A151C">
        <w:trPr>
          <w:trHeight w:val="440"/>
        </w:trPr>
        <w:tc>
          <w:tcPr>
            <w:tcW w:w="2520" w:type="dxa"/>
            <w:shd w:val="clear" w:color="auto" w:fill="auto"/>
          </w:tcPr>
          <w:p w:rsidR="00AA63A6" w:rsidRDefault="00AA63A6" w:rsidP="004A151C">
            <w:pPr>
              <w:rPr>
                <w:rFonts w:asciiTheme="minorHAnsi" w:hAnsiTheme="minorHAnsi" w:cs="Arial"/>
                <w:sz w:val="22"/>
                <w:szCs w:val="22"/>
              </w:rPr>
            </w:pPr>
            <w:r>
              <w:rPr>
                <w:rFonts w:asciiTheme="minorHAnsi" w:hAnsiTheme="minorHAnsi" w:cs="Arial"/>
                <w:sz w:val="22"/>
                <w:szCs w:val="22"/>
              </w:rPr>
              <w:t>Meghan Pinch</w:t>
            </w:r>
          </w:p>
        </w:tc>
        <w:tc>
          <w:tcPr>
            <w:tcW w:w="2520" w:type="dxa"/>
            <w:shd w:val="clear" w:color="auto" w:fill="auto"/>
          </w:tcPr>
          <w:p w:rsidR="00AA63A6" w:rsidRPr="007D588D" w:rsidRDefault="00AA63A6" w:rsidP="004A151C">
            <w:pPr>
              <w:rPr>
                <w:rFonts w:asciiTheme="minorHAnsi" w:hAnsiTheme="minorHAnsi" w:cs="Arial"/>
                <w:sz w:val="22"/>
                <w:szCs w:val="22"/>
              </w:rPr>
            </w:pPr>
            <w:r>
              <w:rPr>
                <w:rFonts w:asciiTheme="minorHAnsi" w:hAnsiTheme="minorHAnsi" w:cs="Arial"/>
                <w:sz w:val="22"/>
                <w:szCs w:val="22"/>
              </w:rPr>
              <w:t>Business Transformation Analyst</w:t>
            </w:r>
          </w:p>
        </w:tc>
        <w:tc>
          <w:tcPr>
            <w:tcW w:w="3780" w:type="dxa"/>
          </w:tcPr>
          <w:p w:rsidR="00AA63A6" w:rsidRDefault="00AA63A6" w:rsidP="004A151C">
            <w:pPr>
              <w:rPr>
                <w:rFonts w:asciiTheme="minorHAnsi" w:hAnsiTheme="minorHAnsi" w:cs="Arial"/>
                <w:sz w:val="22"/>
                <w:szCs w:val="22"/>
              </w:rPr>
            </w:pPr>
            <w:r>
              <w:rPr>
                <w:rFonts w:asciiTheme="minorHAnsi" w:hAnsiTheme="minorHAnsi" w:cs="Arial"/>
                <w:sz w:val="22"/>
                <w:szCs w:val="22"/>
              </w:rPr>
              <w:t>Continuous Improvement</w:t>
            </w:r>
          </w:p>
          <w:p w:rsidR="00AA63A6" w:rsidRDefault="00AA63A6" w:rsidP="004A151C">
            <w:pPr>
              <w:rPr>
                <w:rFonts w:asciiTheme="minorHAnsi" w:hAnsiTheme="minorHAnsi" w:cs="Arial"/>
                <w:sz w:val="22"/>
                <w:szCs w:val="22"/>
              </w:rPr>
            </w:pPr>
            <w:r>
              <w:rPr>
                <w:rFonts w:asciiTheme="minorHAnsi" w:hAnsiTheme="minorHAnsi" w:cs="Arial"/>
                <w:sz w:val="22"/>
                <w:szCs w:val="22"/>
              </w:rPr>
              <w:t xml:space="preserve">Assist in developing training &amp; communication programs. Allocating business resources.  </w:t>
            </w:r>
          </w:p>
        </w:tc>
      </w:tr>
      <w:tr w:rsidR="00AA63A6" w:rsidTr="004A151C">
        <w:trPr>
          <w:trHeight w:val="440"/>
        </w:trPr>
        <w:tc>
          <w:tcPr>
            <w:tcW w:w="2520" w:type="dxa"/>
            <w:shd w:val="clear" w:color="auto" w:fill="auto"/>
          </w:tcPr>
          <w:p w:rsidR="00AA63A6" w:rsidRDefault="00AA63A6" w:rsidP="004A151C">
            <w:pPr>
              <w:rPr>
                <w:rFonts w:asciiTheme="minorHAnsi" w:hAnsiTheme="minorHAnsi" w:cs="Arial"/>
                <w:sz w:val="22"/>
                <w:szCs w:val="22"/>
              </w:rPr>
            </w:pPr>
            <w:r>
              <w:rPr>
                <w:rFonts w:asciiTheme="minorHAnsi" w:hAnsiTheme="minorHAnsi" w:cs="Arial"/>
                <w:sz w:val="22"/>
                <w:szCs w:val="22"/>
              </w:rPr>
              <w:t>Kimberly Flin</w:t>
            </w:r>
          </w:p>
        </w:tc>
        <w:tc>
          <w:tcPr>
            <w:tcW w:w="2520" w:type="dxa"/>
            <w:shd w:val="clear" w:color="auto" w:fill="auto"/>
          </w:tcPr>
          <w:p w:rsidR="00AA63A6" w:rsidRPr="007D588D" w:rsidRDefault="00AA63A6" w:rsidP="004A151C">
            <w:pPr>
              <w:rPr>
                <w:rFonts w:asciiTheme="minorHAnsi" w:hAnsiTheme="minorHAnsi" w:cs="Arial"/>
                <w:sz w:val="22"/>
                <w:szCs w:val="22"/>
              </w:rPr>
            </w:pPr>
            <w:r>
              <w:rPr>
                <w:rFonts w:asciiTheme="minorHAnsi" w:hAnsiTheme="minorHAnsi" w:cs="Arial"/>
                <w:sz w:val="22"/>
                <w:szCs w:val="22"/>
              </w:rPr>
              <w:t>Project Manager and Business Analyst</w:t>
            </w:r>
          </w:p>
        </w:tc>
        <w:tc>
          <w:tcPr>
            <w:tcW w:w="3780" w:type="dxa"/>
          </w:tcPr>
          <w:p w:rsidR="00AA63A6" w:rsidRPr="006D54C8" w:rsidRDefault="006D54C8" w:rsidP="004A151C">
            <w:pPr>
              <w:rPr>
                <w:rFonts w:asciiTheme="minorHAnsi" w:hAnsiTheme="minorHAnsi" w:cs="Arial"/>
                <w:sz w:val="22"/>
                <w:szCs w:val="22"/>
              </w:rPr>
            </w:pPr>
            <w:r w:rsidRPr="006D54C8">
              <w:rPr>
                <w:rFonts w:asciiTheme="minorHAnsi" w:hAnsiTheme="minorHAnsi" w:cs="Arial"/>
                <w:sz w:val="22"/>
                <w:szCs w:val="22"/>
              </w:rPr>
              <w:t>S</w:t>
            </w:r>
            <w:r>
              <w:rPr>
                <w:rFonts w:asciiTheme="minorHAnsi" w:hAnsiTheme="minorHAnsi" w:cs="Arial"/>
                <w:sz w:val="22"/>
                <w:szCs w:val="22"/>
              </w:rPr>
              <w:t>eattle Information Technology r</w:t>
            </w:r>
            <w:r w:rsidRPr="006D54C8">
              <w:rPr>
                <w:rFonts w:asciiTheme="minorHAnsi" w:hAnsiTheme="minorHAnsi" w:cs="Arial"/>
                <w:sz w:val="22"/>
                <w:szCs w:val="22"/>
              </w:rPr>
              <w:t>esource</w:t>
            </w:r>
            <w:r>
              <w:rPr>
                <w:rFonts w:asciiTheme="minorHAnsi" w:hAnsiTheme="minorHAnsi" w:cs="Arial"/>
                <w:sz w:val="22"/>
                <w:szCs w:val="22"/>
              </w:rPr>
              <w:t xml:space="preserve"> and accountability</w:t>
            </w:r>
            <w:r w:rsidRPr="006D54C8">
              <w:rPr>
                <w:rFonts w:asciiTheme="minorHAnsi" w:hAnsiTheme="minorHAnsi" w:cs="Arial"/>
                <w:sz w:val="22"/>
                <w:szCs w:val="22"/>
              </w:rPr>
              <w:t>.</w:t>
            </w:r>
          </w:p>
        </w:tc>
      </w:tr>
      <w:tr w:rsidR="00AA63A6" w:rsidTr="004A151C">
        <w:trPr>
          <w:trHeight w:val="440"/>
        </w:trPr>
        <w:tc>
          <w:tcPr>
            <w:tcW w:w="2520" w:type="dxa"/>
            <w:shd w:val="clear" w:color="auto" w:fill="auto"/>
          </w:tcPr>
          <w:p w:rsidR="00AA63A6" w:rsidRDefault="00AA63A6" w:rsidP="004A151C">
            <w:pPr>
              <w:rPr>
                <w:rFonts w:asciiTheme="minorHAnsi" w:hAnsiTheme="minorHAnsi" w:cs="Arial"/>
                <w:sz w:val="22"/>
                <w:szCs w:val="22"/>
              </w:rPr>
            </w:pPr>
            <w:r>
              <w:rPr>
                <w:rFonts w:asciiTheme="minorHAnsi" w:hAnsiTheme="minorHAnsi" w:cs="Arial"/>
                <w:sz w:val="22"/>
                <w:szCs w:val="22"/>
              </w:rPr>
              <w:t xml:space="preserve">Brittany Broyles, Lori Moen, John Owen, David </w:t>
            </w:r>
            <w:proofErr w:type="spellStart"/>
            <w:r>
              <w:rPr>
                <w:rFonts w:asciiTheme="minorHAnsi" w:hAnsiTheme="minorHAnsi" w:cs="Arial"/>
                <w:sz w:val="22"/>
                <w:szCs w:val="22"/>
              </w:rPr>
              <w:t>Rodenhizer</w:t>
            </w:r>
            <w:proofErr w:type="spellEnd"/>
            <w:r>
              <w:rPr>
                <w:rFonts w:asciiTheme="minorHAnsi" w:hAnsiTheme="minorHAnsi" w:cs="Arial"/>
                <w:sz w:val="22"/>
                <w:szCs w:val="22"/>
              </w:rPr>
              <w:t>, Edward Smalley &amp; Victor Yagi</w:t>
            </w:r>
          </w:p>
        </w:tc>
        <w:tc>
          <w:tcPr>
            <w:tcW w:w="2520" w:type="dxa"/>
            <w:shd w:val="clear" w:color="auto" w:fill="auto"/>
          </w:tcPr>
          <w:p w:rsidR="00AA63A6" w:rsidRPr="007D588D" w:rsidRDefault="00AA63A6" w:rsidP="004A151C">
            <w:pPr>
              <w:rPr>
                <w:rFonts w:asciiTheme="minorHAnsi" w:hAnsiTheme="minorHAnsi" w:cs="Arial"/>
                <w:sz w:val="22"/>
                <w:szCs w:val="22"/>
              </w:rPr>
            </w:pPr>
            <w:r>
              <w:rPr>
                <w:rFonts w:asciiTheme="minorHAnsi" w:hAnsiTheme="minorHAnsi" w:cs="Arial"/>
                <w:sz w:val="22"/>
                <w:szCs w:val="22"/>
              </w:rPr>
              <w:t>Customer Energy Solutions IT Steering Committee Leadership Stakeholders not listed in other teams.</w:t>
            </w:r>
          </w:p>
        </w:tc>
        <w:tc>
          <w:tcPr>
            <w:tcW w:w="3780" w:type="dxa"/>
          </w:tcPr>
          <w:p w:rsidR="00AA63A6" w:rsidRDefault="00AA63A6" w:rsidP="004A151C">
            <w:pPr>
              <w:rPr>
                <w:rFonts w:asciiTheme="minorHAnsi" w:hAnsiTheme="minorHAnsi" w:cs="Arial"/>
                <w:sz w:val="22"/>
                <w:szCs w:val="22"/>
              </w:rPr>
            </w:pPr>
            <w:r>
              <w:rPr>
                <w:rFonts w:asciiTheme="minorHAnsi" w:hAnsiTheme="minorHAnsi" w:cs="Arial"/>
                <w:sz w:val="22"/>
                <w:szCs w:val="22"/>
              </w:rPr>
              <w:t xml:space="preserve">Commit necessary resources for deliverables.  Support training, communication and change management plans.  Assist in risk mitigation. </w:t>
            </w:r>
          </w:p>
        </w:tc>
      </w:tr>
      <w:tr w:rsidR="00AA63A6" w:rsidTr="004A151C">
        <w:trPr>
          <w:trHeight w:val="440"/>
        </w:trPr>
        <w:tc>
          <w:tcPr>
            <w:tcW w:w="2520" w:type="dxa"/>
            <w:shd w:val="clear" w:color="auto" w:fill="auto"/>
          </w:tcPr>
          <w:p w:rsidR="00AA63A6" w:rsidRDefault="00AA63A6" w:rsidP="004A151C">
            <w:pPr>
              <w:rPr>
                <w:rFonts w:asciiTheme="minorHAnsi" w:hAnsiTheme="minorHAnsi" w:cs="Arial"/>
                <w:sz w:val="22"/>
                <w:szCs w:val="22"/>
              </w:rPr>
            </w:pPr>
            <w:r>
              <w:rPr>
                <w:rFonts w:asciiTheme="minorHAnsi" w:hAnsiTheme="minorHAnsi" w:cs="Arial"/>
                <w:sz w:val="22"/>
                <w:szCs w:val="22"/>
              </w:rPr>
              <w:lastRenderedPageBreak/>
              <w:t>All CES Employees. Some Marcom and Customer Service</w:t>
            </w:r>
          </w:p>
        </w:tc>
        <w:tc>
          <w:tcPr>
            <w:tcW w:w="2520" w:type="dxa"/>
            <w:shd w:val="clear" w:color="auto" w:fill="auto"/>
          </w:tcPr>
          <w:p w:rsidR="00AA63A6" w:rsidRDefault="00AA63A6" w:rsidP="004A151C">
            <w:pPr>
              <w:rPr>
                <w:rFonts w:asciiTheme="minorHAnsi" w:hAnsiTheme="minorHAnsi" w:cs="Arial"/>
                <w:sz w:val="22"/>
                <w:szCs w:val="22"/>
              </w:rPr>
            </w:pPr>
            <w:r>
              <w:rPr>
                <w:rFonts w:asciiTheme="minorHAnsi" w:hAnsiTheme="minorHAnsi" w:cs="Arial"/>
                <w:sz w:val="22"/>
                <w:szCs w:val="22"/>
              </w:rPr>
              <w:t>Subject Matter Experts in cross functional areas</w:t>
            </w:r>
          </w:p>
          <w:p w:rsidR="00AA63A6" w:rsidRPr="007D588D" w:rsidRDefault="00AA63A6" w:rsidP="004A151C">
            <w:pPr>
              <w:rPr>
                <w:rFonts w:asciiTheme="minorHAnsi" w:hAnsiTheme="minorHAnsi" w:cs="Arial"/>
                <w:sz w:val="22"/>
                <w:szCs w:val="22"/>
              </w:rPr>
            </w:pPr>
          </w:p>
        </w:tc>
        <w:tc>
          <w:tcPr>
            <w:tcW w:w="3780" w:type="dxa"/>
          </w:tcPr>
          <w:p w:rsidR="00AA63A6" w:rsidRDefault="00AA63A6" w:rsidP="004A151C">
            <w:pPr>
              <w:rPr>
                <w:rFonts w:asciiTheme="minorHAnsi" w:hAnsiTheme="minorHAnsi" w:cs="Arial"/>
                <w:sz w:val="22"/>
                <w:szCs w:val="22"/>
              </w:rPr>
            </w:pPr>
            <w:r>
              <w:rPr>
                <w:rFonts w:asciiTheme="minorHAnsi" w:hAnsiTheme="minorHAnsi" w:cs="Arial"/>
                <w:sz w:val="22"/>
                <w:szCs w:val="22"/>
              </w:rPr>
              <w:t xml:space="preserve">Users actively working on project.  Configuration, Testing, </w:t>
            </w:r>
            <w:proofErr w:type="gramStart"/>
            <w:r>
              <w:rPr>
                <w:rFonts w:asciiTheme="minorHAnsi" w:hAnsiTheme="minorHAnsi" w:cs="Arial"/>
                <w:sz w:val="22"/>
                <w:szCs w:val="22"/>
              </w:rPr>
              <w:t>Training</w:t>
            </w:r>
            <w:proofErr w:type="gramEnd"/>
            <w:r>
              <w:rPr>
                <w:rFonts w:asciiTheme="minorHAnsi" w:hAnsiTheme="minorHAnsi" w:cs="Arial"/>
                <w:sz w:val="22"/>
                <w:szCs w:val="22"/>
              </w:rPr>
              <w:t xml:space="preserve"> and Change Management.</w:t>
            </w:r>
          </w:p>
        </w:tc>
      </w:tr>
      <w:tr w:rsidR="00AA63A6" w:rsidTr="004A151C">
        <w:trPr>
          <w:trHeight w:val="440"/>
        </w:trPr>
        <w:tc>
          <w:tcPr>
            <w:tcW w:w="2520" w:type="dxa"/>
            <w:shd w:val="clear" w:color="auto" w:fill="auto"/>
          </w:tcPr>
          <w:p w:rsidR="00AA63A6" w:rsidRDefault="00AA63A6" w:rsidP="004A151C">
            <w:pPr>
              <w:rPr>
                <w:rFonts w:asciiTheme="minorHAnsi" w:hAnsiTheme="minorHAnsi" w:cs="Arial"/>
                <w:sz w:val="22"/>
                <w:szCs w:val="22"/>
              </w:rPr>
            </w:pPr>
            <w:r>
              <w:rPr>
                <w:rFonts w:asciiTheme="minorHAnsi" w:hAnsiTheme="minorHAnsi" w:cs="Arial"/>
                <w:sz w:val="22"/>
                <w:szCs w:val="22"/>
              </w:rPr>
              <w:t>TBD</w:t>
            </w:r>
          </w:p>
        </w:tc>
        <w:tc>
          <w:tcPr>
            <w:tcW w:w="2520" w:type="dxa"/>
            <w:shd w:val="clear" w:color="auto" w:fill="auto"/>
          </w:tcPr>
          <w:p w:rsidR="00AA63A6" w:rsidRDefault="00AA63A6" w:rsidP="004A151C">
            <w:pPr>
              <w:rPr>
                <w:rFonts w:asciiTheme="minorHAnsi" w:hAnsiTheme="minorHAnsi" w:cs="Arial"/>
                <w:sz w:val="22"/>
                <w:szCs w:val="22"/>
              </w:rPr>
            </w:pPr>
            <w:r>
              <w:rPr>
                <w:rFonts w:asciiTheme="minorHAnsi" w:hAnsiTheme="minorHAnsi" w:cs="Arial"/>
                <w:sz w:val="22"/>
                <w:szCs w:val="22"/>
              </w:rPr>
              <w:t xml:space="preserve">Quality and Testing </w:t>
            </w:r>
          </w:p>
        </w:tc>
        <w:tc>
          <w:tcPr>
            <w:tcW w:w="3780" w:type="dxa"/>
          </w:tcPr>
          <w:p w:rsidR="00AA63A6" w:rsidRDefault="00AA63A6" w:rsidP="004A151C">
            <w:pPr>
              <w:rPr>
                <w:rFonts w:asciiTheme="minorHAnsi" w:hAnsiTheme="minorHAnsi" w:cs="Arial"/>
                <w:sz w:val="22"/>
                <w:szCs w:val="22"/>
              </w:rPr>
            </w:pPr>
            <w:r>
              <w:rPr>
                <w:rFonts w:asciiTheme="minorHAnsi" w:hAnsiTheme="minorHAnsi" w:cs="Arial"/>
                <w:sz w:val="22"/>
                <w:szCs w:val="22"/>
              </w:rPr>
              <w:t xml:space="preserve">Quality Assurance and User Acceptance Testing. </w:t>
            </w:r>
          </w:p>
        </w:tc>
      </w:tr>
    </w:tbl>
    <w:p w:rsidR="00AA63A6" w:rsidRDefault="00AA63A6" w:rsidP="00AA63A6">
      <w:pPr>
        <w:rPr>
          <w:rFonts w:cs="Arial"/>
          <w:b/>
          <w:sz w:val="28"/>
        </w:rPr>
      </w:pPr>
    </w:p>
    <w:p w:rsidR="00AA63A6" w:rsidRDefault="00AA63A6" w:rsidP="00AA63A6">
      <w:pPr>
        <w:pStyle w:val="ListParagraph"/>
        <w:numPr>
          <w:ilvl w:val="0"/>
          <w:numId w:val="23"/>
        </w:numPr>
        <w:jc w:val="both"/>
        <w:rPr>
          <w:rFonts w:cs="Arial"/>
        </w:rPr>
      </w:pPr>
      <w:r w:rsidRPr="00901E1A">
        <w:rPr>
          <w:rFonts w:cs="Arial"/>
          <w:b/>
        </w:rPr>
        <w:t>CRITICAL INFORMATION</w:t>
      </w:r>
      <w:r>
        <w:rPr>
          <w:rFonts w:cs="Arial"/>
        </w:rPr>
        <w:t xml:space="preserve"> </w:t>
      </w:r>
    </w:p>
    <w:tbl>
      <w:tblPr>
        <w:tblStyle w:val="TableGrid"/>
        <w:tblW w:w="8910" w:type="dxa"/>
        <w:tblInd w:w="44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910"/>
      </w:tblGrid>
      <w:tr w:rsidR="00AA63A6" w:rsidTr="004A151C">
        <w:trPr>
          <w:trHeight w:val="647"/>
        </w:trPr>
        <w:tc>
          <w:tcPr>
            <w:tcW w:w="8910" w:type="dxa"/>
          </w:tcPr>
          <w:p w:rsidR="00AA63A6" w:rsidRPr="00D25B65" w:rsidRDefault="00AA63A6" w:rsidP="004A151C">
            <w:pPr>
              <w:pStyle w:val="NoSpacing"/>
              <w:rPr>
                <w:i/>
              </w:rPr>
            </w:pPr>
            <w:r w:rsidRPr="00D25B65">
              <w:rPr>
                <w:i/>
              </w:rPr>
              <w:t xml:space="preserve">The Demand Side Management Program and Tracking system business functionality is closely linked with the Building Analytics project; therefore, these projects are released at the same time.  Each project however contains unique scope, </w:t>
            </w:r>
            <w:proofErr w:type="gramStart"/>
            <w:r w:rsidRPr="00D25B65">
              <w:rPr>
                <w:i/>
              </w:rPr>
              <w:t>requirements</w:t>
            </w:r>
            <w:proofErr w:type="gramEnd"/>
            <w:r w:rsidRPr="00D25B65">
              <w:rPr>
                <w:i/>
              </w:rPr>
              <w:t xml:space="preserve"> and budget.   </w:t>
            </w:r>
          </w:p>
          <w:p w:rsidR="00D25B65" w:rsidRPr="00CC6AC3" w:rsidRDefault="00D25B65" w:rsidP="004A151C">
            <w:pPr>
              <w:pStyle w:val="NoSpacing"/>
            </w:pPr>
          </w:p>
        </w:tc>
      </w:tr>
    </w:tbl>
    <w:p w:rsidR="00AA63A6" w:rsidRDefault="00AA63A6" w:rsidP="00AA63A6">
      <w:pPr>
        <w:rPr>
          <w:rFonts w:cs="Arial"/>
          <w:b/>
          <w:sz w:val="28"/>
        </w:rPr>
      </w:pPr>
    </w:p>
    <w:p w:rsidR="005162C8" w:rsidRDefault="005162C8" w:rsidP="00AA63A6">
      <w:pPr>
        <w:rPr>
          <w:rFonts w:cs="Arial"/>
          <w:b/>
          <w:sz w:val="28"/>
        </w:rPr>
      </w:pPr>
    </w:p>
    <w:p w:rsidR="00A6500E" w:rsidRDefault="00A6500E">
      <w:pPr>
        <w:rPr>
          <w:rFonts w:cs="Arial"/>
          <w:b/>
          <w:sz w:val="32"/>
        </w:rPr>
      </w:pPr>
      <w:r>
        <w:rPr>
          <w:rFonts w:cs="Arial"/>
          <w:b/>
          <w:sz w:val="32"/>
        </w:rPr>
        <w:br w:type="page"/>
      </w:r>
    </w:p>
    <w:p w:rsidR="00AA63A6" w:rsidRPr="00CC7AD6" w:rsidRDefault="00AA63A6" w:rsidP="00AA63A6">
      <w:pPr>
        <w:shd w:val="clear" w:color="auto" w:fill="D9D9D9" w:themeFill="background1" w:themeFillShade="D9"/>
        <w:jc w:val="both"/>
        <w:rPr>
          <w:rFonts w:cs="Arial"/>
          <w:b/>
          <w:sz w:val="32"/>
        </w:rPr>
      </w:pPr>
      <w:r w:rsidRPr="00CC7AD6">
        <w:rPr>
          <w:rFonts w:cs="Arial"/>
          <w:b/>
          <w:sz w:val="32"/>
        </w:rPr>
        <w:lastRenderedPageBreak/>
        <w:t>PART #2 – SATISFACTION</w:t>
      </w:r>
    </w:p>
    <w:p w:rsidR="00AA63A6" w:rsidRPr="00901E1A" w:rsidRDefault="00AA63A6" w:rsidP="00AA63A6">
      <w:pPr>
        <w:jc w:val="both"/>
        <w:rPr>
          <w:rFonts w:cs="Arial"/>
        </w:rPr>
      </w:pPr>
      <w:r w:rsidRPr="00901E1A">
        <w:rPr>
          <w:rFonts w:cs="Arial"/>
          <w:b/>
        </w:rPr>
        <w:t xml:space="preserve"> </w:t>
      </w:r>
    </w:p>
    <w:p w:rsidR="00AA63A6" w:rsidRPr="0033260D" w:rsidRDefault="00AA63A6" w:rsidP="00AA63A6">
      <w:pPr>
        <w:pStyle w:val="ListParagraph"/>
        <w:numPr>
          <w:ilvl w:val="0"/>
          <w:numId w:val="31"/>
        </w:numPr>
        <w:jc w:val="both"/>
        <w:rPr>
          <w:rFonts w:cs="Arial"/>
        </w:rPr>
      </w:pPr>
      <w:r w:rsidRPr="0033260D">
        <w:rPr>
          <w:rFonts w:cs="Arial"/>
          <w:b/>
        </w:rPr>
        <w:t xml:space="preserve">BASELINE </w:t>
      </w:r>
      <w:r>
        <w:rPr>
          <w:rFonts w:cs="Arial"/>
          <w:b/>
        </w:rPr>
        <w:t>SATISFACTION (if applicable)</w:t>
      </w:r>
      <w:r w:rsidRPr="0033260D">
        <w:rPr>
          <w:rFonts w:cs="Arial"/>
          <w:b/>
        </w:rPr>
        <w:t xml:space="preserve">:  </w:t>
      </w:r>
      <w:r w:rsidRPr="0033260D">
        <w:rPr>
          <w:rFonts w:cs="Arial"/>
        </w:rPr>
        <w:t xml:space="preserve">Identify your overall satisfaction (with the </w:t>
      </w:r>
      <w:r>
        <w:rPr>
          <w:rFonts w:cs="Arial"/>
        </w:rPr>
        <w:t xml:space="preserve">existing product, </w:t>
      </w:r>
      <w:r w:rsidRPr="0033260D">
        <w:rPr>
          <w:rFonts w:cs="Arial"/>
        </w:rPr>
        <w:t>system, current provider, current level of service, etc.</w:t>
      </w:r>
      <w:r>
        <w:rPr>
          <w:rFonts w:cs="Arial"/>
        </w:rPr>
        <w:t xml:space="preserve"> – even if managed internally</w:t>
      </w:r>
      <w:r w:rsidRPr="0033260D">
        <w:rPr>
          <w:rFonts w:cs="Arial"/>
        </w:rPr>
        <w:t xml:space="preserve">).  </w:t>
      </w:r>
      <w:r>
        <w:rPr>
          <w:rFonts w:cs="Arial"/>
        </w:rPr>
        <w:t>Rating is</w:t>
      </w:r>
      <w:r w:rsidRPr="00B26B0D">
        <w:rPr>
          <w:rFonts w:cs="Arial"/>
        </w:rPr>
        <w:t xml:space="preserve"> on a 1-</w:t>
      </w:r>
      <w:r>
        <w:rPr>
          <w:rFonts w:cs="Arial"/>
        </w:rPr>
        <w:t>10</w:t>
      </w:r>
      <w:r w:rsidRPr="00B26B0D">
        <w:rPr>
          <w:rFonts w:cs="Arial"/>
        </w:rPr>
        <w:t xml:space="preserve"> scale (</w:t>
      </w:r>
      <w:r>
        <w:rPr>
          <w:rFonts w:cs="Arial"/>
        </w:rPr>
        <w:t>10</w:t>
      </w:r>
      <w:r w:rsidRPr="00B26B0D">
        <w:rPr>
          <w:rFonts w:cs="Arial"/>
        </w:rPr>
        <w:t xml:space="preserve"> = extremely satisfied and 1 = extremely dissatisfied)</w:t>
      </w:r>
      <w:r>
        <w:rPr>
          <w:rFonts w:cs="Arial"/>
        </w:rPr>
        <w:t>.</w:t>
      </w:r>
    </w:p>
    <w:p w:rsidR="00AA63A6" w:rsidRDefault="00AA63A6" w:rsidP="00AA63A6">
      <w:pPr>
        <w:jc w:val="both"/>
        <w:rPr>
          <w:rFonts w:cs="Arial"/>
        </w:rPr>
      </w:pPr>
    </w:p>
    <w:tbl>
      <w:tblPr>
        <w:tblStyle w:val="TableGrid"/>
        <w:tblW w:w="4590" w:type="dxa"/>
        <w:tblInd w:w="4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1530"/>
      </w:tblGrid>
      <w:tr w:rsidR="00AA63A6" w:rsidTr="004A151C">
        <w:tc>
          <w:tcPr>
            <w:tcW w:w="3060" w:type="dxa"/>
          </w:tcPr>
          <w:p w:rsidR="00AA63A6" w:rsidRDefault="00AA63A6" w:rsidP="004A151C">
            <w:pPr>
              <w:jc w:val="both"/>
              <w:rPr>
                <w:rFonts w:cs="Arial"/>
              </w:rPr>
            </w:pPr>
            <w:r>
              <w:rPr>
                <w:rFonts w:cs="Arial"/>
              </w:rPr>
              <w:t>Current Satisfaction (1-10)</w:t>
            </w:r>
          </w:p>
        </w:tc>
        <w:tc>
          <w:tcPr>
            <w:tcW w:w="1530" w:type="dxa"/>
            <w:tcBorders>
              <w:bottom w:val="single" w:sz="4" w:space="0" w:color="808080" w:themeColor="background1" w:themeShade="80"/>
            </w:tcBorders>
          </w:tcPr>
          <w:p w:rsidR="00AA63A6" w:rsidRPr="007B5084" w:rsidRDefault="00AA63A6" w:rsidP="004A151C">
            <w:pPr>
              <w:jc w:val="both"/>
              <w:rPr>
                <w:rFonts w:cs="Arial"/>
              </w:rPr>
            </w:pPr>
            <w:r>
              <w:rPr>
                <w:rFonts w:cs="Arial"/>
              </w:rPr>
              <w:t>2</w:t>
            </w:r>
          </w:p>
        </w:tc>
      </w:tr>
    </w:tbl>
    <w:p w:rsidR="00AA63A6" w:rsidRDefault="00AA63A6" w:rsidP="00AA63A6">
      <w:pPr>
        <w:jc w:val="both"/>
        <w:rPr>
          <w:rFonts w:cs="Arial"/>
        </w:rPr>
      </w:pPr>
    </w:p>
    <w:p w:rsidR="00AA63A6" w:rsidRPr="005C3D1D" w:rsidRDefault="00AA63A6" w:rsidP="004A151C">
      <w:pPr>
        <w:pStyle w:val="ListParagraph"/>
        <w:numPr>
          <w:ilvl w:val="0"/>
          <w:numId w:val="31"/>
        </w:numPr>
        <w:jc w:val="both"/>
        <w:rPr>
          <w:rFonts w:cs="Arial"/>
        </w:rPr>
      </w:pPr>
      <w:r w:rsidRPr="005C3D1D">
        <w:rPr>
          <w:rFonts w:cs="Arial"/>
          <w:b/>
        </w:rPr>
        <w:t xml:space="preserve">REASONS FOR DISSATISFACTION: </w:t>
      </w:r>
      <w:r w:rsidRPr="005C3D1D">
        <w:rPr>
          <w:rFonts w:cs="Arial"/>
        </w:rPr>
        <w:t>identify the main reasons you are not satisfied with the current system (what are the most important things you’d lik</w:t>
      </w:r>
      <w:r w:rsidR="005C3D1D" w:rsidRPr="005C3D1D">
        <w:rPr>
          <w:rFonts w:cs="Arial"/>
        </w:rPr>
        <w:t xml:space="preserve">e to change?) </w:t>
      </w:r>
    </w:p>
    <w:tbl>
      <w:tblPr>
        <w:tblStyle w:val="TableGrid"/>
        <w:tblW w:w="9810" w:type="dxa"/>
        <w:tblInd w:w="44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9810"/>
      </w:tblGrid>
      <w:tr w:rsidR="00AA63A6" w:rsidTr="004A151C">
        <w:trPr>
          <w:trHeight w:val="1376"/>
        </w:trPr>
        <w:tc>
          <w:tcPr>
            <w:tcW w:w="9810" w:type="dxa"/>
          </w:tcPr>
          <w:p w:rsidR="00D25B65" w:rsidRDefault="00AA63A6" w:rsidP="00FE7262">
            <w:pPr>
              <w:pStyle w:val="BodyText"/>
              <w:jc w:val="both"/>
              <w:rPr>
                <w:i/>
              </w:rPr>
            </w:pPr>
            <w:r w:rsidRPr="005162C8">
              <w:rPr>
                <w:i/>
              </w:rPr>
              <w:t xml:space="preserve">Customer Energy Solutions (CES) currently uses a suite of applications to track programs and manage interactions with customers. These disparate business systems require significant manual intervention and upkeep to manage the overall effort.  The systems and methods used for managing and reporting the efforts in Customer Energy Solutions are outdated, need continual </w:t>
            </w:r>
            <w:proofErr w:type="gramStart"/>
            <w:r w:rsidRPr="005162C8">
              <w:rPr>
                <w:i/>
              </w:rPr>
              <w:t>maintenance</w:t>
            </w:r>
            <w:proofErr w:type="gramEnd"/>
            <w:r w:rsidRPr="005162C8">
              <w:rPr>
                <w:i/>
              </w:rPr>
              <w:t xml:space="preserve"> and require extensive manual manipulation.  The fractured state of CES’ current program management systems fosters a siloed work environment.  This regularly leads to inefficient work and redundant effort amongst staff, as well as </w:t>
            </w:r>
            <w:r w:rsidR="00FE7262" w:rsidRPr="005162C8">
              <w:rPr>
                <w:i/>
              </w:rPr>
              <w:t>decreased customer satisfaction.</w:t>
            </w:r>
          </w:p>
          <w:p w:rsidR="00DC38D1" w:rsidRPr="005162C8" w:rsidRDefault="00DC38D1" w:rsidP="00FE7262">
            <w:pPr>
              <w:pStyle w:val="BodyText"/>
              <w:jc w:val="both"/>
              <w:rPr>
                <w:i/>
              </w:rPr>
            </w:pPr>
          </w:p>
        </w:tc>
      </w:tr>
    </w:tbl>
    <w:p w:rsidR="00AA63A6" w:rsidRPr="00B26B0D" w:rsidRDefault="00AA63A6" w:rsidP="00AA63A6">
      <w:pPr>
        <w:rPr>
          <w:rFonts w:cs="Arial"/>
        </w:rPr>
      </w:pPr>
    </w:p>
    <w:p w:rsidR="00AA63A6" w:rsidRPr="005F0972" w:rsidRDefault="00AA63A6" w:rsidP="00C942BF">
      <w:pPr>
        <w:pStyle w:val="ListParagraph"/>
        <w:numPr>
          <w:ilvl w:val="0"/>
          <w:numId w:val="31"/>
        </w:numPr>
        <w:jc w:val="both"/>
        <w:rPr>
          <w:rFonts w:cs="Arial"/>
        </w:rPr>
      </w:pPr>
      <w:r w:rsidRPr="00C942BF">
        <w:rPr>
          <w:rFonts w:cs="Arial"/>
          <w:b/>
        </w:rPr>
        <w:t xml:space="preserve">KEY MEASUREMENTS OF SUCCESS: </w:t>
      </w:r>
      <w:r w:rsidRPr="00C942BF">
        <w:rPr>
          <w:rFonts w:cs="Arial"/>
        </w:rPr>
        <w:t>What are the key metrics or indicators that will be used to determine if the new project/service/product is a success</w:t>
      </w:r>
      <w:r w:rsidR="00FC7653">
        <w:rPr>
          <w:rFonts w:cs="Arial"/>
        </w:rPr>
        <w:t>?</w:t>
      </w:r>
      <w:r w:rsidR="00C942BF">
        <w:rPr>
          <w:rFonts w:cs="Arial"/>
        </w:rPr>
        <w:t xml:space="preserve">  </w:t>
      </w:r>
      <w:r w:rsidRPr="00C942BF">
        <w:rPr>
          <w:rFonts w:cs="Arial"/>
        </w:rPr>
        <w:t xml:space="preserve">Describe the ideal outcome, operation, or performance that the Owner intends to achieve. In other words, what would the vendor have to deliver </w:t>
      </w:r>
      <w:r w:rsidR="005657FD" w:rsidRPr="00C942BF">
        <w:rPr>
          <w:rFonts w:cs="Arial"/>
        </w:rPr>
        <w:t>to</w:t>
      </w:r>
      <w:r w:rsidRPr="00C942BF">
        <w:rPr>
          <w:rFonts w:cs="Arial"/>
        </w:rPr>
        <w:t xml:space="preserve"> receive a 10-out-of-10 satisfaction rating at the end of the contract term?</w:t>
      </w:r>
    </w:p>
    <w:tbl>
      <w:tblPr>
        <w:tblStyle w:val="TableGrid"/>
        <w:tblW w:w="0" w:type="auto"/>
        <w:jc w:val="right"/>
        <w:tblLook w:val="04A0" w:firstRow="1" w:lastRow="0" w:firstColumn="1" w:lastColumn="0" w:noHBand="0" w:noVBand="1"/>
      </w:tblPr>
      <w:tblGrid>
        <w:gridCol w:w="895"/>
        <w:gridCol w:w="7560"/>
      </w:tblGrid>
      <w:tr w:rsidR="00AA63A6" w:rsidTr="000A0418">
        <w:trPr>
          <w:trHeight w:val="82"/>
          <w:jc w:val="right"/>
        </w:trPr>
        <w:tc>
          <w:tcPr>
            <w:tcW w:w="895" w:type="dxa"/>
            <w:tcBorders>
              <w:top w:val="nil"/>
              <w:left w:val="nil"/>
              <w:bottom w:val="nil"/>
              <w:right w:val="nil"/>
            </w:tcBorders>
            <w:vAlign w:val="center"/>
          </w:tcPr>
          <w:p w:rsidR="00AA63A6" w:rsidRPr="005162C8" w:rsidRDefault="00AA63A6" w:rsidP="000A0418">
            <w:pPr>
              <w:jc w:val="center"/>
              <w:rPr>
                <w:rFonts w:cs="Arial"/>
                <w:i/>
              </w:rPr>
            </w:pPr>
            <w:r w:rsidRPr="005162C8">
              <w:rPr>
                <w:rFonts w:cs="Arial"/>
                <w:i/>
              </w:rPr>
              <w:t>1</w:t>
            </w:r>
          </w:p>
        </w:tc>
        <w:tc>
          <w:tcPr>
            <w:tcW w:w="7560" w:type="dxa"/>
            <w:tcBorders>
              <w:top w:val="nil"/>
              <w:left w:val="nil"/>
              <w:bottom w:val="single" w:sz="4" w:space="0" w:color="808080" w:themeColor="background1" w:themeShade="80"/>
              <w:right w:val="nil"/>
            </w:tcBorders>
          </w:tcPr>
          <w:p w:rsidR="00AA63A6" w:rsidRPr="005162C8" w:rsidRDefault="00AA63A6" w:rsidP="004A151C">
            <w:pPr>
              <w:jc w:val="both"/>
              <w:rPr>
                <w:rFonts w:cs="Arial"/>
                <w:i/>
              </w:rPr>
            </w:pPr>
            <w:r w:rsidRPr="005162C8">
              <w:rPr>
                <w:rFonts w:cs="Arial"/>
                <w:i/>
              </w:rPr>
              <w:t xml:space="preserve">CES end-users will experience high-end adoption rate to quickly implement and start using the system.  </w:t>
            </w:r>
          </w:p>
        </w:tc>
      </w:tr>
      <w:tr w:rsidR="00AA63A6" w:rsidTr="000A0418">
        <w:trPr>
          <w:trHeight w:val="82"/>
          <w:jc w:val="right"/>
        </w:trPr>
        <w:tc>
          <w:tcPr>
            <w:tcW w:w="895" w:type="dxa"/>
            <w:tcBorders>
              <w:top w:val="nil"/>
              <w:left w:val="nil"/>
              <w:bottom w:val="nil"/>
              <w:right w:val="nil"/>
            </w:tcBorders>
            <w:vAlign w:val="center"/>
          </w:tcPr>
          <w:p w:rsidR="00AA63A6" w:rsidRPr="005162C8" w:rsidRDefault="00AA63A6" w:rsidP="000A0418">
            <w:pPr>
              <w:jc w:val="center"/>
              <w:rPr>
                <w:rFonts w:cs="Arial"/>
                <w:i/>
              </w:rPr>
            </w:pPr>
            <w:r w:rsidRPr="005162C8">
              <w:rPr>
                <w:rFonts w:cs="Arial"/>
                <w:i/>
              </w:rPr>
              <w:t>2</w:t>
            </w:r>
          </w:p>
        </w:tc>
        <w:tc>
          <w:tcPr>
            <w:tcW w:w="7560" w:type="dxa"/>
            <w:tcBorders>
              <w:top w:val="single" w:sz="4" w:space="0" w:color="808080" w:themeColor="background1" w:themeShade="80"/>
              <w:left w:val="nil"/>
              <w:bottom w:val="single" w:sz="4" w:space="0" w:color="808080" w:themeColor="background1" w:themeShade="80"/>
              <w:right w:val="nil"/>
            </w:tcBorders>
          </w:tcPr>
          <w:p w:rsidR="00AA63A6" w:rsidRPr="005162C8" w:rsidRDefault="00AA63A6" w:rsidP="004A151C">
            <w:pPr>
              <w:jc w:val="both"/>
              <w:rPr>
                <w:rFonts w:cs="Arial"/>
                <w:i/>
              </w:rPr>
            </w:pPr>
            <w:r w:rsidRPr="005162C8">
              <w:rPr>
                <w:rFonts w:cs="Arial"/>
                <w:i/>
              </w:rPr>
              <w:t>Streamlined project workflow, as indicated by decreased project processing time</w:t>
            </w:r>
            <w:r w:rsidR="00DC38D1">
              <w:rPr>
                <w:rFonts w:cs="Arial"/>
                <w:i/>
              </w:rPr>
              <w:t>.</w:t>
            </w:r>
          </w:p>
        </w:tc>
      </w:tr>
      <w:tr w:rsidR="00AA63A6" w:rsidTr="000A0418">
        <w:trPr>
          <w:trHeight w:val="82"/>
          <w:jc w:val="right"/>
        </w:trPr>
        <w:tc>
          <w:tcPr>
            <w:tcW w:w="895" w:type="dxa"/>
            <w:tcBorders>
              <w:top w:val="nil"/>
              <w:left w:val="nil"/>
              <w:bottom w:val="nil"/>
              <w:right w:val="nil"/>
            </w:tcBorders>
            <w:vAlign w:val="center"/>
          </w:tcPr>
          <w:p w:rsidR="00AA63A6" w:rsidRPr="005162C8" w:rsidRDefault="00AA63A6" w:rsidP="000A0418">
            <w:pPr>
              <w:jc w:val="center"/>
              <w:rPr>
                <w:rFonts w:cs="Arial"/>
                <w:i/>
              </w:rPr>
            </w:pPr>
            <w:r w:rsidRPr="005162C8">
              <w:rPr>
                <w:rFonts w:cs="Arial"/>
                <w:i/>
              </w:rPr>
              <w:t>3</w:t>
            </w:r>
          </w:p>
        </w:tc>
        <w:tc>
          <w:tcPr>
            <w:tcW w:w="7560" w:type="dxa"/>
            <w:tcBorders>
              <w:top w:val="single" w:sz="4" w:space="0" w:color="808080" w:themeColor="background1" w:themeShade="80"/>
              <w:left w:val="nil"/>
              <w:bottom w:val="single" w:sz="4" w:space="0" w:color="808080" w:themeColor="background1" w:themeShade="80"/>
              <w:right w:val="nil"/>
            </w:tcBorders>
          </w:tcPr>
          <w:p w:rsidR="00AA63A6" w:rsidRPr="005162C8" w:rsidRDefault="00AA63A6" w:rsidP="004A151C">
            <w:pPr>
              <w:jc w:val="both"/>
              <w:rPr>
                <w:rFonts w:cs="Arial"/>
                <w:i/>
              </w:rPr>
            </w:pPr>
            <w:r w:rsidRPr="005162C8">
              <w:rPr>
                <w:rFonts w:cs="Arial"/>
                <w:i/>
              </w:rPr>
              <w:t>Project implementation is on schedule and all milestones deliverable as specified and agreed upon.  Continuing maintenance and support is prompt and responsive.  Changes/adjustments will be do</w:t>
            </w:r>
            <w:r w:rsidR="005657FD" w:rsidRPr="005162C8">
              <w:rPr>
                <w:rFonts w:cs="Arial"/>
                <w:i/>
              </w:rPr>
              <w:t>cumented via change orders or quality assurance</w:t>
            </w:r>
            <w:r w:rsidRPr="005162C8">
              <w:rPr>
                <w:rFonts w:cs="Arial"/>
                <w:i/>
              </w:rPr>
              <w:t xml:space="preserve"> reports.</w:t>
            </w:r>
          </w:p>
        </w:tc>
      </w:tr>
      <w:tr w:rsidR="00AA63A6" w:rsidTr="000A0418">
        <w:trPr>
          <w:trHeight w:val="82"/>
          <w:jc w:val="right"/>
        </w:trPr>
        <w:tc>
          <w:tcPr>
            <w:tcW w:w="895" w:type="dxa"/>
            <w:tcBorders>
              <w:top w:val="nil"/>
              <w:left w:val="nil"/>
              <w:bottom w:val="nil"/>
              <w:right w:val="nil"/>
            </w:tcBorders>
            <w:vAlign w:val="center"/>
          </w:tcPr>
          <w:p w:rsidR="00AA63A6" w:rsidRPr="005162C8" w:rsidRDefault="00AA63A6" w:rsidP="000A0418">
            <w:pPr>
              <w:jc w:val="center"/>
              <w:rPr>
                <w:rFonts w:cs="Arial"/>
                <w:i/>
              </w:rPr>
            </w:pPr>
            <w:r w:rsidRPr="005162C8">
              <w:rPr>
                <w:rFonts w:cs="Arial"/>
                <w:i/>
              </w:rPr>
              <w:t>4</w:t>
            </w:r>
          </w:p>
        </w:tc>
        <w:tc>
          <w:tcPr>
            <w:tcW w:w="7560" w:type="dxa"/>
            <w:tcBorders>
              <w:top w:val="single" w:sz="4" w:space="0" w:color="808080" w:themeColor="background1" w:themeShade="80"/>
              <w:left w:val="nil"/>
              <w:bottom w:val="single" w:sz="4" w:space="0" w:color="808080" w:themeColor="background1" w:themeShade="80"/>
              <w:right w:val="nil"/>
            </w:tcBorders>
          </w:tcPr>
          <w:p w:rsidR="00AA63A6" w:rsidRPr="005162C8" w:rsidRDefault="00AA63A6" w:rsidP="004A151C">
            <w:pPr>
              <w:jc w:val="both"/>
              <w:rPr>
                <w:rFonts w:cs="Arial"/>
                <w:i/>
              </w:rPr>
            </w:pPr>
            <w:r w:rsidRPr="005162C8">
              <w:rPr>
                <w:rFonts w:cs="Arial"/>
                <w:i/>
              </w:rPr>
              <w:t>DSM system reduces program reporting time and portfolio analysis</w:t>
            </w:r>
            <w:r w:rsidR="005657FD" w:rsidRPr="005162C8">
              <w:rPr>
                <w:rFonts w:cs="Arial"/>
                <w:i/>
              </w:rPr>
              <w:t>.</w:t>
            </w:r>
          </w:p>
        </w:tc>
      </w:tr>
      <w:tr w:rsidR="00AA63A6" w:rsidTr="00A6500E">
        <w:trPr>
          <w:trHeight w:val="82"/>
          <w:jc w:val="right"/>
        </w:trPr>
        <w:tc>
          <w:tcPr>
            <w:tcW w:w="895" w:type="dxa"/>
            <w:tcBorders>
              <w:top w:val="nil"/>
              <w:left w:val="nil"/>
              <w:bottom w:val="nil"/>
              <w:right w:val="nil"/>
            </w:tcBorders>
            <w:vAlign w:val="center"/>
          </w:tcPr>
          <w:p w:rsidR="00AA63A6" w:rsidRPr="005162C8" w:rsidRDefault="00AA63A6" w:rsidP="000A0418">
            <w:pPr>
              <w:jc w:val="center"/>
              <w:rPr>
                <w:rFonts w:cs="Arial"/>
                <w:i/>
              </w:rPr>
            </w:pPr>
            <w:r w:rsidRPr="005162C8">
              <w:rPr>
                <w:rFonts w:cs="Arial"/>
                <w:i/>
              </w:rPr>
              <w:t>5</w:t>
            </w:r>
          </w:p>
        </w:tc>
        <w:tc>
          <w:tcPr>
            <w:tcW w:w="7560" w:type="dxa"/>
            <w:tcBorders>
              <w:top w:val="single" w:sz="4" w:space="0" w:color="808080" w:themeColor="background1" w:themeShade="80"/>
              <w:left w:val="nil"/>
              <w:bottom w:val="single" w:sz="4" w:space="0" w:color="808080" w:themeColor="background1" w:themeShade="80"/>
              <w:right w:val="nil"/>
            </w:tcBorders>
            <w:shd w:val="clear" w:color="auto" w:fill="auto"/>
          </w:tcPr>
          <w:p w:rsidR="00A6500E" w:rsidRPr="00A6500E" w:rsidRDefault="00AA63A6" w:rsidP="004A151C">
            <w:pPr>
              <w:jc w:val="both"/>
              <w:rPr>
                <w:rFonts w:cs="Arial"/>
                <w:i/>
              </w:rPr>
            </w:pPr>
            <w:r w:rsidRPr="00A6500E">
              <w:rPr>
                <w:rFonts w:cs="Arial"/>
                <w:i/>
              </w:rPr>
              <w:t>Project will meet/exceed the business goals and objectives i</w:t>
            </w:r>
            <w:r w:rsidR="005162C8" w:rsidRPr="00A6500E">
              <w:rPr>
                <w:rFonts w:cs="Arial"/>
                <w:i/>
              </w:rPr>
              <w:t>dentified in Part 4</w:t>
            </w:r>
            <w:r w:rsidRPr="00A6500E">
              <w:rPr>
                <w:rFonts w:cs="Arial"/>
                <w:i/>
              </w:rPr>
              <w:t xml:space="preserve">. </w:t>
            </w:r>
          </w:p>
        </w:tc>
      </w:tr>
    </w:tbl>
    <w:p w:rsidR="00814AD2" w:rsidRDefault="00814AD2" w:rsidP="00FB3DCC">
      <w:pPr>
        <w:jc w:val="both"/>
        <w:rPr>
          <w:rFonts w:cs="Arial"/>
          <w:b/>
          <w:sz w:val="32"/>
        </w:rPr>
      </w:pPr>
    </w:p>
    <w:p w:rsidR="00FB3DCC" w:rsidRDefault="00FB3DCC" w:rsidP="00FB3DCC">
      <w:pPr>
        <w:jc w:val="both"/>
        <w:rPr>
          <w:rFonts w:cs="Arial"/>
          <w:b/>
          <w:sz w:val="32"/>
        </w:rPr>
      </w:pPr>
    </w:p>
    <w:p w:rsidR="00FB3DCC" w:rsidRDefault="00FB3DCC" w:rsidP="00FB3DCC">
      <w:pPr>
        <w:jc w:val="both"/>
        <w:rPr>
          <w:rFonts w:cs="Arial"/>
          <w:b/>
          <w:sz w:val="32"/>
        </w:rPr>
      </w:pPr>
    </w:p>
    <w:p w:rsidR="00FB3DCC" w:rsidRDefault="00FB3DCC" w:rsidP="00FB3DCC">
      <w:pPr>
        <w:jc w:val="both"/>
        <w:rPr>
          <w:rFonts w:cs="Arial"/>
          <w:b/>
          <w:sz w:val="32"/>
        </w:rPr>
      </w:pPr>
    </w:p>
    <w:p w:rsidR="00FB3DCC" w:rsidRDefault="00FB3DCC" w:rsidP="00FB3DCC">
      <w:pPr>
        <w:jc w:val="both"/>
        <w:rPr>
          <w:rFonts w:cs="Arial"/>
          <w:b/>
          <w:sz w:val="32"/>
        </w:rPr>
      </w:pPr>
    </w:p>
    <w:p w:rsidR="00FB3DCC" w:rsidRDefault="00FB3DCC" w:rsidP="00FB3DCC">
      <w:pPr>
        <w:jc w:val="both"/>
        <w:rPr>
          <w:rFonts w:cs="Arial"/>
          <w:b/>
          <w:sz w:val="32"/>
        </w:rPr>
      </w:pPr>
    </w:p>
    <w:p w:rsidR="00FB3DCC" w:rsidRDefault="00FB3DCC" w:rsidP="00FB3DCC">
      <w:pPr>
        <w:jc w:val="both"/>
        <w:rPr>
          <w:rFonts w:cs="Arial"/>
          <w:b/>
          <w:sz w:val="32"/>
        </w:rPr>
      </w:pPr>
    </w:p>
    <w:p w:rsidR="00FB3DCC" w:rsidRDefault="00FB3DCC" w:rsidP="00FB3DCC">
      <w:pPr>
        <w:jc w:val="both"/>
        <w:rPr>
          <w:rFonts w:cs="Arial"/>
          <w:b/>
          <w:sz w:val="32"/>
        </w:rPr>
      </w:pPr>
    </w:p>
    <w:p w:rsidR="00FB3DCC" w:rsidRDefault="00FB3DCC" w:rsidP="00FB3DCC">
      <w:pPr>
        <w:jc w:val="both"/>
        <w:rPr>
          <w:rFonts w:cs="Arial"/>
          <w:b/>
          <w:sz w:val="32"/>
        </w:rPr>
      </w:pPr>
    </w:p>
    <w:p w:rsidR="00FB3DCC" w:rsidRPr="00FB3DCC" w:rsidRDefault="00FB3DCC" w:rsidP="00FB3DCC">
      <w:pPr>
        <w:jc w:val="both"/>
        <w:rPr>
          <w:rFonts w:cs="Arial"/>
          <w:b/>
          <w:sz w:val="16"/>
          <w:szCs w:val="16"/>
        </w:rPr>
      </w:pPr>
    </w:p>
    <w:p w:rsidR="00FB3DCC" w:rsidRPr="00FB3DCC" w:rsidRDefault="00FB3DCC" w:rsidP="00FB3DCC">
      <w:pPr>
        <w:jc w:val="both"/>
        <w:rPr>
          <w:rFonts w:cs="Arial"/>
          <w:b/>
          <w:sz w:val="16"/>
          <w:szCs w:val="16"/>
        </w:rPr>
      </w:pPr>
    </w:p>
    <w:p w:rsidR="002C5EEF" w:rsidRDefault="002C5EEF">
      <w:pPr>
        <w:rPr>
          <w:rFonts w:cs="Arial"/>
          <w:b/>
          <w:sz w:val="32"/>
        </w:rPr>
      </w:pPr>
      <w:r>
        <w:rPr>
          <w:rFonts w:cs="Arial"/>
          <w:b/>
          <w:sz w:val="32"/>
        </w:rPr>
        <w:br w:type="page"/>
      </w:r>
    </w:p>
    <w:p w:rsidR="00AA63A6" w:rsidRPr="00CC7AD6" w:rsidRDefault="00AA63A6" w:rsidP="00AA63A6">
      <w:pPr>
        <w:shd w:val="clear" w:color="auto" w:fill="D9D9D9" w:themeFill="background1" w:themeFillShade="D9"/>
        <w:jc w:val="both"/>
        <w:rPr>
          <w:rFonts w:cs="Arial"/>
          <w:b/>
          <w:sz w:val="32"/>
        </w:rPr>
      </w:pPr>
      <w:r>
        <w:rPr>
          <w:rFonts w:cs="Arial"/>
          <w:b/>
          <w:sz w:val="32"/>
        </w:rPr>
        <w:lastRenderedPageBreak/>
        <w:t xml:space="preserve">PART </w:t>
      </w:r>
      <w:r w:rsidRPr="00CC7AD6">
        <w:rPr>
          <w:rFonts w:cs="Arial"/>
          <w:b/>
          <w:sz w:val="32"/>
        </w:rPr>
        <w:t xml:space="preserve">#3 – CURRENT </w:t>
      </w:r>
      <w:r>
        <w:rPr>
          <w:rFonts w:cs="Arial"/>
          <w:b/>
          <w:sz w:val="32"/>
        </w:rPr>
        <w:t xml:space="preserve">CONDITIONS </w:t>
      </w:r>
    </w:p>
    <w:p w:rsidR="00AA63A6" w:rsidRDefault="00AA63A6" w:rsidP="00AA63A6">
      <w:pPr>
        <w:jc w:val="both"/>
        <w:rPr>
          <w:rFonts w:cs="Arial"/>
          <w:b/>
        </w:rPr>
      </w:pPr>
    </w:p>
    <w:p w:rsidR="00AA63A6" w:rsidRPr="0071791C" w:rsidRDefault="00AA63A6" w:rsidP="00AA63A6">
      <w:pPr>
        <w:pStyle w:val="ListParagraph"/>
        <w:numPr>
          <w:ilvl w:val="0"/>
          <w:numId w:val="25"/>
        </w:numPr>
        <w:jc w:val="both"/>
        <w:rPr>
          <w:rFonts w:cs="Arial"/>
          <w:b/>
        </w:rPr>
      </w:pPr>
      <w:r w:rsidRPr="0071791C">
        <w:rPr>
          <w:rFonts w:cs="Arial"/>
          <w:b/>
        </w:rPr>
        <w:t>LOCATION CONSIDERATIONS:</w:t>
      </w:r>
    </w:p>
    <w:p w:rsidR="00AA63A6" w:rsidRDefault="00AA63A6" w:rsidP="00AA63A6">
      <w:pPr>
        <w:pStyle w:val="ListParagraph"/>
        <w:numPr>
          <w:ilvl w:val="0"/>
          <w:numId w:val="26"/>
        </w:numPr>
        <w:jc w:val="both"/>
        <w:rPr>
          <w:rFonts w:cs="Arial"/>
        </w:rPr>
      </w:pPr>
      <w:r w:rsidRPr="0071791C">
        <w:rPr>
          <w:rFonts w:cs="Arial"/>
        </w:rPr>
        <w:t>Where is the project/service/product currently located?</w:t>
      </w:r>
    </w:p>
    <w:tbl>
      <w:tblPr>
        <w:tblStyle w:val="TableGrid"/>
        <w:tblW w:w="8549" w:type="dxa"/>
        <w:tblInd w:w="80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8549"/>
      </w:tblGrid>
      <w:tr w:rsidR="00AA63A6" w:rsidTr="004A151C">
        <w:trPr>
          <w:trHeight w:val="268"/>
        </w:trPr>
        <w:tc>
          <w:tcPr>
            <w:tcW w:w="8549" w:type="dxa"/>
          </w:tcPr>
          <w:p w:rsidR="00AA63A6" w:rsidRPr="00235F6F" w:rsidRDefault="00AA63A6" w:rsidP="004A151C">
            <w:pPr>
              <w:jc w:val="both"/>
              <w:rPr>
                <w:rFonts w:cs="Arial"/>
                <w:i/>
              </w:rPr>
            </w:pPr>
            <w:r>
              <w:rPr>
                <w:rFonts w:cs="Arial"/>
                <w:i/>
              </w:rPr>
              <w:t>901 5</w:t>
            </w:r>
            <w:r w:rsidRPr="00F56572">
              <w:rPr>
                <w:rFonts w:cs="Arial"/>
                <w:i/>
                <w:vertAlign w:val="superscript"/>
              </w:rPr>
              <w:t>th</w:t>
            </w:r>
            <w:r>
              <w:rPr>
                <w:rFonts w:cs="Arial"/>
                <w:i/>
              </w:rPr>
              <w:t xml:space="preserve"> Ave Seattle</w:t>
            </w:r>
            <w:r w:rsidR="00DC38D1">
              <w:rPr>
                <w:rFonts w:cs="Arial"/>
                <w:i/>
              </w:rPr>
              <w:t>, WA 98104.</w:t>
            </w:r>
          </w:p>
        </w:tc>
      </w:tr>
    </w:tbl>
    <w:p w:rsidR="00AA63A6" w:rsidRDefault="00AA63A6" w:rsidP="00AA63A6">
      <w:pPr>
        <w:pStyle w:val="ListParagraph"/>
        <w:numPr>
          <w:ilvl w:val="0"/>
          <w:numId w:val="26"/>
        </w:numPr>
        <w:jc w:val="both"/>
        <w:rPr>
          <w:rFonts w:cs="Arial"/>
        </w:rPr>
      </w:pPr>
      <w:r w:rsidRPr="0071791C">
        <w:rPr>
          <w:rFonts w:cs="Arial"/>
        </w:rPr>
        <w:t xml:space="preserve">Will the replacement </w:t>
      </w:r>
      <w:proofErr w:type="gramStart"/>
      <w:r w:rsidRPr="0071791C">
        <w:rPr>
          <w:rFonts w:cs="Arial"/>
        </w:rPr>
        <w:t>be located in</w:t>
      </w:r>
      <w:proofErr w:type="gramEnd"/>
      <w:r w:rsidRPr="0071791C">
        <w:rPr>
          <w:rFonts w:cs="Arial"/>
        </w:rPr>
        <w:t xml:space="preserve"> the same location?</w:t>
      </w:r>
      <w:r w:rsidRPr="00861B89">
        <w:rPr>
          <w:rFonts w:cs="Arial"/>
        </w:rPr>
        <w:t xml:space="preserve"> </w:t>
      </w:r>
    </w:p>
    <w:tbl>
      <w:tblPr>
        <w:tblStyle w:val="TableGrid"/>
        <w:tblW w:w="8550" w:type="dxa"/>
        <w:tblInd w:w="80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8550"/>
      </w:tblGrid>
      <w:tr w:rsidR="00AA63A6" w:rsidTr="004A151C">
        <w:tc>
          <w:tcPr>
            <w:tcW w:w="8550" w:type="dxa"/>
          </w:tcPr>
          <w:p w:rsidR="00AA63A6" w:rsidRPr="00235F6F" w:rsidRDefault="00AA63A6" w:rsidP="004A151C">
            <w:pPr>
              <w:jc w:val="both"/>
              <w:rPr>
                <w:rFonts w:cs="Arial"/>
                <w:i/>
              </w:rPr>
            </w:pPr>
            <w:r>
              <w:rPr>
                <w:rFonts w:cs="Arial"/>
                <w:i/>
              </w:rPr>
              <w:t>Not necessarily</w:t>
            </w:r>
            <w:r w:rsidR="00DC38D1">
              <w:rPr>
                <w:rFonts w:cs="Arial"/>
                <w:i/>
              </w:rPr>
              <w:t>.</w:t>
            </w:r>
          </w:p>
        </w:tc>
      </w:tr>
    </w:tbl>
    <w:p w:rsidR="00AA63A6" w:rsidRDefault="00AA63A6" w:rsidP="00AA63A6">
      <w:pPr>
        <w:pStyle w:val="ListParagraph"/>
        <w:numPr>
          <w:ilvl w:val="0"/>
          <w:numId w:val="26"/>
        </w:numPr>
        <w:jc w:val="both"/>
        <w:rPr>
          <w:rFonts w:cs="Arial"/>
        </w:rPr>
      </w:pPr>
      <w:r w:rsidRPr="0071791C">
        <w:rPr>
          <w:rFonts w:cs="Arial"/>
        </w:rPr>
        <w:t>Any issues/risks/concerns that you have or foresee with the future location?</w:t>
      </w:r>
      <w:r w:rsidRPr="00861B89">
        <w:rPr>
          <w:rFonts w:cs="Arial"/>
        </w:rPr>
        <w:t xml:space="preserve"> </w:t>
      </w:r>
    </w:p>
    <w:tbl>
      <w:tblPr>
        <w:tblStyle w:val="TableGrid"/>
        <w:tblW w:w="8550" w:type="dxa"/>
        <w:tblInd w:w="80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8550"/>
      </w:tblGrid>
      <w:tr w:rsidR="00AA63A6" w:rsidTr="004A151C">
        <w:tc>
          <w:tcPr>
            <w:tcW w:w="8550" w:type="dxa"/>
          </w:tcPr>
          <w:p w:rsidR="00AA63A6" w:rsidRPr="00235F6F" w:rsidRDefault="00AA63A6" w:rsidP="004A151C">
            <w:pPr>
              <w:jc w:val="both"/>
              <w:rPr>
                <w:rFonts w:cs="Arial"/>
                <w:i/>
              </w:rPr>
            </w:pPr>
            <w:r>
              <w:rPr>
                <w:rFonts w:cs="Arial"/>
                <w:i/>
              </w:rPr>
              <w:t>If SaaS solution, need to ensure proper security and privacy concerns are satisfi</w:t>
            </w:r>
            <w:r w:rsidR="00DC38D1">
              <w:rPr>
                <w:rFonts w:cs="Arial"/>
                <w:i/>
              </w:rPr>
              <w:t>ed</w:t>
            </w:r>
            <w:r>
              <w:rPr>
                <w:rFonts w:cs="Arial"/>
                <w:i/>
              </w:rPr>
              <w:t>.</w:t>
            </w:r>
          </w:p>
        </w:tc>
      </w:tr>
    </w:tbl>
    <w:p w:rsidR="00AA63A6" w:rsidRDefault="00AA63A6" w:rsidP="00AA63A6">
      <w:pPr>
        <w:pStyle w:val="ListParagraph"/>
        <w:numPr>
          <w:ilvl w:val="0"/>
          <w:numId w:val="26"/>
        </w:numPr>
        <w:jc w:val="both"/>
        <w:rPr>
          <w:rFonts w:cs="Arial"/>
        </w:rPr>
      </w:pPr>
      <w:r w:rsidRPr="0071791C">
        <w:rPr>
          <w:rFonts w:cs="Arial"/>
        </w:rPr>
        <w:t>Anything that makes this location unique (that vendors may not be used too)?</w:t>
      </w:r>
      <w:r w:rsidRPr="00861B89">
        <w:rPr>
          <w:rFonts w:cs="Arial"/>
        </w:rPr>
        <w:t xml:space="preserve"> </w:t>
      </w:r>
    </w:p>
    <w:tbl>
      <w:tblPr>
        <w:tblStyle w:val="TableGrid"/>
        <w:tblW w:w="8550" w:type="dxa"/>
        <w:tblInd w:w="80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8550"/>
      </w:tblGrid>
      <w:tr w:rsidR="00AA63A6" w:rsidTr="004A151C">
        <w:tc>
          <w:tcPr>
            <w:tcW w:w="8550" w:type="dxa"/>
          </w:tcPr>
          <w:p w:rsidR="00AA63A6" w:rsidRPr="00235F6F" w:rsidRDefault="00AA63A6" w:rsidP="004A151C">
            <w:pPr>
              <w:jc w:val="both"/>
              <w:rPr>
                <w:rFonts w:cs="Arial"/>
                <w:i/>
              </w:rPr>
            </w:pPr>
            <w:r>
              <w:rPr>
                <w:rFonts w:cs="Arial"/>
                <w:i/>
              </w:rPr>
              <w:t>No</w:t>
            </w:r>
            <w:r w:rsidR="00DC38D1">
              <w:rPr>
                <w:rFonts w:cs="Arial"/>
                <w:i/>
              </w:rPr>
              <w:t>.</w:t>
            </w:r>
          </w:p>
        </w:tc>
      </w:tr>
    </w:tbl>
    <w:p w:rsidR="00AA63A6" w:rsidRDefault="00AA63A6" w:rsidP="00AA63A6">
      <w:pPr>
        <w:jc w:val="both"/>
        <w:rPr>
          <w:rFonts w:cs="Arial"/>
        </w:rPr>
      </w:pPr>
    </w:p>
    <w:p w:rsidR="00AA63A6" w:rsidRDefault="00AA63A6" w:rsidP="00AA63A6">
      <w:pPr>
        <w:pStyle w:val="ListParagraph"/>
        <w:numPr>
          <w:ilvl w:val="0"/>
          <w:numId w:val="25"/>
        </w:numPr>
        <w:jc w:val="both"/>
        <w:rPr>
          <w:rFonts w:cs="Arial"/>
          <w:b/>
        </w:rPr>
      </w:pPr>
      <w:r w:rsidRPr="0071791C">
        <w:rPr>
          <w:rFonts w:cs="Arial"/>
          <w:b/>
        </w:rPr>
        <w:t>RENEWAL SERVICES:</w:t>
      </w:r>
    </w:p>
    <w:p w:rsidR="00AA63A6" w:rsidRDefault="00AA63A6" w:rsidP="00AA63A6">
      <w:pPr>
        <w:pStyle w:val="ListParagraph"/>
        <w:numPr>
          <w:ilvl w:val="0"/>
          <w:numId w:val="27"/>
        </w:numPr>
        <w:jc w:val="both"/>
        <w:rPr>
          <w:rFonts w:cs="Arial"/>
        </w:rPr>
      </w:pPr>
      <w:r>
        <w:rPr>
          <w:rFonts w:cs="Arial"/>
        </w:rPr>
        <w:t>Is this a ‘renewal’ of an existing service, or i</w:t>
      </w:r>
      <w:r w:rsidRPr="0071791C">
        <w:rPr>
          <w:rFonts w:cs="Arial"/>
        </w:rPr>
        <w:t xml:space="preserve">s there currently a </w:t>
      </w:r>
      <w:r w:rsidRPr="0071791C">
        <w:rPr>
          <w:rFonts w:ascii="Calibri" w:hAnsi="Calibri" w:cs="Arial"/>
        </w:rPr>
        <w:t>service/pro</w:t>
      </w:r>
      <w:r w:rsidRPr="0071791C">
        <w:rPr>
          <w:rFonts w:cs="Arial"/>
        </w:rPr>
        <w:t>duct</w:t>
      </w:r>
      <w:r w:rsidRPr="0071791C">
        <w:rPr>
          <w:rFonts w:ascii="Calibri" w:hAnsi="Calibri" w:cs="Arial"/>
        </w:rPr>
        <w:t>/system in place</w:t>
      </w:r>
      <w:r w:rsidRPr="0071791C">
        <w:rPr>
          <w:rFonts w:cs="Arial"/>
        </w:rPr>
        <w:t>?</w:t>
      </w:r>
      <w:r w:rsidRPr="00861B89">
        <w:rPr>
          <w:rFonts w:cs="Arial"/>
        </w:rPr>
        <w:t xml:space="preserve"> </w:t>
      </w:r>
    </w:p>
    <w:p w:rsidR="00AA63A6" w:rsidRPr="007066B1" w:rsidRDefault="00AA63A6" w:rsidP="00AA63A6">
      <w:pPr>
        <w:ind w:left="2880"/>
        <w:jc w:val="both"/>
        <w:rPr>
          <w:rFonts w:cs="Arial"/>
        </w:rPr>
      </w:pPr>
      <w:r w:rsidRPr="00602973">
        <w:rPr>
          <w:rFonts w:cs="Arial"/>
          <w:i/>
        </w:rPr>
        <w:fldChar w:fldCharType="begin">
          <w:ffData>
            <w:name w:val="Check1"/>
            <w:enabled/>
            <w:calcOnExit w:val="0"/>
            <w:checkBox>
              <w:sizeAuto/>
              <w:default w:val="0"/>
            </w:checkBox>
          </w:ffData>
        </w:fldChar>
      </w:r>
      <w:r w:rsidRPr="00602973">
        <w:rPr>
          <w:rFonts w:cs="Arial"/>
          <w:i/>
        </w:rPr>
        <w:instrText xml:space="preserve"> FORMCHECKBOX </w:instrText>
      </w:r>
      <w:r w:rsidR="00491DD7">
        <w:rPr>
          <w:rFonts w:cs="Arial"/>
          <w:i/>
        </w:rPr>
      </w:r>
      <w:r w:rsidR="00491DD7">
        <w:rPr>
          <w:rFonts w:cs="Arial"/>
          <w:i/>
        </w:rPr>
        <w:fldChar w:fldCharType="separate"/>
      </w:r>
      <w:r w:rsidRPr="00602973">
        <w:rPr>
          <w:rFonts w:cs="Arial"/>
          <w:i/>
        </w:rPr>
        <w:fldChar w:fldCharType="end"/>
      </w:r>
      <w:r>
        <w:rPr>
          <w:rFonts w:cs="Arial"/>
          <w:i/>
        </w:rPr>
        <w:t xml:space="preserve"> </w:t>
      </w:r>
      <w:r w:rsidRPr="007066B1">
        <w:rPr>
          <w:rFonts w:cs="Arial"/>
        </w:rPr>
        <w:t>This is a renewal</w:t>
      </w:r>
    </w:p>
    <w:p w:rsidR="00AA63A6" w:rsidRPr="007066B1" w:rsidRDefault="00AA63A6" w:rsidP="00AA63A6">
      <w:pPr>
        <w:ind w:left="2880"/>
        <w:jc w:val="both"/>
        <w:rPr>
          <w:rFonts w:cs="Arial"/>
        </w:rPr>
      </w:pPr>
      <w:r>
        <w:rPr>
          <w:rFonts w:cs="Arial"/>
          <w:i/>
        </w:rPr>
        <w:fldChar w:fldCharType="begin">
          <w:ffData>
            <w:name w:val=""/>
            <w:enabled/>
            <w:calcOnExit w:val="0"/>
            <w:checkBox>
              <w:sizeAuto/>
              <w:default w:val="1"/>
            </w:checkBox>
          </w:ffData>
        </w:fldChar>
      </w:r>
      <w:r>
        <w:rPr>
          <w:rFonts w:cs="Arial"/>
          <w:i/>
        </w:rPr>
        <w:instrText xml:space="preserve"> FORMCHECKBOX </w:instrText>
      </w:r>
      <w:r w:rsidR="00491DD7">
        <w:rPr>
          <w:rFonts w:cs="Arial"/>
          <w:i/>
        </w:rPr>
      </w:r>
      <w:r w:rsidR="00491DD7">
        <w:rPr>
          <w:rFonts w:cs="Arial"/>
          <w:i/>
        </w:rPr>
        <w:fldChar w:fldCharType="separate"/>
      </w:r>
      <w:r>
        <w:rPr>
          <w:rFonts w:cs="Arial"/>
          <w:i/>
        </w:rPr>
        <w:fldChar w:fldCharType="end"/>
      </w:r>
      <w:r>
        <w:rPr>
          <w:rFonts w:cs="Arial"/>
        </w:rPr>
        <w:t xml:space="preserve"> </w:t>
      </w:r>
      <w:r w:rsidRPr="007066B1">
        <w:rPr>
          <w:rFonts w:cs="Arial"/>
        </w:rPr>
        <w:t>This is not a renewal, this is brand new</w:t>
      </w:r>
    </w:p>
    <w:p w:rsidR="00AA63A6" w:rsidRPr="007066B1" w:rsidRDefault="00AA63A6" w:rsidP="00AA63A6">
      <w:pPr>
        <w:ind w:left="2880"/>
        <w:jc w:val="both"/>
        <w:rPr>
          <w:rFonts w:cs="Arial"/>
        </w:rPr>
      </w:pPr>
      <w:r w:rsidRPr="00602973">
        <w:rPr>
          <w:rFonts w:cs="Arial"/>
          <w:i/>
        </w:rPr>
        <w:fldChar w:fldCharType="begin">
          <w:ffData>
            <w:name w:val="Check1"/>
            <w:enabled/>
            <w:calcOnExit w:val="0"/>
            <w:checkBox>
              <w:sizeAuto/>
              <w:default w:val="0"/>
            </w:checkBox>
          </w:ffData>
        </w:fldChar>
      </w:r>
      <w:r w:rsidRPr="00602973">
        <w:rPr>
          <w:rFonts w:cs="Arial"/>
          <w:i/>
        </w:rPr>
        <w:instrText xml:space="preserve"> FORMCHECKBOX </w:instrText>
      </w:r>
      <w:r w:rsidR="00491DD7">
        <w:rPr>
          <w:rFonts w:cs="Arial"/>
          <w:i/>
        </w:rPr>
      </w:r>
      <w:r w:rsidR="00491DD7">
        <w:rPr>
          <w:rFonts w:cs="Arial"/>
          <w:i/>
        </w:rPr>
        <w:fldChar w:fldCharType="separate"/>
      </w:r>
      <w:r w:rsidRPr="00602973">
        <w:rPr>
          <w:rFonts w:cs="Arial"/>
          <w:i/>
        </w:rPr>
        <w:fldChar w:fldCharType="end"/>
      </w:r>
      <w:r>
        <w:rPr>
          <w:rFonts w:cs="Arial"/>
        </w:rPr>
        <w:t xml:space="preserve"> </w:t>
      </w:r>
      <w:r w:rsidRPr="007066B1">
        <w:rPr>
          <w:rFonts w:cs="Arial"/>
        </w:rPr>
        <w:t xml:space="preserve">This is not a renewal, but this is something we have done internally </w:t>
      </w:r>
    </w:p>
    <w:p w:rsidR="00AA63A6" w:rsidRPr="007066B1" w:rsidRDefault="00AA63A6" w:rsidP="00AA63A6">
      <w:pPr>
        <w:jc w:val="both"/>
        <w:rPr>
          <w:rFonts w:cs="Arial"/>
        </w:rPr>
      </w:pPr>
    </w:p>
    <w:p w:rsidR="00AA63A6" w:rsidRDefault="00AA63A6" w:rsidP="00AA63A6">
      <w:pPr>
        <w:pStyle w:val="ListParagraph"/>
        <w:numPr>
          <w:ilvl w:val="0"/>
          <w:numId w:val="27"/>
        </w:numPr>
        <w:jc w:val="both"/>
        <w:rPr>
          <w:rFonts w:cs="Arial"/>
        </w:rPr>
      </w:pPr>
      <w:r w:rsidRPr="0071791C">
        <w:rPr>
          <w:rFonts w:cs="Arial"/>
        </w:rPr>
        <w:t>How long has the service been in place?</w:t>
      </w:r>
      <w:r w:rsidRPr="00861B89">
        <w:rPr>
          <w:rFonts w:cs="Arial"/>
        </w:rPr>
        <w:t xml:space="preserve"> </w:t>
      </w:r>
    </w:p>
    <w:tbl>
      <w:tblPr>
        <w:tblStyle w:val="TableGrid"/>
        <w:tblW w:w="8550" w:type="dxa"/>
        <w:tblInd w:w="80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8550"/>
      </w:tblGrid>
      <w:tr w:rsidR="00AA63A6" w:rsidTr="004A151C">
        <w:tc>
          <w:tcPr>
            <w:tcW w:w="8550" w:type="dxa"/>
          </w:tcPr>
          <w:p w:rsidR="00AA63A6" w:rsidRDefault="00AA63A6" w:rsidP="004A151C">
            <w:pPr>
              <w:jc w:val="both"/>
              <w:rPr>
                <w:rFonts w:cs="Arial"/>
                <w:i/>
              </w:rPr>
            </w:pPr>
            <w:r>
              <w:rPr>
                <w:rFonts w:cs="Arial"/>
                <w:i/>
              </w:rPr>
              <w:t>We have a series of disparate systems tracking our information, including Excel files and Access database, but no singular tracking system for all or most of our programs.</w:t>
            </w:r>
          </w:p>
          <w:p w:rsidR="004217AA" w:rsidRPr="00235F6F" w:rsidRDefault="004217AA" w:rsidP="004A151C">
            <w:pPr>
              <w:jc w:val="both"/>
              <w:rPr>
                <w:rFonts w:cs="Arial"/>
                <w:i/>
              </w:rPr>
            </w:pPr>
          </w:p>
        </w:tc>
      </w:tr>
    </w:tbl>
    <w:p w:rsidR="00AA63A6" w:rsidRDefault="00AA63A6" w:rsidP="00AA63A6">
      <w:pPr>
        <w:pStyle w:val="ListParagraph"/>
        <w:numPr>
          <w:ilvl w:val="0"/>
          <w:numId w:val="27"/>
        </w:numPr>
        <w:jc w:val="both"/>
        <w:rPr>
          <w:rFonts w:cs="Arial"/>
        </w:rPr>
      </w:pPr>
      <w:r w:rsidRPr="0071791C">
        <w:rPr>
          <w:rFonts w:cs="Arial"/>
        </w:rPr>
        <w:t>How many years has the current provider been in place</w:t>
      </w:r>
      <w:r>
        <w:rPr>
          <w:rFonts w:cs="Arial"/>
        </w:rPr>
        <w:t xml:space="preserve"> (or has this been done internally)</w:t>
      </w:r>
      <w:r w:rsidRPr="0071791C">
        <w:rPr>
          <w:rFonts w:cs="Arial"/>
        </w:rPr>
        <w:t>?</w:t>
      </w:r>
      <w:r w:rsidRPr="00861B89">
        <w:rPr>
          <w:rFonts w:cs="Arial"/>
        </w:rPr>
        <w:t xml:space="preserve"> </w:t>
      </w:r>
    </w:p>
    <w:tbl>
      <w:tblPr>
        <w:tblStyle w:val="TableGrid"/>
        <w:tblW w:w="8550" w:type="dxa"/>
        <w:tblInd w:w="80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8550"/>
      </w:tblGrid>
      <w:tr w:rsidR="00AA63A6" w:rsidTr="004A151C">
        <w:tc>
          <w:tcPr>
            <w:tcW w:w="8550" w:type="dxa"/>
          </w:tcPr>
          <w:p w:rsidR="00AA63A6" w:rsidRDefault="00AA63A6" w:rsidP="004A151C">
            <w:pPr>
              <w:jc w:val="both"/>
              <w:rPr>
                <w:rFonts w:cs="Arial"/>
                <w:i/>
              </w:rPr>
            </w:pPr>
            <w:r>
              <w:rPr>
                <w:rFonts w:cs="Arial"/>
                <w:i/>
              </w:rPr>
              <w:t>Our main commercial/industrial Access database was Internally developed in 2000.</w:t>
            </w:r>
          </w:p>
          <w:p w:rsidR="004217AA" w:rsidRPr="00235F6F" w:rsidRDefault="004217AA" w:rsidP="004A151C">
            <w:pPr>
              <w:jc w:val="both"/>
              <w:rPr>
                <w:rFonts w:cs="Arial"/>
                <w:i/>
              </w:rPr>
            </w:pPr>
          </w:p>
        </w:tc>
      </w:tr>
    </w:tbl>
    <w:p w:rsidR="00AA63A6" w:rsidRPr="0071791C" w:rsidRDefault="00F14518" w:rsidP="00AA63A6">
      <w:pPr>
        <w:pStyle w:val="ListParagraph"/>
        <w:numPr>
          <w:ilvl w:val="0"/>
          <w:numId w:val="27"/>
        </w:numPr>
        <w:jc w:val="both"/>
        <w:rPr>
          <w:rFonts w:cs="Arial"/>
        </w:rPr>
      </w:pPr>
      <w:r>
        <w:rPr>
          <w:rFonts w:cs="Arial"/>
        </w:rPr>
        <w:t xml:space="preserve">Why is this being </w:t>
      </w:r>
      <w:r w:rsidR="00AA63A6" w:rsidRPr="0071791C">
        <w:rPr>
          <w:rFonts w:cs="Arial"/>
        </w:rPr>
        <w:t>procured?</w:t>
      </w:r>
    </w:p>
    <w:p w:rsidR="00AA63A6" w:rsidRPr="007066B1" w:rsidRDefault="00AA63A6" w:rsidP="00AA63A6">
      <w:pPr>
        <w:ind w:left="2880"/>
        <w:jc w:val="both"/>
        <w:rPr>
          <w:rFonts w:cs="Arial"/>
        </w:rPr>
      </w:pPr>
      <w:r w:rsidRPr="00602973">
        <w:rPr>
          <w:rFonts w:cs="Arial"/>
          <w:i/>
        </w:rPr>
        <w:fldChar w:fldCharType="begin">
          <w:ffData>
            <w:name w:val="Check1"/>
            <w:enabled/>
            <w:calcOnExit w:val="0"/>
            <w:checkBox>
              <w:sizeAuto/>
              <w:default w:val="0"/>
            </w:checkBox>
          </w:ffData>
        </w:fldChar>
      </w:r>
      <w:r w:rsidRPr="00602973">
        <w:rPr>
          <w:rFonts w:cs="Arial"/>
          <w:i/>
        </w:rPr>
        <w:instrText xml:space="preserve"> FORMCHECKBOX </w:instrText>
      </w:r>
      <w:r w:rsidR="00491DD7">
        <w:rPr>
          <w:rFonts w:cs="Arial"/>
          <w:i/>
        </w:rPr>
      </w:r>
      <w:r w:rsidR="00491DD7">
        <w:rPr>
          <w:rFonts w:cs="Arial"/>
          <w:i/>
        </w:rPr>
        <w:fldChar w:fldCharType="separate"/>
      </w:r>
      <w:r w:rsidRPr="00602973">
        <w:rPr>
          <w:rFonts w:cs="Arial"/>
          <w:i/>
        </w:rPr>
        <w:fldChar w:fldCharType="end"/>
      </w:r>
      <w:r>
        <w:rPr>
          <w:rFonts w:cs="Arial"/>
        </w:rPr>
        <w:t xml:space="preserve"> </w:t>
      </w:r>
      <w:r w:rsidRPr="007066B1">
        <w:rPr>
          <w:rFonts w:cs="Arial"/>
        </w:rPr>
        <w:t>Current contract is ending</w:t>
      </w:r>
    </w:p>
    <w:p w:rsidR="00AA63A6" w:rsidRPr="007066B1" w:rsidRDefault="00AA63A6" w:rsidP="00AA63A6">
      <w:pPr>
        <w:ind w:left="2880"/>
        <w:jc w:val="both"/>
        <w:rPr>
          <w:rFonts w:cs="Arial"/>
        </w:rPr>
      </w:pPr>
      <w:r w:rsidRPr="00602973">
        <w:rPr>
          <w:rFonts w:cs="Arial"/>
          <w:i/>
        </w:rPr>
        <w:fldChar w:fldCharType="begin">
          <w:ffData>
            <w:name w:val="Check1"/>
            <w:enabled/>
            <w:calcOnExit w:val="0"/>
            <w:checkBox>
              <w:sizeAuto/>
              <w:default w:val="0"/>
            </w:checkBox>
          </w:ffData>
        </w:fldChar>
      </w:r>
      <w:r w:rsidRPr="00602973">
        <w:rPr>
          <w:rFonts w:cs="Arial"/>
          <w:i/>
        </w:rPr>
        <w:instrText xml:space="preserve"> FORMCHECKBOX </w:instrText>
      </w:r>
      <w:r w:rsidR="00491DD7">
        <w:rPr>
          <w:rFonts w:cs="Arial"/>
          <w:i/>
        </w:rPr>
      </w:r>
      <w:r w:rsidR="00491DD7">
        <w:rPr>
          <w:rFonts w:cs="Arial"/>
          <w:i/>
        </w:rPr>
        <w:fldChar w:fldCharType="separate"/>
      </w:r>
      <w:r w:rsidRPr="00602973">
        <w:rPr>
          <w:rFonts w:cs="Arial"/>
          <w:i/>
        </w:rPr>
        <w:fldChar w:fldCharType="end"/>
      </w:r>
      <w:r>
        <w:rPr>
          <w:rFonts w:cs="Arial"/>
        </w:rPr>
        <w:t xml:space="preserve"> </w:t>
      </w:r>
      <w:r w:rsidRPr="007066B1">
        <w:rPr>
          <w:rFonts w:cs="Arial"/>
        </w:rPr>
        <w:t>Unhappy with current service/product/system</w:t>
      </w:r>
    </w:p>
    <w:p w:rsidR="00AA63A6" w:rsidRPr="007066B1" w:rsidRDefault="00AA63A6" w:rsidP="00AA63A6">
      <w:pPr>
        <w:ind w:left="2880"/>
        <w:jc w:val="both"/>
        <w:rPr>
          <w:rFonts w:cs="Arial"/>
        </w:rPr>
      </w:pPr>
      <w:r>
        <w:rPr>
          <w:rFonts w:cs="Arial"/>
          <w:i/>
        </w:rPr>
        <w:fldChar w:fldCharType="begin">
          <w:ffData>
            <w:name w:val=""/>
            <w:enabled/>
            <w:calcOnExit w:val="0"/>
            <w:checkBox>
              <w:sizeAuto/>
              <w:default w:val="1"/>
            </w:checkBox>
          </w:ffData>
        </w:fldChar>
      </w:r>
      <w:r>
        <w:rPr>
          <w:rFonts w:cs="Arial"/>
          <w:i/>
        </w:rPr>
        <w:instrText xml:space="preserve"> FORMCHECKBOX </w:instrText>
      </w:r>
      <w:r w:rsidR="00491DD7">
        <w:rPr>
          <w:rFonts w:cs="Arial"/>
          <w:i/>
        </w:rPr>
      </w:r>
      <w:r w:rsidR="00491DD7">
        <w:rPr>
          <w:rFonts w:cs="Arial"/>
          <w:i/>
        </w:rPr>
        <w:fldChar w:fldCharType="separate"/>
      </w:r>
      <w:r>
        <w:rPr>
          <w:rFonts w:cs="Arial"/>
          <w:i/>
        </w:rPr>
        <w:fldChar w:fldCharType="end"/>
      </w:r>
      <w:r>
        <w:rPr>
          <w:rFonts w:cs="Arial"/>
        </w:rPr>
        <w:t xml:space="preserve"> </w:t>
      </w:r>
      <w:r w:rsidRPr="007066B1">
        <w:rPr>
          <w:rFonts w:cs="Arial"/>
        </w:rPr>
        <w:t xml:space="preserve">Looking for improvements </w:t>
      </w:r>
    </w:p>
    <w:p w:rsidR="00AA63A6" w:rsidRPr="007066B1" w:rsidRDefault="00AA63A6" w:rsidP="00AA63A6">
      <w:pPr>
        <w:ind w:left="2880"/>
        <w:jc w:val="both"/>
        <w:rPr>
          <w:rFonts w:cs="Arial"/>
        </w:rPr>
      </w:pPr>
      <w:r w:rsidRPr="00602973">
        <w:rPr>
          <w:rFonts w:cs="Arial"/>
          <w:i/>
        </w:rPr>
        <w:fldChar w:fldCharType="begin">
          <w:ffData>
            <w:name w:val="Check1"/>
            <w:enabled/>
            <w:calcOnExit w:val="0"/>
            <w:checkBox>
              <w:sizeAuto/>
              <w:default w:val="0"/>
            </w:checkBox>
          </w:ffData>
        </w:fldChar>
      </w:r>
      <w:r w:rsidRPr="00602973">
        <w:rPr>
          <w:rFonts w:cs="Arial"/>
          <w:i/>
        </w:rPr>
        <w:instrText xml:space="preserve"> FORMCHECKBOX </w:instrText>
      </w:r>
      <w:r w:rsidR="00491DD7">
        <w:rPr>
          <w:rFonts w:cs="Arial"/>
          <w:i/>
        </w:rPr>
      </w:r>
      <w:r w:rsidR="00491DD7">
        <w:rPr>
          <w:rFonts w:cs="Arial"/>
          <w:i/>
        </w:rPr>
        <w:fldChar w:fldCharType="separate"/>
      </w:r>
      <w:r w:rsidRPr="00602973">
        <w:rPr>
          <w:rFonts w:cs="Arial"/>
          <w:i/>
        </w:rPr>
        <w:fldChar w:fldCharType="end"/>
      </w:r>
      <w:r>
        <w:rPr>
          <w:rFonts w:cs="Arial"/>
        </w:rPr>
        <w:t xml:space="preserve"> </w:t>
      </w:r>
      <w:r w:rsidRPr="007066B1">
        <w:rPr>
          <w:rFonts w:cs="Arial"/>
        </w:rPr>
        <w:t>Provide additional comments</w:t>
      </w:r>
    </w:p>
    <w:tbl>
      <w:tblPr>
        <w:tblStyle w:val="TableGrid"/>
        <w:tblW w:w="6300" w:type="dxa"/>
        <w:tblInd w:w="305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6300"/>
      </w:tblGrid>
      <w:tr w:rsidR="00AA63A6" w:rsidTr="004A151C">
        <w:tc>
          <w:tcPr>
            <w:tcW w:w="6300" w:type="dxa"/>
          </w:tcPr>
          <w:p w:rsidR="00AA63A6" w:rsidRPr="00235F6F" w:rsidRDefault="00AA63A6" w:rsidP="004A151C">
            <w:pPr>
              <w:jc w:val="both"/>
              <w:rPr>
                <w:rFonts w:cs="Arial"/>
                <w:i/>
              </w:rPr>
            </w:pPr>
          </w:p>
        </w:tc>
      </w:tr>
    </w:tbl>
    <w:p w:rsidR="00AA63A6" w:rsidRDefault="00AA63A6" w:rsidP="00AA63A6">
      <w:pPr>
        <w:pStyle w:val="ListParagraph"/>
        <w:numPr>
          <w:ilvl w:val="0"/>
          <w:numId w:val="27"/>
        </w:numPr>
        <w:jc w:val="both"/>
        <w:rPr>
          <w:rFonts w:ascii="Calibri" w:hAnsi="Calibri" w:cs="Arial"/>
        </w:rPr>
      </w:pPr>
      <w:r w:rsidRPr="00994DEC">
        <w:rPr>
          <w:rFonts w:ascii="Calibri" w:hAnsi="Calibri" w:cs="Arial"/>
        </w:rPr>
        <w:t xml:space="preserve">What </w:t>
      </w:r>
      <w:r>
        <w:rPr>
          <w:rFonts w:ascii="Calibri" w:hAnsi="Calibri" w:cs="Arial"/>
        </w:rPr>
        <w:t xml:space="preserve">major </w:t>
      </w:r>
      <w:r w:rsidRPr="00994DEC">
        <w:rPr>
          <w:rFonts w:ascii="Calibri" w:hAnsi="Calibri" w:cs="Arial"/>
        </w:rPr>
        <w:t xml:space="preserve">issues </w:t>
      </w:r>
      <w:r>
        <w:rPr>
          <w:rFonts w:ascii="Calibri" w:hAnsi="Calibri" w:cs="Arial"/>
        </w:rPr>
        <w:t>have you had with the existing/current service/product/system (are there any issues that you expect the new service/product/system to avoid or address)?</w:t>
      </w:r>
    </w:p>
    <w:tbl>
      <w:tblPr>
        <w:tblStyle w:val="TableGrid"/>
        <w:tblW w:w="8550" w:type="dxa"/>
        <w:tblInd w:w="80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8550"/>
      </w:tblGrid>
      <w:tr w:rsidR="00AA63A6" w:rsidTr="004A151C">
        <w:tc>
          <w:tcPr>
            <w:tcW w:w="8550" w:type="dxa"/>
          </w:tcPr>
          <w:p w:rsidR="00AA63A6" w:rsidRDefault="00AA63A6" w:rsidP="004A151C">
            <w:pPr>
              <w:jc w:val="both"/>
              <w:rPr>
                <w:rFonts w:cs="Arial"/>
                <w:i/>
              </w:rPr>
            </w:pPr>
            <w:r>
              <w:rPr>
                <w:rFonts w:cs="Arial"/>
                <w:i/>
              </w:rPr>
              <w:t>The issues are manifold.  Each s</w:t>
            </w:r>
            <w:r w:rsidRPr="00F56572">
              <w:rPr>
                <w:rFonts w:cs="Arial"/>
                <w:i/>
                <w:sz w:val="24"/>
              </w:rPr>
              <w:t>y</w:t>
            </w:r>
            <w:r>
              <w:rPr>
                <w:rFonts w:cs="Arial"/>
                <w:i/>
              </w:rPr>
              <w:t>stem is isolated and all data are separate, meaning running meaningful reports at the portfolio-level is nearly impossible.    There are version control issues with our Excel-based systems, and stability issues with our Access database.  Additionally, they are poor systems for project tracking and workflow, being used largely for mandatory reporting purposes.</w:t>
            </w:r>
          </w:p>
          <w:p w:rsidR="004217AA" w:rsidRPr="00235F6F" w:rsidRDefault="004217AA" w:rsidP="004A151C">
            <w:pPr>
              <w:jc w:val="both"/>
              <w:rPr>
                <w:rFonts w:cs="Arial"/>
                <w:i/>
              </w:rPr>
            </w:pPr>
          </w:p>
        </w:tc>
      </w:tr>
    </w:tbl>
    <w:p w:rsidR="00AA63A6" w:rsidRDefault="00AA63A6" w:rsidP="00AA63A6">
      <w:pPr>
        <w:pStyle w:val="ListParagraph"/>
        <w:numPr>
          <w:ilvl w:val="0"/>
          <w:numId w:val="27"/>
        </w:numPr>
        <w:jc w:val="both"/>
        <w:rPr>
          <w:rFonts w:ascii="Calibri" w:hAnsi="Calibri" w:cs="Arial"/>
        </w:rPr>
      </w:pPr>
      <w:r w:rsidRPr="00994DEC">
        <w:rPr>
          <w:rFonts w:ascii="Calibri" w:hAnsi="Calibri" w:cs="Arial"/>
        </w:rPr>
        <w:t xml:space="preserve">What </w:t>
      </w:r>
      <w:r>
        <w:rPr>
          <w:rFonts w:ascii="Calibri" w:hAnsi="Calibri" w:cs="Arial"/>
        </w:rPr>
        <w:t xml:space="preserve">major </w:t>
      </w:r>
      <w:r w:rsidRPr="00994DEC">
        <w:rPr>
          <w:rFonts w:ascii="Calibri" w:hAnsi="Calibri" w:cs="Arial"/>
        </w:rPr>
        <w:t xml:space="preserve">issues </w:t>
      </w:r>
      <w:r>
        <w:rPr>
          <w:rFonts w:ascii="Calibri" w:hAnsi="Calibri" w:cs="Arial"/>
        </w:rPr>
        <w:t>have you had with the existing/current vendor?</w:t>
      </w:r>
    </w:p>
    <w:tbl>
      <w:tblPr>
        <w:tblStyle w:val="TableGrid"/>
        <w:tblW w:w="8550" w:type="dxa"/>
        <w:tblInd w:w="80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8550"/>
      </w:tblGrid>
      <w:tr w:rsidR="00AA63A6" w:rsidTr="004A151C">
        <w:tc>
          <w:tcPr>
            <w:tcW w:w="8550" w:type="dxa"/>
          </w:tcPr>
          <w:p w:rsidR="00AA63A6" w:rsidRPr="00235F6F" w:rsidRDefault="00AA63A6" w:rsidP="004A151C">
            <w:pPr>
              <w:jc w:val="both"/>
              <w:rPr>
                <w:rFonts w:cs="Arial"/>
                <w:i/>
              </w:rPr>
            </w:pPr>
            <w:r>
              <w:rPr>
                <w:rFonts w:cs="Arial"/>
                <w:i/>
              </w:rPr>
              <w:t>N/A - Developed in house.</w:t>
            </w:r>
          </w:p>
        </w:tc>
      </w:tr>
    </w:tbl>
    <w:p w:rsidR="00AA63A6" w:rsidRDefault="00AA63A6" w:rsidP="00AA63A6">
      <w:pPr>
        <w:jc w:val="both"/>
        <w:rPr>
          <w:rFonts w:cs="Arial"/>
        </w:rPr>
      </w:pPr>
    </w:p>
    <w:p w:rsidR="00AA63A6" w:rsidRDefault="00AA63A6" w:rsidP="00AA63A6">
      <w:pPr>
        <w:rPr>
          <w:rFonts w:cs="Arial"/>
        </w:rPr>
      </w:pPr>
      <w:r>
        <w:rPr>
          <w:rFonts w:cs="Arial"/>
        </w:rPr>
        <w:br w:type="page"/>
      </w:r>
    </w:p>
    <w:p w:rsidR="00AA63A6" w:rsidRPr="0071791C" w:rsidRDefault="00AA63A6" w:rsidP="00AA63A6">
      <w:pPr>
        <w:pStyle w:val="ListParagraph"/>
        <w:numPr>
          <w:ilvl w:val="0"/>
          <w:numId w:val="25"/>
        </w:numPr>
        <w:jc w:val="both"/>
        <w:rPr>
          <w:rFonts w:cs="Arial"/>
          <w:b/>
        </w:rPr>
      </w:pPr>
      <w:r>
        <w:rPr>
          <w:rFonts w:cs="Arial"/>
          <w:b/>
        </w:rPr>
        <w:lastRenderedPageBreak/>
        <w:t>CRITICAL DATA:</w:t>
      </w:r>
    </w:p>
    <w:p w:rsidR="00AA63A6" w:rsidRDefault="00F90770" w:rsidP="00AA63A6">
      <w:pPr>
        <w:pStyle w:val="ListParagraph"/>
        <w:numPr>
          <w:ilvl w:val="0"/>
          <w:numId w:val="28"/>
        </w:numPr>
        <w:jc w:val="both"/>
        <w:rPr>
          <w:rFonts w:ascii="Calibri" w:hAnsi="Calibri" w:cs="Arial"/>
        </w:rPr>
      </w:pPr>
      <w:r>
        <w:rPr>
          <w:rFonts w:ascii="Calibri" w:hAnsi="Calibri" w:cs="Arial"/>
        </w:rPr>
        <w:t>Critical data that is currently available:</w:t>
      </w:r>
    </w:p>
    <w:tbl>
      <w:tblPr>
        <w:tblStyle w:val="TableGrid"/>
        <w:tblW w:w="8640" w:type="dxa"/>
        <w:tblInd w:w="71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8640"/>
      </w:tblGrid>
      <w:tr w:rsidR="00AA63A6" w:rsidTr="004A151C">
        <w:tc>
          <w:tcPr>
            <w:tcW w:w="8640" w:type="dxa"/>
          </w:tcPr>
          <w:p w:rsidR="00F15371" w:rsidRDefault="00F15371" w:rsidP="00F15371">
            <w:pPr>
              <w:pStyle w:val="NoSpacing"/>
              <w:rPr>
                <w:i/>
              </w:rPr>
            </w:pPr>
            <w:r>
              <w:rPr>
                <w:i/>
              </w:rPr>
              <w:t>The</w:t>
            </w:r>
            <w:r w:rsidRPr="008C7D59">
              <w:rPr>
                <w:i/>
              </w:rPr>
              <w:t xml:space="preserve"> project tracking database, the Commercial Industrial Tracking System (CITS) is an Access database, and the main repository for our commercial and industrial programs.  It contains about 14,000 project specific records in an Access database.  Roughly 40 individuals—about half of CES—utilize this database on a regular basis, either entering data into the system or extracting information for reporting and analytic purposes. </w:t>
            </w:r>
          </w:p>
          <w:p w:rsidR="00F15371" w:rsidRDefault="00F15371" w:rsidP="00F15371">
            <w:pPr>
              <w:pStyle w:val="NoSpacing"/>
              <w:rPr>
                <w:i/>
              </w:rPr>
            </w:pPr>
          </w:p>
          <w:p w:rsidR="00F15371" w:rsidRPr="008C7D59" w:rsidRDefault="00F15371" w:rsidP="00F15371">
            <w:pPr>
              <w:pStyle w:val="NoSpacing"/>
              <w:rPr>
                <w:i/>
              </w:rPr>
            </w:pPr>
            <w:r w:rsidRPr="008C7D59">
              <w:rPr>
                <w:i/>
              </w:rPr>
              <w:t>Another source of data for our smaller customers and multifamily new construction projects is the Conservation Acquisition Tracking System (CATS).  This system has about 15,000 project records and is linked to our former billing system.  This system was retired in October 2016 but is currently the only location that past project information can be accessed.</w:t>
            </w:r>
          </w:p>
          <w:p w:rsidR="00F15371" w:rsidRPr="008C7D59" w:rsidRDefault="00F15371" w:rsidP="00F15371">
            <w:pPr>
              <w:pStyle w:val="NoSpacing"/>
              <w:rPr>
                <w:i/>
              </w:rPr>
            </w:pPr>
          </w:p>
          <w:p w:rsidR="00F15371" w:rsidRPr="008C7D59" w:rsidRDefault="00F15371" w:rsidP="00F15371">
            <w:pPr>
              <w:pStyle w:val="NoSpacing"/>
              <w:rPr>
                <w:i/>
              </w:rPr>
            </w:pPr>
            <w:r w:rsidRPr="008C7D59">
              <w:rPr>
                <w:i/>
              </w:rPr>
              <w:t xml:space="preserve">We house our residential, renewable and some small commercial energy savings information in a series of Excel spreadsheets, which contain similar critical data.  These spreadsheets house information for thousands of </w:t>
            </w:r>
            <w:r>
              <w:rPr>
                <w:i/>
              </w:rPr>
              <w:t xml:space="preserve">past </w:t>
            </w:r>
            <w:r w:rsidRPr="008C7D59">
              <w:rPr>
                <w:i/>
              </w:rPr>
              <w:t>projects</w:t>
            </w:r>
            <w:r>
              <w:rPr>
                <w:i/>
              </w:rPr>
              <w:t>.  For our multifamily buildings and Powerful Neighborhoods program, we have approximately 2,100 records.</w:t>
            </w:r>
          </w:p>
          <w:p w:rsidR="00F15371" w:rsidRDefault="00F15371" w:rsidP="00F15371">
            <w:pPr>
              <w:pStyle w:val="NoSpacing"/>
              <w:rPr>
                <w:i/>
              </w:rPr>
            </w:pPr>
          </w:p>
          <w:p w:rsidR="00F15371" w:rsidRPr="008C7D59" w:rsidRDefault="00F15371" w:rsidP="00F15371">
            <w:pPr>
              <w:pStyle w:val="NoSpacing"/>
              <w:rPr>
                <w:i/>
              </w:rPr>
            </w:pPr>
            <w:r w:rsidRPr="008C7D59">
              <w:rPr>
                <w:i/>
              </w:rPr>
              <w:t>Critical data stored across these systems includes:</w:t>
            </w:r>
          </w:p>
          <w:p w:rsidR="00F15371" w:rsidRPr="008C7D59" w:rsidRDefault="00F15371" w:rsidP="00F15371">
            <w:pPr>
              <w:pStyle w:val="NoSpacing"/>
              <w:numPr>
                <w:ilvl w:val="0"/>
                <w:numId w:val="16"/>
              </w:numPr>
              <w:rPr>
                <w:i/>
              </w:rPr>
            </w:pPr>
            <w:r w:rsidRPr="008C7D59">
              <w:rPr>
                <w:i/>
              </w:rPr>
              <w:t>Customer contact information (e.g., name, number, email, name of authorized signer)</w:t>
            </w:r>
          </w:p>
          <w:p w:rsidR="00F15371" w:rsidRPr="008C7D59" w:rsidRDefault="00F15371" w:rsidP="00F15371">
            <w:pPr>
              <w:pStyle w:val="NoSpacing"/>
              <w:numPr>
                <w:ilvl w:val="0"/>
                <w:numId w:val="33"/>
              </w:numPr>
              <w:rPr>
                <w:i/>
              </w:rPr>
            </w:pPr>
            <w:r w:rsidRPr="008C7D59">
              <w:rPr>
                <w:i/>
              </w:rPr>
              <w:t>Contractor contact information, if applicable</w:t>
            </w:r>
          </w:p>
          <w:p w:rsidR="00F15371" w:rsidRPr="008C7D59" w:rsidRDefault="00F15371" w:rsidP="00F15371">
            <w:pPr>
              <w:pStyle w:val="NoSpacing"/>
              <w:numPr>
                <w:ilvl w:val="0"/>
                <w:numId w:val="33"/>
              </w:numPr>
              <w:rPr>
                <w:i/>
              </w:rPr>
            </w:pPr>
            <w:r w:rsidRPr="008C7D59">
              <w:rPr>
                <w:i/>
              </w:rPr>
              <w:t>Project information (e.g., facility name, address, measure types installed, estimated and final energy savings, number of units installed)</w:t>
            </w:r>
          </w:p>
          <w:p w:rsidR="00F15371" w:rsidRPr="008C7D59" w:rsidRDefault="00F15371" w:rsidP="00F15371">
            <w:pPr>
              <w:pStyle w:val="NoSpacing"/>
              <w:numPr>
                <w:ilvl w:val="0"/>
                <w:numId w:val="33"/>
              </w:numPr>
              <w:rPr>
                <w:i/>
              </w:rPr>
            </w:pPr>
            <w:r w:rsidRPr="008C7D59">
              <w:rPr>
                <w:i/>
              </w:rPr>
              <w:t>Measure code look-up tables</w:t>
            </w:r>
          </w:p>
          <w:p w:rsidR="00F15371" w:rsidRPr="008C7D59" w:rsidRDefault="00F15371" w:rsidP="00F15371">
            <w:pPr>
              <w:pStyle w:val="NoSpacing"/>
              <w:numPr>
                <w:ilvl w:val="0"/>
                <w:numId w:val="33"/>
              </w:numPr>
              <w:rPr>
                <w:i/>
              </w:rPr>
            </w:pPr>
            <w:r w:rsidRPr="008C7D59">
              <w:rPr>
                <w:i/>
              </w:rPr>
              <w:t>Project administrative details (e.g., staff on project, project number, date assigned, measure installation date, project status, key project milestone dates)</w:t>
            </w:r>
          </w:p>
          <w:p w:rsidR="00F15371" w:rsidRPr="008C7D59" w:rsidRDefault="00F15371" w:rsidP="00F15371">
            <w:pPr>
              <w:pStyle w:val="NoSpacing"/>
              <w:numPr>
                <w:ilvl w:val="0"/>
                <w:numId w:val="33"/>
              </w:numPr>
              <w:rPr>
                <w:i/>
              </w:rPr>
            </w:pPr>
            <w:r w:rsidRPr="008C7D59">
              <w:rPr>
                <w:i/>
              </w:rPr>
              <w:t>Key</w:t>
            </w:r>
            <w:r>
              <w:rPr>
                <w:i/>
              </w:rPr>
              <w:t xml:space="preserve"> project documentation—documents, such as incentive contracts, that are</w:t>
            </w:r>
            <w:r w:rsidRPr="008C7D59">
              <w:rPr>
                <w:i/>
              </w:rPr>
              <w:t xml:space="preserve"> required to process projects and/or provide incentives.</w:t>
            </w:r>
          </w:p>
          <w:p w:rsidR="00F15371" w:rsidRPr="008C7D59" w:rsidRDefault="00F15371" w:rsidP="00F15371">
            <w:pPr>
              <w:pStyle w:val="NoSpacing"/>
              <w:rPr>
                <w:i/>
              </w:rPr>
            </w:pPr>
          </w:p>
          <w:p w:rsidR="00F15371" w:rsidRPr="00F15371" w:rsidRDefault="00F15371" w:rsidP="00F15371">
            <w:pPr>
              <w:pStyle w:val="NoSpacing"/>
              <w:rPr>
                <w:i/>
              </w:rPr>
            </w:pPr>
            <w:r w:rsidRPr="00F15371">
              <w:rPr>
                <w:i/>
              </w:rPr>
              <w:t xml:space="preserve">CES as a division uses these data for many different purposes.  Of the approximately 80 staff, roughly half utilize CITS for project tracking and reporting, making it our primary tracking system.  One of our critical reporting tasks is to sum annual and biennium energy savings for our entire portfolio by program and measure code.  We would also like to conduct other benchmarking reports regularly, such as the cost per kWh by program, average project processing times by stage, and measure-level energy savings breakdowns.  These reports would help us understand the state of our programs and give us reliable performance metrics. </w:t>
            </w:r>
          </w:p>
          <w:p w:rsidR="00AA63A6" w:rsidRPr="00B37F5A" w:rsidRDefault="00AA63A6" w:rsidP="00F15371">
            <w:pPr>
              <w:pStyle w:val="NoSpacing"/>
            </w:pPr>
          </w:p>
        </w:tc>
      </w:tr>
      <w:tr w:rsidR="00AA63A6" w:rsidTr="004A151C">
        <w:tc>
          <w:tcPr>
            <w:tcW w:w="8640" w:type="dxa"/>
          </w:tcPr>
          <w:p w:rsidR="00AA63A6" w:rsidRDefault="00AA63A6" w:rsidP="004A151C">
            <w:pPr>
              <w:jc w:val="both"/>
              <w:rPr>
                <w:rFonts w:cs="Arial"/>
                <w:i/>
              </w:rPr>
            </w:pPr>
          </w:p>
        </w:tc>
      </w:tr>
    </w:tbl>
    <w:p w:rsidR="00AA63A6" w:rsidRPr="001C13ED" w:rsidRDefault="00594837" w:rsidP="00AA63A6">
      <w:pPr>
        <w:pStyle w:val="ListParagraph"/>
        <w:numPr>
          <w:ilvl w:val="0"/>
          <w:numId w:val="28"/>
        </w:numPr>
        <w:jc w:val="both"/>
        <w:rPr>
          <w:rFonts w:ascii="Calibri" w:hAnsi="Calibri" w:cs="Arial"/>
        </w:rPr>
      </w:pPr>
      <w:r>
        <w:rPr>
          <w:rFonts w:ascii="Calibri" w:hAnsi="Calibri" w:cs="Arial"/>
        </w:rPr>
        <w:t>C</w:t>
      </w:r>
      <w:r w:rsidR="00AA63A6" w:rsidRPr="001C13ED">
        <w:rPr>
          <w:rFonts w:ascii="Calibri" w:hAnsi="Calibri" w:cs="Arial"/>
        </w:rPr>
        <w:t xml:space="preserve">ritical data </w:t>
      </w:r>
      <w:r w:rsidR="00F200B3">
        <w:rPr>
          <w:rFonts w:ascii="Calibri" w:hAnsi="Calibri" w:cs="Arial"/>
        </w:rPr>
        <w:t>that is missing</w:t>
      </w:r>
      <w:r w:rsidR="00AA63A6" w:rsidRPr="001C13ED">
        <w:rPr>
          <w:rFonts w:ascii="Calibri" w:hAnsi="Calibri" w:cs="Arial"/>
        </w:rPr>
        <w:t xml:space="preserve"> (</w:t>
      </w:r>
      <w:r w:rsidR="00AA63A6">
        <w:rPr>
          <w:rFonts w:ascii="Calibri" w:hAnsi="Calibri" w:cs="Arial"/>
        </w:rPr>
        <w:t xml:space="preserve">data </w:t>
      </w:r>
      <w:r w:rsidR="00F200B3">
        <w:rPr>
          <w:rFonts w:ascii="Calibri" w:hAnsi="Calibri" w:cs="Arial"/>
        </w:rPr>
        <w:t>we</w:t>
      </w:r>
      <w:r w:rsidR="00AA63A6" w:rsidRPr="001C13ED">
        <w:rPr>
          <w:rFonts w:ascii="Calibri" w:hAnsi="Calibri" w:cs="Arial"/>
        </w:rPr>
        <w:t xml:space="preserve"> don’t have or won’t be able to get) that m</w:t>
      </w:r>
      <w:r w:rsidR="00FB71D9">
        <w:rPr>
          <w:rFonts w:ascii="Calibri" w:hAnsi="Calibri" w:cs="Arial"/>
        </w:rPr>
        <w:t>ight be critical to the vendors:</w:t>
      </w:r>
    </w:p>
    <w:tbl>
      <w:tblPr>
        <w:tblStyle w:val="TableGrid"/>
        <w:tblW w:w="8640" w:type="dxa"/>
        <w:tblInd w:w="71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8640"/>
      </w:tblGrid>
      <w:tr w:rsidR="00AA63A6" w:rsidTr="004A151C">
        <w:tc>
          <w:tcPr>
            <w:tcW w:w="8640" w:type="dxa"/>
          </w:tcPr>
          <w:p w:rsidR="00AA63A6" w:rsidRPr="00471B70" w:rsidRDefault="00AA63A6" w:rsidP="004A151C">
            <w:pPr>
              <w:jc w:val="both"/>
              <w:rPr>
                <w:rFonts w:cs="Arial"/>
                <w:i/>
              </w:rPr>
            </w:pPr>
            <w:r w:rsidRPr="00471B70">
              <w:rPr>
                <w:rFonts w:cs="Arial"/>
                <w:i/>
              </w:rPr>
              <w:t xml:space="preserve">We lack or have poor access to several critical data fields necessary for performing our key tasks in CES.  </w:t>
            </w:r>
          </w:p>
          <w:p w:rsidR="00AA63A6" w:rsidRPr="00471B70" w:rsidRDefault="00AA63A6" w:rsidP="00AA63A6">
            <w:pPr>
              <w:pStyle w:val="ListParagraph"/>
              <w:numPr>
                <w:ilvl w:val="0"/>
                <w:numId w:val="37"/>
              </w:numPr>
              <w:jc w:val="both"/>
              <w:rPr>
                <w:rFonts w:cs="Arial"/>
                <w:i/>
              </w:rPr>
            </w:pPr>
            <w:r w:rsidRPr="00471B70">
              <w:rPr>
                <w:rFonts w:cs="Arial"/>
                <w:i/>
              </w:rPr>
              <w:t>Historical energy consumption–we will need to pull this information from the utility’s billing/meter system, CCB and MDM (Oracle-based billing systems), ideally integrating these data into the DSM tracking system.</w:t>
            </w:r>
          </w:p>
          <w:p w:rsidR="00AA63A6" w:rsidRPr="00471B70" w:rsidRDefault="00AA63A6" w:rsidP="00AA63A6">
            <w:pPr>
              <w:pStyle w:val="ListParagraph"/>
              <w:numPr>
                <w:ilvl w:val="0"/>
                <w:numId w:val="37"/>
              </w:numPr>
              <w:jc w:val="both"/>
              <w:rPr>
                <w:rFonts w:cs="Arial"/>
                <w:i/>
              </w:rPr>
            </w:pPr>
            <w:r w:rsidRPr="00471B70">
              <w:rPr>
                <w:rFonts w:cs="Arial"/>
                <w:i/>
              </w:rPr>
              <w:t>Rate codes—also in CCB/MDM</w:t>
            </w:r>
          </w:p>
          <w:p w:rsidR="00AA63A6" w:rsidRPr="00471B70" w:rsidRDefault="00AA63A6" w:rsidP="00AA63A6">
            <w:pPr>
              <w:pStyle w:val="ListParagraph"/>
              <w:numPr>
                <w:ilvl w:val="0"/>
                <w:numId w:val="37"/>
              </w:numPr>
              <w:jc w:val="both"/>
              <w:rPr>
                <w:rFonts w:cs="Arial"/>
                <w:i/>
              </w:rPr>
            </w:pPr>
            <w:r w:rsidRPr="00471B70">
              <w:rPr>
                <w:rFonts w:cs="Arial"/>
                <w:i/>
              </w:rPr>
              <w:t>Building type—likely to reside in our future BA system; currently exists in a flat file and other various sources</w:t>
            </w:r>
          </w:p>
          <w:p w:rsidR="00AA63A6" w:rsidRPr="00471B70" w:rsidRDefault="00AA63A6" w:rsidP="00AA63A6">
            <w:pPr>
              <w:pStyle w:val="ListParagraph"/>
              <w:numPr>
                <w:ilvl w:val="0"/>
                <w:numId w:val="37"/>
              </w:numPr>
              <w:jc w:val="both"/>
              <w:rPr>
                <w:rFonts w:cs="Arial"/>
                <w:i/>
              </w:rPr>
            </w:pPr>
            <w:r w:rsidRPr="00471B70">
              <w:rPr>
                <w:rFonts w:cs="Arial"/>
                <w:i/>
              </w:rPr>
              <w:t>Interval consumption data—currently doesn’t exist in the utility, but will eventually be integrated into CCB/MDM</w:t>
            </w:r>
          </w:p>
          <w:p w:rsidR="00AA63A6" w:rsidRPr="00471B70" w:rsidRDefault="00AA63A6" w:rsidP="00AA63A6">
            <w:pPr>
              <w:pStyle w:val="ListParagraph"/>
              <w:numPr>
                <w:ilvl w:val="0"/>
                <w:numId w:val="37"/>
              </w:numPr>
              <w:jc w:val="both"/>
              <w:rPr>
                <w:rFonts w:cs="Arial"/>
                <w:i/>
              </w:rPr>
            </w:pPr>
            <w:r w:rsidRPr="00471B70">
              <w:rPr>
                <w:rFonts w:cs="Arial"/>
                <w:i/>
              </w:rPr>
              <w:lastRenderedPageBreak/>
              <w:t xml:space="preserve">External measure code libraries—we will need to either pull or receive Bonneville Power Administration’s list, so we can </w:t>
            </w:r>
            <w:proofErr w:type="gramStart"/>
            <w:r w:rsidRPr="00471B70">
              <w:rPr>
                <w:rFonts w:cs="Arial"/>
                <w:i/>
              </w:rPr>
              <w:t>sync</w:t>
            </w:r>
            <w:proofErr w:type="gramEnd"/>
            <w:r w:rsidRPr="00471B70">
              <w:rPr>
                <w:rFonts w:cs="Arial"/>
                <w:i/>
              </w:rPr>
              <w:t xml:space="preserve"> it with our own internal lists</w:t>
            </w:r>
          </w:p>
          <w:p w:rsidR="00AA63A6" w:rsidRPr="00471B70" w:rsidRDefault="00AA63A6" w:rsidP="00AA63A6">
            <w:pPr>
              <w:pStyle w:val="ListParagraph"/>
              <w:numPr>
                <w:ilvl w:val="0"/>
                <w:numId w:val="37"/>
              </w:numPr>
              <w:jc w:val="both"/>
              <w:rPr>
                <w:rFonts w:cs="Arial"/>
                <w:i/>
              </w:rPr>
            </w:pPr>
            <w:r w:rsidRPr="00471B70">
              <w:rPr>
                <w:rFonts w:cs="Arial"/>
                <w:i/>
              </w:rPr>
              <w:t>Deemed savings look-up tables – need to either pull or receive from the NW Regional Technical Forum</w:t>
            </w:r>
          </w:p>
          <w:p w:rsidR="00AA63A6" w:rsidRPr="00471B70" w:rsidRDefault="00AA63A6" w:rsidP="004A151C">
            <w:pPr>
              <w:jc w:val="both"/>
              <w:rPr>
                <w:rFonts w:cs="Arial"/>
                <w:i/>
              </w:rPr>
            </w:pPr>
          </w:p>
          <w:p w:rsidR="00AA63A6" w:rsidRDefault="00AA63A6" w:rsidP="004A151C">
            <w:pPr>
              <w:pStyle w:val="NoSpacing"/>
              <w:rPr>
                <w:i/>
              </w:rPr>
            </w:pPr>
            <w:r w:rsidRPr="00471B70">
              <w:rPr>
                <w:i/>
              </w:rPr>
              <w:t>Additionally, much of the information we do gather is hard to aggregate and subsequently slice and dice for analytic purposes.  We to be able to easily roll up information by program, project, building, customer, trade-ally, internal staff, measure code, and status to make meaningful business decisions and fulfill our reporting requirements.</w:t>
            </w:r>
          </w:p>
          <w:p w:rsidR="00471B70" w:rsidRPr="00501D22" w:rsidRDefault="00471B70" w:rsidP="004A151C">
            <w:pPr>
              <w:pStyle w:val="NoSpacing"/>
            </w:pPr>
          </w:p>
        </w:tc>
      </w:tr>
    </w:tbl>
    <w:p w:rsidR="00AA63A6" w:rsidRPr="001C13ED" w:rsidRDefault="00AA63A6" w:rsidP="00AA63A6">
      <w:pPr>
        <w:jc w:val="both"/>
        <w:rPr>
          <w:rFonts w:cs="Arial"/>
        </w:rPr>
      </w:pPr>
    </w:p>
    <w:p w:rsidR="00AA63A6" w:rsidRPr="0071791C" w:rsidRDefault="00AA63A6" w:rsidP="00AA63A6">
      <w:pPr>
        <w:pStyle w:val="ListParagraph"/>
        <w:numPr>
          <w:ilvl w:val="0"/>
          <w:numId w:val="25"/>
        </w:numPr>
        <w:jc w:val="both"/>
        <w:rPr>
          <w:rFonts w:cs="Arial"/>
          <w:b/>
        </w:rPr>
      </w:pPr>
      <w:r>
        <w:rPr>
          <w:rFonts w:cs="Arial"/>
          <w:b/>
        </w:rPr>
        <w:t>BACKGROUND INFORMATION:</w:t>
      </w:r>
    </w:p>
    <w:p w:rsidR="00AA63A6" w:rsidRDefault="00AA63A6" w:rsidP="00AA63A6">
      <w:pPr>
        <w:pStyle w:val="ListParagraph"/>
        <w:numPr>
          <w:ilvl w:val="0"/>
          <w:numId w:val="29"/>
        </w:numPr>
        <w:jc w:val="both"/>
        <w:rPr>
          <w:rFonts w:ascii="Calibri" w:hAnsi="Calibri" w:cs="Arial"/>
        </w:rPr>
      </w:pPr>
      <w:r>
        <w:rPr>
          <w:rFonts w:ascii="Calibri" w:hAnsi="Calibri" w:cs="Arial"/>
        </w:rPr>
        <w:t>Provide a summary of the current environment and operations:</w:t>
      </w:r>
    </w:p>
    <w:tbl>
      <w:tblPr>
        <w:tblStyle w:val="TableGrid"/>
        <w:tblW w:w="8640" w:type="dxa"/>
        <w:tblInd w:w="71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8640"/>
      </w:tblGrid>
      <w:tr w:rsidR="00AA63A6" w:rsidRPr="004B0A4F" w:rsidTr="004A151C">
        <w:trPr>
          <w:trHeight w:val="70"/>
        </w:trPr>
        <w:tc>
          <w:tcPr>
            <w:tcW w:w="8640" w:type="dxa"/>
          </w:tcPr>
          <w:p w:rsidR="00D6315B" w:rsidRPr="004B0A4F" w:rsidRDefault="00D6315B" w:rsidP="00D6315B">
            <w:pPr>
              <w:pStyle w:val="NormalWeb"/>
              <w:rPr>
                <w:rFonts w:asciiTheme="minorHAnsi" w:eastAsiaTheme="minorHAnsi" w:hAnsiTheme="minorHAnsi" w:cs="Segoe UI"/>
                <w:i/>
                <w:sz w:val="22"/>
                <w:szCs w:val="22"/>
              </w:rPr>
            </w:pPr>
            <w:r w:rsidRPr="004B0A4F">
              <w:rPr>
                <w:rFonts w:asciiTheme="minorHAnsi" w:eastAsiaTheme="minorHAnsi" w:hAnsiTheme="minorHAnsi" w:cs="Segoe UI"/>
                <w:i/>
                <w:sz w:val="22"/>
                <w:szCs w:val="22"/>
              </w:rPr>
              <w:t xml:space="preserve">Customer Energy Solutions (CES) collaborates with residential customers, universities, </w:t>
            </w:r>
            <w:proofErr w:type="gramStart"/>
            <w:r w:rsidRPr="004B0A4F">
              <w:rPr>
                <w:rFonts w:asciiTheme="minorHAnsi" w:eastAsiaTheme="minorHAnsi" w:hAnsiTheme="minorHAnsi" w:cs="Segoe UI"/>
                <w:i/>
                <w:sz w:val="22"/>
                <w:szCs w:val="22"/>
              </w:rPr>
              <w:t>businesses</w:t>
            </w:r>
            <w:proofErr w:type="gramEnd"/>
            <w:r w:rsidRPr="004B0A4F">
              <w:rPr>
                <w:rFonts w:asciiTheme="minorHAnsi" w:eastAsiaTheme="minorHAnsi" w:hAnsiTheme="minorHAnsi" w:cs="Segoe UI"/>
                <w:i/>
                <w:sz w:val="22"/>
                <w:szCs w:val="22"/>
              </w:rPr>
              <w:t xml:space="preserve"> and industry to achieve cost-effective energy savings. These savings are secured through a variety of programs and services designed to purchase energy savings from our customers.  CES currently uses a suite of applications including an Access-based database, CITS (Commercial Industrial Tracking System); two Oracle-based databases, CATS (Conservation Acquisition Tracking System), and EABD (Energy Advisors Dashboard), and a host of Excel spreadsheets to track these programs and manage interactions with customers. These disparate business systems require significant manual intervention and upkeep to manage the overall effort. The systems and methods used for managing and reporting the efforts in Customer Energy Solutions are outdated, need continual </w:t>
            </w:r>
            <w:proofErr w:type="gramStart"/>
            <w:r w:rsidRPr="004B0A4F">
              <w:rPr>
                <w:rFonts w:asciiTheme="minorHAnsi" w:eastAsiaTheme="minorHAnsi" w:hAnsiTheme="minorHAnsi" w:cs="Segoe UI"/>
                <w:i/>
                <w:sz w:val="22"/>
                <w:szCs w:val="22"/>
              </w:rPr>
              <w:t>maintenance</w:t>
            </w:r>
            <w:proofErr w:type="gramEnd"/>
            <w:r w:rsidRPr="004B0A4F">
              <w:rPr>
                <w:rFonts w:asciiTheme="minorHAnsi" w:eastAsiaTheme="minorHAnsi" w:hAnsiTheme="minorHAnsi" w:cs="Segoe UI"/>
                <w:i/>
                <w:sz w:val="22"/>
                <w:szCs w:val="22"/>
              </w:rPr>
              <w:t xml:space="preserve"> and require extensive manual manipulation. Data entry to these systems is a time-consuming manual process, and incentive documentation workflow is also largely a manual process with physical documentation rather than an electronic format.  None of our data systems are integrated, and function largely as disconnected reporting systems rather than real-time tracking systems.</w:t>
            </w:r>
          </w:p>
          <w:p w:rsidR="00D6315B" w:rsidRPr="004B0A4F" w:rsidRDefault="00D6315B" w:rsidP="00D6315B">
            <w:pPr>
              <w:pStyle w:val="NormalWeb"/>
              <w:rPr>
                <w:rFonts w:asciiTheme="minorHAnsi" w:eastAsiaTheme="minorHAnsi" w:hAnsiTheme="minorHAnsi" w:cs="Segoe UI"/>
                <w:i/>
                <w:sz w:val="22"/>
                <w:szCs w:val="22"/>
              </w:rPr>
            </w:pPr>
            <w:r w:rsidRPr="004B0A4F">
              <w:rPr>
                <w:rFonts w:asciiTheme="minorHAnsi" w:eastAsiaTheme="minorHAnsi" w:hAnsiTheme="minorHAnsi" w:cs="Segoe UI"/>
                <w:i/>
                <w:sz w:val="22"/>
                <w:szCs w:val="22"/>
              </w:rPr>
              <w:t xml:space="preserve">The Division’s energy savings reporting for Initiative 937—a clean energy initiative passed in Washington State in 2006 that requires utilities undertake all cost-effective energy conservation and meet biennial targets—utilizes a database from the Bonneville Power Administration (BPA) as its single repository for all energy savings, because City Light currently is not able to compile this data in a single location.  City Light is unable to validate data from this source.  This could be a potential area of risk for liability in the accuracy of the data and transparency in data collection.  This approach lacks visibility, flexibility, scalability and does not provide a holistic customer and/or project view, in addition to running counter to best practices.  These gaps </w:t>
            </w:r>
            <w:r w:rsidR="00252CA6" w:rsidRPr="004B0A4F">
              <w:rPr>
                <w:rFonts w:asciiTheme="minorHAnsi" w:eastAsiaTheme="minorHAnsi" w:hAnsiTheme="minorHAnsi" w:cs="Segoe UI"/>
                <w:i/>
                <w:sz w:val="22"/>
                <w:szCs w:val="22"/>
              </w:rPr>
              <w:t>threaten</w:t>
            </w:r>
            <w:r w:rsidRPr="004B0A4F">
              <w:rPr>
                <w:rFonts w:asciiTheme="minorHAnsi" w:eastAsiaTheme="minorHAnsi" w:hAnsiTheme="minorHAnsi" w:cs="Segoe UI"/>
                <w:i/>
                <w:sz w:val="22"/>
                <w:szCs w:val="22"/>
              </w:rPr>
              <w:t xml:space="preserve"> CES’ ability to effectively meet compliance requirements and energy savings goals, and prevent us from identifying opportunities for new and current programs to better serve our customers. </w:t>
            </w:r>
          </w:p>
          <w:p w:rsidR="00D6315B" w:rsidRDefault="00D6315B" w:rsidP="00E30546">
            <w:pPr>
              <w:pStyle w:val="NormalWeb"/>
              <w:rPr>
                <w:rFonts w:asciiTheme="minorHAnsi" w:eastAsiaTheme="minorHAnsi" w:hAnsiTheme="minorHAnsi" w:cs="Segoe UI"/>
                <w:i/>
                <w:sz w:val="22"/>
                <w:szCs w:val="22"/>
              </w:rPr>
            </w:pPr>
            <w:r w:rsidRPr="004B0A4F">
              <w:rPr>
                <w:rFonts w:asciiTheme="minorHAnsi" w:eastAsiaTheme="minorHAnsi" w:hAnsiTheme="minorHAnsi" w:cs="Segoe UI"/>
                <w:i/>
                <w:sz w:val="22"/>
                <w:szCs w:val="22"/>
              </w:rPr>
              <w:t xml:space="preserve">Additionally, the current systems we have in place have limited tools for facilitating project processing.  We have no easy means of transparently conveying vital project information or next steps to all project stakeholders.  Even basic information such as where a given project is its lifecycle and what steps or documents are required to proceed require manual investigation and communication by internal staff.  This slows down our ability to push these projects through our programs, creates confusion for customers and trade allies, and creates non-value-added work for already overburdened staff.  For example, our commercial/industrial energy efficiency programs bake project management functions into our Excel-based project calculators.  In addition to major version control issues with these workbooks, it is impossible to aggregate data across projects without first entering this data into a separate system—a </w:t>
            </w:r>
            <w:r w:rsidRPr="004B0A4F">
              <w:rPr>
                <w:rFonts w:asciiTheme="minorHAnsi" w:eastAsiaTheme="minorHAnsi" w:hAnsiTheme="minorHAnsi" w:cs="Segoe UI"/>
                <w:i/>
                <w:sz w:val="22"/>
                <w:szCs w:val="22"/>
              </w:rPr>
              <w:lastRenderedPageBreak/>
              <w:t>very time-consuming and often infeasible task.  This leaves us unable to quickly see a snapshot of our program portfolio and prevents us easily conducting vital analytics to improve our customer offerings.</w:t>
            </w:r>
          </w:p>
          <w:p w:rsidR="00252CA6" w:rsidRPr="00D6315B" w:rsidRDefault="00252CA6" w:rsidP="00E30546">
            <w:pPr>
              <w:pStyle w:val="NormalWeb"/>
              <w:rPr>
                <w:rFonts w:asciiTheme="minorHAnsi" w:eastAsiaTheme="minorHAnsi" w:hAnsiTheme="minorHAnsi" w:cs="Segoe UI"/>
                <w:i/>
                <w:sz w:val="22"/>
                <w:szCs w:val="22"/>
              </w:rPr>
            </w:pPr>
          </w:p>
        </w:tc>
      </w:tr>
    </w:tbl>
    <w:p w:rsidR="00AA63A6" w:rsidRDefault="00AA63A6" w:rsidP="00AA63A6">
      <w:pPr>
        <w:pStyle w:val="ListParagraph"/>
        <w:numPr>
          <w:ilvl w:val="0"/>
          <w:numId w:val="29"/>
        </w:numPr>
        <w:jc w:val="both"/>
        <w:rPr>
          <w:rFonts w:ascii="Calibri" w:hAnsi="Calibri" w:cs="Arial"/>
        </w:rPr>
      </w:pPr>
      <w:r>
        <w:rPr>
          <w:rFonts w:ascii="Calibri" w:hAnsi="Calibri" w:cs="Arial"/>
        </w:rPr>
        <w:lastRenderedPageBreak/>
        <w:t>If applicable, provide a summary of the existing service (what it does, how it operates, the critical functions, how it impacts the organization, the stakeholders, people involved, critical key reporting, what people like about the current system, what the weaknesses and constraints are, etc.):</w:t>
      </w:r>
    </w:p>
    <w:tbl>
      <w:tblPr>
        <w:tblStyle w:val="TableGrid"/>
        <w:tblW w:w="8640" w:type="dxa"/>
        <w:tblInd w:w="71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8640"/>
      </w:tblGrid>
      <w:tr w:rsidR="00AA63A6" w:rsidTr="004A151C">
        <w:tc>
          <w:tcPr>
            <w:tcW w:w="8640" w:type="dxa"/>
          </w:tcPr>
          <w:p w:rsidR="00AA63A6" w:rsidRPr="004B0A4F" w:rsidRDefault="00AA63A6" w:rsidP="004A151C">
            <w:pPr>
              <w:jc w:val="both"/>
              <w:rPr>
                <w:rFonts w:cs="Arial"/>
                <w:i/>
              </w:rPr>
            </w:pPr>
            <w:r w:rsidRPr="004B0A4F">
              <w:rPr>
                <w:rFonts w:cs="Arial"/>
                <w:i/>
              </w:rPr>
              <w:t xml:space="preserve">CITS, our commercial/industrial tracking system, currently functions more as a repository for limited project information that can then be aggregated and used for reporting purposes.  It is rarely used for any substantive project management, and our project-managing staff, our Energy Management Analysts (EMAs) largely input information into the system </w:t>
            </w:r>
            <w:r w:rsidR="00252CA6" w:rsidRPr="004B0A4F">
              <w:rPr>
                <w:rFonts w:cs="Arial"/>
                <w:i/>
              </w:rPr>
              <w:t>to</w:t>
            </w:r>
            <w:r w:rsidRPr="004B0A4F">
              <w:rPr>
                <w:rFonts w:cs="Arial"/>
                <w:i/>
              </w:rPr>
              <w:t xml:space="preserve"> assist our Agreements and Rebates Processing (APR) team with gathering the necessary information to initiate and close out customer incentive contracts.  It is old, cumbersome to use, and unloved.  It is an Access database that has existed since 2000, and it is increasingly unstable and unreliable.</w:t>
            </w:r>
          </w:p>
          <w:p w:rsidR="00AA63A6" w:rsidRPr="006043DF" w:rsidRDefault="00AA63A6" w:rsidP="004A151C">
            <w:pPr>
              <w:pStyle w:val="NoSpacing"/>
            </w:pPr>
          </w:p>
        </w:tc>
      </w:tr>
    </w:tbl>
    <w:p w:rsidR="00D61A44" w:rsidRDefault="00D61A44" w:rsidP="00D61A44">
      <w:pPr>
        <w:pStyle w:val="ListParagraph"/>
        <w:ind w:left="360"/>
        <w:jc w:val="both"/>
        <w:rPr>
          <w:rFonts w:cs="Arial"/>
          <w:b/>
        </w:rPr>
      </w:pPr>
    </w:p>
    <w:p w:rsidR="00AA63A6" w:rsidRPr="0071791C" w:rsidRDefault="00AA63A6" w:rsidP="00AA63A6">
      <w:pPr>
        <w:pStyle w:val="ListParagraph"/>
        <w:numPr>
          <w:ilvl w:val="0"/>
          <w:numId w:val="25"/>
        </w:numPr>
        <w:jc w:val="both"/>
        <w:rPr>
          <w:rFonts w:cs="Arial"/>
          <w:b/>
        </w:rPr>
      </w:pPr>
      <w:r>
        <w:rPr>
          <w:rFonts w:cs="Arial"/>
          <w:b/>
        </w:rPr>
        <w:t>CONSTRAINTS:</w:t>
      </w:r>
    </w:p>
    <w:p w:rsidR="00AA63A6" w:rsidRDefault="00AA63A6" w:rsidP="00AA63A6">
      <w:pPr>
        <w:pStyle w:val="ListParagraph"/>
        <w:numPr>
          <w:ilvl w:val="0"/>
          <w:numId w:val="30"/>
        </w:numPr>
        <w:jc w:val="both"/>
        <w:rPr>
          <w:rFonts w:ascii="Calibri" w:hAnsi="Calibri" w:cs="Arial"/>
        </w:rPr>
      </w:pPr>
      <w:r>
        <w:rPr>
          <w:rFonts w:ascii="Calibri" w:hAnsi="Calibri" w:cs="Arial"/>
        </w:rPr>
        <w:t>Identify any c</w:t>
      </w:r>
      <w:r w:rsidRPr="00392F03">
        <w:rPr>
          <w:rFonts w:ascii="Calibri" w:hAnsi="Calibri" w:cs="Arial"/>
        </w:rPr>
        <w:t>urrent constraints</w:t>
      </w:r>
      <w:r>
        <w:rPr>
          <w:rFonts w:ascii="Calibri" w:hAnsi="Calibri" w:cs="Arial"/>
        </w:rPr>
        <w:t xml:space="preserve"> or issues that this project/service is facing.</w:t>
      </w:r>
    </w:p>
    <w:tbl>
      <w:tblPr>
        <w:tblStyle w:val="TableGrid"/>
        <w:tblW w:w="8640" w:type="dxa"/>
        <w:tblInd w:w="71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8640"/>
      </w:tblGrid>
      <w:tr w:rsidR="00AA63A6" w:rsidTr="004A151C">
        <w:tc>
          <w:tcPr>
            <w:tcW w:w="8640" w:type="dxa"/>
          </w:tcPr>
          <w:p w:rsidR="00AA63A6" w:rsidRDefault="00AA63A6" w:rsidP="004A151C">
            <w:pPr>
              <w:jc w:val="both"/>
              <w:rPr>
                <w:rFonts w:cs="Arial"/>
                <w:i/>
              </w:rPr>
            </w:pPr>
            <w:r>
              <w:rPr>
                <w:rFonts w:cs="Arial"/>
                <w:i/>
              </w:rPr>
              <w:t>One of the most pressing constraint</w:t>
            </w:r>
            <w:r w:rsidR="000F4DA9">
              <w:rPr>
                <w:rFonts w:cs="Arial"/>
                <w:i/>
              </w:rPr>
              <w:t>s</w:t>
            </w:r>
            <w:r>
              <w:rPr>
                <w:rFonts w:cs="Arial"/>
                <w:i/>
              </w:rPr>
              <w:t xml:space="preserve"> is the availability of internal IT resources for integration with other systems.  It remains to be seen how much staff time we will be given from Seattle IT, and what level of access we’ll be granted to pull data from any systems of record (e.g., CCB/MDM for billing information).   </w:t>
            </w:r>
          </w:p>
          <w:p w:rsidR="005A0AB5" w:rsidRPr="00235F6F" w:rsidRDefault="005A0AB5" w:rsidP="004A151C">
            <w:pPr>
              <w:jc w:val="both"/>
              <w:rPr>
                <w:rFonts w:cs="Arial"/>
                <w:i/>
              </w:rPr>
            </w:pPr>
          </w:p>
        </w:tc>
      </w:tr>
    </w:tbl>
    <w:p w:rsidR="00AA63A6" w:rsidRDefault="00AA63A6" w:rsidP="00AA63A6">
      <w:pPr>
        <w:pStyle w:val="ListParagraph"/>
        <w:numPr>
          <w:ilvl w:val="0"/>
          <w:numId w:val="30"/>
        </w:numPr>
        <w:jc w:val="both"/>
        <w:rPr>
          <w:rFonts w:ascii="Calibri" w:hAnsi="Calibri" w:cs="Arial"/>
        </w:rPr>
      </w:pPr>
      <w:r>
        <w:rPr>
          <w:rFonts w:ascii="Calibri" w:hAnsi="Calibri" w:cs="Arial"/>
        </w:rPr>
        <w:t>Is there anything that is different or unique about this project/service (that would make this more challenging for vendors)?</w:t>
      </w:r>
    </w:p>
    <w:tbl>
      <w:tblPr>
        <w:tblStyle w:val="TableGrid"/>
        <w:tblW w:w="8640" w:type="dxa"/>
        <w:tblInd w:w="71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8640"/>
      </w:tblGrid>
      <w:tr w:rsidR="00AA63A6" w:rsidTr="004A151C">
        <w:tc>
          <w:tcPr>
            <w:tcW w:w="8640" w:type="dxa"/>
          </w:tcPr>
          <w:p w:rsidR="00AA63A6" w:rsidRDefault="00AA63A6" w:rsidP="004A151C">
            <w:pPr>
              <w:jc w:val="both"/>
              <w:rPr>
                <w:rFonts w:cs="Arial"/>
                <w:i/>
              </w:rPr>
            </w:pPr>
            <w:r w:rsidRPr="004B0A4F">
              <w:rPr>
                <w:rFonts w:cs="Arial"/>
                <w:i/>
              </w:rPr>
              <w:t>Unlikely.</w:t>
            </w:r>
          </w:p>
          <w:p w:rsidR="005A0AB5" w:rsidRPr="004B0A4F" w:rsidRDefault="005A0AB5" w:rsidP="004A151C">
            <w:pPr>
              <w:jc w:val="both"/>
              <w:rPr>
                <w:rFonts w:cs="Arial"/>
                <w:i/>
              </w:rPr>
            </w:pPr>
          </w:p>
        </w:tc>
      </w:tr>
    </w:tbl>
    <w:p w:rsidR="00AA63A6" w:rsidRDefault="00AA63A6" w:rsidP="00AA63A6">
      <w:pPr>
        <w:pStyle w:val="ListParagraph"/>
        <w:numPr>
          <w:ilvl w:val="0"/>
          <w:numId w:val="30"/>
        </w:numPr>
        <w:jc w:val="both"/>
        <w:rPr>
          <w:rFonts w:ascii="Calibri" w:hAnsi="Calibri" w:cs="Arial"/>
        </w:rPr>
      </w:pPr>
      <w:r>
        <w:rPr>
          <w:rFonts w:ascii="Calibri" w:hAnsi="Calibri" w:cs="Arial"/>
        </w:rPr>
        <w:t>Are there any future or related projects that may have an impact on this project/service?</w:t>
      </w:r>
    </w:p>
    <w:tbl>
      <w:tblPr>
        <w:tblStyle w:val="TableGrid"/>
        <w:tblW w:w="8640" w:type="dxa"/>
        <w:tblInd w:w="71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8640"/>
      </w:tblGrid>
      <w:tr w:rsidR="00AA63A6" w:rsidTr="004A151C">
        <w:tc>
          <w:tcPr>
            <w:tcW w:w="8640" w:type="dxa"/>
          </w:tcPr>
          <w:p w:rsidR="00AA63A6" w:rsidRPr="004B0A4F" w:rsidRDefault="00AA63A6" w:rsidP="004A151C">
            <w:pPr>
              <w:jc w:val="both"/>
              <w:rPr>
                <w:rFonts w:cs="Arial"/>
                <w:i/>
              </w:rPr>
            </w:pPr>
            <w:r w:rsidRPr="004B0A4F">
              <w:rPr>
                <w:rFonts w:cs="Arial"/>
                <w:i/>
              </w:rPr>
              <w:t>Yes.  There are several upcoming efforts by the utility and City to establish different IT systems that would ideally be connected to the DSM in some fashion.  The utility will be standing up its AMI data infrastructure soon, and we will need access to that data within the DSM.  The utility will also be procuring a utility-wide customer portal that the DSM system should ideally push and pull data from to create a seamless customer experience.</w:t>
            </w:r>
          </w:p>
          <w:p w:rsidR="00AA63A6" w:rsidRPr="004B0A4F" w:rsidRDefault="00AA63A6" w:rsidP="004A151C">
            <w:pPr>
              <w:jc w:val="both"/>
              <w:rPr>
                <w:rFonts w:cs="Arial"/>
                <w:i/>
              </w:rPr>
            </w:pPr>
          </w:p>
          <w:p w:rsidR="00AA63A6" w:rsidRPr="004B0A4F" w:rsidRDefault="00AA63A6" w:rsidP="004A151C">
            <w:pPr>
              <w:jc w:val="both"/>
              <w:rPr>
                <w:rFonts w:cs="Arial"/>
                <w:i/>
              </w:rPr>
            </w:pPr>
            <w:r w:rsidRPr="004B0A4F">
              <w:rPr>
                <w:rFonts w:cs="Arial"/>
                <w:i/>
              </w:rPr>
              <w:t xml:space="preserve">Within CES, we are releasing this RFP to coincide with the release of an RFP for our Building Analytics system, and we would like these two systems to integrate with one another.  </w:t>
            </w:r>
          </w:p>
          <w:p w:rsidR="00AA63A6" w:rsidRPr="004B0A4F" w:rsidRDefault="00AA63A6" w:rsidP="004A151C">
            <w:pPr>
              <w:pStyle w:val="NoSpacing"/>
              <w:rPr>
                <w:i/>
              </w:rPr>
            </w:pPr>
          </w:p>
          <w:p w:rsidR="00AA63A6" w:rsidRDefault="00AA63A6" w:rsidP="004A151C">
            <w:pPr>
              <w:pStyle w:val="NoSpacing"/>
              <w:rPr>
                <w:i/>
              </w:rPr>
            </w:pPr>
            <w:r w:rsidRPr="004B0A4F">
              <w:rPr>
                <w:i/>
              </w:rPr>
              <w:t xml:space="preserve">Finally, the City will be conducting a needs assessment for CRM-related functionality across all City Departments.  While we don’t know the final recommended product or architecture for this future system, City Light has identified CRM functionality as a key component of its digital customer experience strategy, and will likely need </w:t>
            </w:r>
            <w:r w:rsidR="000F4DA9">
              <w:rPr>
                <w:i/>
              </w:rPr>
              <w:t xml:space="preserve">to </w:t>
            </w:r>
            <w:r w:rsidRPr="004B0A4F">
              <w:rPr>
                <w:i/>
              </w:rPr>
              <w:t>integrate in some manner with the DSM tracking system.</w:t>
            </w:r>
          </w:p>
          <w:p w:rsidR="005A0AB5" w:rsidRPr="008D06F7" w:rsidRDefault="005A0AB5" w:rsidP="004A151C">
            <w:pPr>
              <w:pStyle w:val="NoSpacing"/>
            </w:pPr>
          </w:p>
        </w:tc>
      </w:tr>
    </w:tbl>
    <w:p w:rsidR="00D61A44" w:rsidRDefault="00D61A44" w:rsidP="00AA63A6">
      <w:pPr>
        <w:pStyle w:val="NoSpacing"/>
      </w:pPr>
    </w:p>
    <w:p w:rsidR="00D61A44" w:rsidRDefault="00D61A44">
      <w:r>
        <w:br w:type="page"/>
      </w:r>
    </w:p>
    <w:p w:rsidR="00AA63A6" w:rsidRPr="002D2939" w:rsidRDefault="00AA63A6" w:rsidP="00AA63A6">
      <w:pPr>
        <w:pStyle w:val="NoSpacing"/>
      </w:pPr>
    </w:p>
    <w:p w:rsidR="00AA63A6" w:rsidRPr="001008E9" w:rsidRDefault="00AA63A6" w:rsidP="00AA63A6">
      <w:pPr>
        <w:pStyle w:val="ListParagraph"/>
        <w:numPr>
          <w:ilvl w:val="0"/>
          <w:numId w:val="25"/>
        </w:numPr>
        <w:jc w:val="both"/>
        <w:rPr>
          <w:rFonts w:cs="Arial"/>
          <w:b/>
        </w:rPr>
      </w:pPr>
      <w:r w:rsidRPr="001008E9">
        <w:rPr>
          <w:rFonts w:cs="Arial"/>
          <w:b/>
        </w:rPr>
        <w:t>“DAY IN THE LIFE OF…”</w:t>
      </w:r>
      <w:r w:rsidR="00337D27">
        <w:rPr>
          <w:rFonts w:cs="Arial"/>
          <w:b/>
        </w:rPr>
        <w:t xml:space="preserve"> </w:t>
      </w:r>
    </w:p>
    <w:p w:rsidR="00AA63A6" w:rsidRDefault="00AA63A6" w:rsidP="00AA63A6">
      <w:pPr>
        <w:pStyle w:val="ListParagraph"/>
        <w:numPr>
          <w:ilvl w:val="0"/>
          <w:numId w:val="36"/>
        </w:numPr>
        <w:jc w:val="both"/>
        <w:rPr>
          <w:rFonts w:cs="Arial"/>
        </w:rPr>
      </w:pPr>
      <w:r>
        <w:rPr>
          <w:rFonts w:cs="Arial"/>
        </w:rPr>
        <w:t>Provide a brief “Day in the Life of…” for each unique user group that interacts with this service.</w:t>
      </w:r>
    </w:p>
    <w:tbl>
      <w:tblPr>
        <w:tblStyle w:val="TableGrid"/>
        <w:tblW w:w="8640" w:type="dxa"/>
        <w:tblInd w:w="71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8640"/>
      </w:tblGrid>
      <w:tr w:rsidR="00AA63A6" w:rsidTr="004A151C">
        <w:tc>
          <w:tcPr>
            <w:tcW w:w="8640" w:type="dxa"/>
          </w:tcPr>
          <w:p w:rsidR="00AA63A6" w:rsidRDefault="00AA63A6" w:rsidP="004A151C">
            <w:pPr>
              <w:spacing w:line="256" w:lineRule="auto"/>
              <w:jc w:val="both"/>
              <w:rPr>
                <w:rFonts w:cs="Arial"/>
                <w:i/>
              </w:rPr>
            </w:pPr>
            <w:r>
              <w:rPr>
                <w:rFonts w:cs="Arial"/>
                <w:b/>
                <w:i/>
              </w:rPr>
              <w:t>Energy Advisor</w:t>
            </w:r>
            <w:r w:rsidRPr="00D01134">
              <w:rPr>
                <w:rFonts w:cs="Arial"/>
                <w:b/>
                <w:i/>
              </w:rPr>
              <w:t xml:space="preserve"> (EA):</w:t>
            </w:r>
            <w:r w:rsidRPr="00D01134">
              <w:rPr>
                <w:rFonts w:cs="Arial"/>
                <w:i/>
              </w:rPr>
              <w:t xml:space="preserve">  </w:t>
            </w:r>
            <w:r>
              <w:rPr>
                <w:rFonts w:cs="Arial"/>
                <w:i/>
              </w:rPr>
              <w:t>As an EA, I am often the first contact point for new customers who are interested in our incentive programs.  My job is to guide customers to a program or solution that will best meet their needs and connect them with the appropriate CES staff.  I</w:t>
            </w:r>
            <w:r w:rsidRPr="00D01134">
              <w:rPr>
                <w:rFonts w:cs="Arial"/>
                <w:i/>
              </w:rPr>
              <w:t xml:space="preserve"> w</w:t>
            </w:r>
            <w:r>
              <w:rPr>
                <w:rFonts w:cs="Arial"/>
                <w:i/>
              </w:rPr>
              <w:t>ould</w:t>
            </w:r>
            <w:r w:rsidRPr="00D01134">
              <w:rPr>
                <w:rFonts w:cs="Arial"/>
                <w:i/>
              </w:rPr>
              <w:t xml:space="preserve"> use the DSM system </w:t>
            </w:r>
            <w:r>
              <w:rPr>
                <w:rFonts w:cs="Arial"/>
                <w:i/>
              </w:rPr>
              <w:t>when answering inquires to our c</w:t>
            </w:r>
            <w:r w:rsidRPr="00D01134">
              <w:rPr>
                <w:rFonts w:cs="Arial"/>
                <w:i/>
              </w:rPr>
              <w:t>onservation helpline and customers towards potential program offerings</w:t>
            </w:r>
            <w:r>
              <w:rPr>
                <w:rFonts w:cs="Arial"/>
                <w:i/>
              </w:rPr>
              <w:t>.  I would</w:t>
            </w:r>
            <w:r w:rsidRPr="00D01134">
              <w:rPr>
                <w:rFonts w:cs="Arial"/>
                <w:i/>
              </w:rPr>
              <w:t xml:space="preserve"> log potential project leads </w:t>
            </w:r>
            <w:r>
              <w:rPr>
                <w:rFonts w:cs="Arial"/>
                <w:i/>
              </w:rPr>
              <w:t xml:space="preserve">in the DSM system which would populate </w:t>
            </w:r>
            <w:r w:rsidRPr="00D01134">
              <w:rPr>
                <w:rFonts w:cs="Arial"/>
                <w:i/>
              </w:rPr>
              <w:t xml:space="preserve">a project lead queue that </w:t>
            </w:r>
            <w:r>
              <w:rPr>
                <w:rFonts w:cs="Arial"/>
                <w:i/>
              </w:rPr>
              <w:t>is utilized</w:t>
            </w:r>
            <w:r w:rsidRPr="00D01134">
              <w:rPr>
                <w:rFonts w:cs="Arial"/>
                <w:i/>
              </w:rPr>
              <w:t xml:space="preserve"> by our project development staff.  </w:t>
            </w:r>
            <w:r>
              <w:rPr>
                <w:rFonts w:cs="Arial"/>
                <w:i/>
              </w:rPr>
              <w:t>I</w:t>
            </w:r>
            <w:r w:rsidRPr="00D01134">
              <w:rPr>
                <w:rFonts w:cs="Arial"/>
                <w:i/>
              </w:rPr>
              <w:t xml:space="preserve"> would record all basic customer and project information and likely provide a brief written description of the envisioned scope for the</w:t>
            </w:r>
            <w:r>
              <w:rPr>
                <w:rFonts w:cs="Arial"/>
                <w:i/>
              </w:rPr>
              <w:t xml:space="preserve"> potential energy efficiency</w:t>
            </w:r>
            <w:r w:rsidRPr="00D01134">
              <w:rPr>
                <w:rFonts w:cs="Arial"/>
                <w:i/>
              </w:rPr>
              <w:t xml:space="preserve"> project.  </w:t>
            </w:r>
            <w:r>
              <w:rPr>
                <w:rFonts w:cs="Arial"/>
                <w:i/>
              </w:rPr>
              <w:t>The lead would then be routed by the system to the appropriate program for supervisor/manager review.  I’d also li</w:t>
            </w:r>
            <w:r w:rsidR="000F4DA9">
              <w:rPr>
                <w:rFonts w:cs="Arial"/>
                <w:i/>
              </w:rPr>
              <w:t>ke to pull lead data</w:t>
            </w:r>
            <w:r>
              <w:rPr>
                <w:rFonts w:cs="Arial"/>
                <w:i/>
              </w:rPr>
              <w:t xml:space="preserve"> for analysis purposes (e.g., to assess the conversion rate of leads to actual projects and what attributes might be predictive indicators of lead-to-project conversion).</w:t>
            </w:r>
          </w:p>
          <w:p w:rsidR="00AA63A6" w:rsidRDefault="00AA63A6" w:rsidP="004A151C">
            <w:pPr>
              <w:pStyle w:val="NoSpacing"/>
            </w:pPr>
            <w:r>
              <w:t xml:space="preserve"> </w:t>
            </w:r>
          </w:p>
          <w:p w:rsidR="00AA63A6" w:rsidRDefault="00AA63A6" w:rsidP="004A151C">
            <w:pPr>
              <w:pStyle w:val="NoSpacing"/>
              <w:rPr>
                <w:i/>
              </w:rPr>
            </w:pPr>
            <w:r w:rsidRPr="002E5211">
              <w:rPr>
                <w:b/>
                <w:i/>
              </w:rPr>
              <w:t>Energy Management Analyst (EMA):</w:t>
            </w:r>
            <w:r>
              <w:rPr>
                <w:b/>
                <w:i/>
              </w:rPr>
              <w:t xml:space="preserve"> </w:t>
            </w:r>
            <w:r>
              <w:rPr>
                <w:i/>
              </w:rPr>
              <w:t>As an EMA, I manage a portfolio of projects within one or more of CES’ programs.  My primary objective is to work customers and trade allies and efficiently process their incentive-eligible energy efficiency projects.  I work predominately in the commercial/industrial space and rely heavily upon energy consumption history data from our billing system.</w:t>
            </w:r>
          </w:p>
          <w:p w:rsidR="00AA63A6" w:rsidRDefault="00AA63A6" w:rsidP="004A151C">
            <w:pPr>
              <w:pStyle w:val="NoSpacing"/>
              <w:rPr>
                <w:i/>
              </w:rPr>
            </w:pPr>
          </w:p>
          <w:p w:rsidR="00AA63A6" w:rsidRDefault="00AA63A6" w:rsidP="004A151C">
            <w:pPr>
              <w:pStyle w:val="NoSpacing"/>
              <w:rPr>
                <w:i/>
              </w:rPr>
            </w:pPr>
            <w:r>
              <w:rPr>
                <w:i/>
              </w:rPr>
              <w:t>I calculate incentive estimates and validate the energy savings of a project based on the proposed energy efficiency measures installed and baseline conditions.  Depending upon the scope and scale of the project, greater or lesser amounts of engineering expertise and judgment are necessary.  I would use the DSM tracking system</w:t>
            </w:r>
            <w:r w:rsidR="00F5083C">
              <w:rPr>
                <w:i/>
              </w:rPr>
              <w:t xml:space="preserve"> as a tracking system for </w:t>
            </w:r>
            <w:proofErr w:type="gramStart"/>
            <w:r w:rsidR="00F5083C">
              <w:rPr>
                <w:i/>
              </w:rPr>
              <w:t xml:space="preserve">all </w:t>
            </w:r>
            <w:r>
              <w:rPr>
                <w:i/>
              </w:rPr>
              <w:t xml:space="preserve"> projects</w:t>
            </w:r>
            <w:proofErr w:type="gramEnd"/>
            <w:r>
              <w:rPr>
                <w:i/>
              </w:rPr>
              <w:t xml:space="preserve">.  When I logged in, I would see the statuses of all my projects at a glance via a home dashboard.  I could click on any individual project and it would show me the status of the project in greater detail, displaying what the next step is, who is responsible for completion, and what information/documentation is needed to proceed.  For simple rebate and prescriptive incentive projects, the system should be able to automatically calculate energy savings by referencing a unit energy savings look-up table that is stored in the database and regularly updated, with historical measure savings tracked as well.  These data are derived from the Regional Technical Forum’s unit energy savings lists and would be baked into the DSM system. </w:t>
            </w:r>
          </w:p>
          <w:p w:rsidR="00AA63A6" w:rsidRDefault="00AA63A6" w:rsidP="004A151C">
            <w:pPr>
              <w:pStyle w:val="NoSpacing"/>
              <w:rPr>
                <w:i/>
              </w:rPr>
            </w:pPr>
          </w:p>
          <w:p w:rsidR="00AA63A6" w:rsidRDefault="00AA63A6" w:rsidP="004A151C">
            <w:pPr>
              <w:pStyle w:val="NoSpacing"/>
              <w:rPr>
                <w:i/>
              </w:rPr>
            </w:pPr>
            <w:r>
              <w:rPr>
                <w:i/>
              </w:rPr>
              <w:t xml:space="preserve">I would also use the DSM tracking system to follow new project leads and pursue them.  I might also use the system to refer to past projects and participants and see if I can generate a lead on my own using the historical program and project information available in the system.  I might, for example, look for a building or customer who hasn’t participated in our programs recently and might </w:t>
            </w:r>
            <w:r w:rsidR="005A0AB5">
              <w:rPr>
                <w:i/>
              </w:rPr>
              <w:t>need</w:t>
            </w:r>
            <w:r>
              <w:rPr>
                <w:i/>
              </w:rPr>
              <w:t xml:space="preserve"> an energy efficiency upgrade, so being able to search by customers or buildings that meet certain criteria (e.g., has done a project but not in the past five years), would be incredibly helpful.</w:t>
            </w:r>
          </w:p>
          <w:p w:rsidR="00AA63A6" w:rsidRDefault="00AA63A6" w:rsidP="004A151C">
            <w:pPr>
              <w:pStyle w:val="NoSpacing"/>
              <w:rPr>
                <w:i/>
              </w:rPr>
            </w:pPr>
          </w:p>
          <w:p w:rsidR="00AA63A6" w:rsidRDefault="00AA63A6" w:rsidP="004A151C">
            <w:pPr>
              <w:pStyle w:val="NoSpacing"/>
              <w:rPr>
                <w:i/>
              </w:rPr>
            </w:pPr>
            <w:r>
              <w:rPr>
                <w:i/>
              </w:rPr>
              <w:t>Additionally, the system would alert various stakeholders, such as customers or my supervisor, when tasks are assigned to them and required for the project to continue, and I can manually send reminders as necessary.  These users can upload information directly to the system.</w:t>
            </w:r>
          </w:p>
          <w:p w:rsidR="00AA63A6" w:rsidRDefault="00AA63A6" w:rsidP="004A151C">
            <w:pPr>
              <w:pStyle w:val="NoSpacing"/>
              <w:rPr>
                <w:i/>
              </w:rPr>
            </w:pPr>
          </w:p>
          <w:p w:rsidR="00AA63A6" w:rsidRDefault="00AA63A6" w:rsidP="004A151C">
            <w:pPr>
              <w:pStyle w:val="NoSpacing"/>
              <w:rPr>
                <w:i/>
              </w:rPr>
            </w:pPr>
            <w:r>
              <w:rPr>
                <w:i/>
              </w:rPr>
              <w:t xml:space="preserve">I often go into the field to perform inspections on the project site, gather project information (e.g., fixture count), and take photos.  The DSM tracking system should be mobile-optimized, </w:t>
            </w:r>
            <w:r>
              <w:rPr>
                <w:i/>
              </w:rPr>
              <w:lastRenderedPageBreak/>
              <w:t xml:space="preserve">ideally with its own app, so that I can gather information in the field and automatically update the system’s project details on site. </w:t>
            </w:r>
          </w:p>
          <w:p w:rsidR="00AA63A6" w:rsidRDefault="00AA63A6" w:rsidP="004A151C">
            <w:pPr>
              <w:pStyle w:val="NoSpacing"/>
              <w:rPr>
                <w:i/>
              </w:rPr>
            </w:pPr>
          </w:p>
          <w:p w:rsidR="00AA63A6" w:rsidRPr="0088542B" w:rsidRDefault="00AA63A6" w:rsidP="004A151C">
            <w:pPr>
              <w:pStyle w:val="NoSpacing"/>
            </w:pPr>
            <w:r>
              <w:rPr>
                <w:b/>
                <w:i/>
              </w:rPr>
              <w:t>Program</w:t>
            </w:r>
            <w:r w:rsidRPr="0088542B">
              <w:rPr>
                <w:b/>
                <w:i/>
              </w:rPr>
              <w:t xml:space="preserve"> Supervisor</w:t>
            </w:r>
            <w:r>
              <w:rPr>
                <w:b/>
                <w:i/>
              </w:rPr>
              <w:t>/Manager</w:t>
            </w:r>
            <w:r w:rsidRPr="0088542B">
              <w:rPr>
                <w:b/>
                <w:i/>
              </w:rPr>
              <w:t>:</w:t>
            </w:r>
            <w:r>
              <w:rPr>
                <w:b/>
                <w:i/>
              </w:rPr>
              <w:t xml:space="preserve"> </w:t>
            </w:r>
            <w:r>
              <w:rPr>
                <w:i/>
              </w:rPr>
              <w:t>As someone in charge of a team of staff, I need to easily view the projects currently on my staff’s plate, and roll up our total energy savings and incentive expenditures across customizable time periods.  I would like to have a dashboard that I can customize to provide performance metrics of my staff at the individual and aggregate levels, so I can quickly understand the health of my staff’s project portfolios and provide reports to upper management on our annual progress to date for meeting our energy savings goals.   I need to be able to see what items, if any, are currently in my queue for approval or review, and to provide feedback to my staff on their calculations and assumptions.  I also need to be able to view the details of individual projects as the need arises, including any relevant attached documents, and to delegate authority for things such as QC approval and signature authority when necessary (e.g., when I’m out of the office).  There are times when I might have a project of my own that I am responsible for, and will need the same functionality as my staff.</w:t>
            </w:r>
          </w:p>
          <w:p w:rsidR="00AA63A6" w:rsidRDefault="00AA63A6" w:rsidP="004A151C">
            <w:pPr>
              <w:pStyle w:val="NoSpacing"/>
            </w:pPr>
          </w:p>
          <w:p w:rsidR="00AA63A6" w:rsidRPr="009A1FE8" w:rsidRDefault="00AA63A6" w:rsidP="004A151C">
            <w:pPr>
              <w:pStyle w:val="NoSpacing"/>
              <w:rPr>
                <w:i/>
              </w:rPr>
            </w:pPr>
            <w:r w:rsidRPr="009A1FE8">
              <w:rPr>
                <w:b/>
                <w:i/>
              </w:rPr>
              <w:t>Program Planner</w:t>
            </w:r>
            <w:r>
              <w:rPr>
                <w:b/>
                <w:i/>
              </w:rPr>
              <w:t xml:space="preserve">: </w:t>
            </w:r>
            <w:r>
              <w:rPr>
                <w:i/>
              </w:rPr>
              <w:t xml:space="preserve">As a program planner, my goal is to improve our suite of energy efficiency and </w:t>
            </w:r>
            <w:proofErr w:type="spellStart"/>
            <w:r>
              <w:rPr>
                <w:i/>
              </w:rPr>
              <w:t>renewables</w:t>
            </w:r>
            <w:proofErr w:type="spellEnd"/>
            <w:r>
              <w:rPr>
                <w:i/>
              </w:rPr>
              <w:t xml:space="preserve"> program offerings, forecast future market conditions, and provide recommendations to the division for adapting to current and future trends.  To accomplish those goals, I need to understand the conservation potential in City Light’s service territory, identify conservation trends and opportunities for new and existing programs, and understand customer demographics and building characteristics and how those factors interplay with energy efficiency programs and measures.  I would use the DSM tracking system to pull aggregated information on programs, project histories, and conservation measures for analysis and pattern recognitio</w:t>
            </w:r>
            <w:r w:rsidRPr="00FA6421">
              <w:rPr>
                <w:i/>
              </w:rPr>
              <w:t>n.  I would use the system to understand what the penetration of a program or measure by each type of building</w:t>
            </w:r>
            <w:r w:rsidR="000F4DA9">
              <w:rPr>
                <w:i/>
              </w:rPr>
              <w:t xml:space="preserve"> is</w:t>
            </w:r>
            <w:r w:rsidRPr="00FA6421">
              <w:rPr>
                <w:i/>
              </w:rPr>
              <w:t>.  I can then determine if it is worthwhile to design program offerings to reach those customers or building types.</w:t>
            </w:r>
            <w:r>
              <w:rPr>
                <w:i/>
              </w:rPr>
              <w:t xml:space="preserve">  To that end, I would regularly need access to rolled-up information rather than information at an individual project, building, or measure level.  Additionally, I would need to be able to slice and dice these data by key dimensions such as building, measure code, GIS coordinate, customer, trade ally/contractor, year, etc.  My goal is to provide the high-level </w:t>
            </w:r>
            <w:proofErr w:type="gramStart"/>
            <w:r>
              <w:rPr>
                <w:i/>
              </w:rPr>
              <w:t>long term</w:t>
            </w:r>
            <w:proofErr w:type="gramEnd"/>
            <w:r>
              <w:rPr>
                <w:i/>
              </w:rPr>
              <w:t xml:space="preserve"> view of the market and provide strategic recommendations for what our programmatic offerings and approach should be.</w:t>
            </w:r>
          </w:p>
          <w:p w:rsidR="00AA63A6" w:rsidRDefault="00AA63A6" w:rsidP="004A151C">
            <w:pPr>
              <w:pStyle w:val="NoSpacing"/>
            </w:pPr>
          </w:p>
          <w:p w:rsidR="00AA63A6" w:rsidRPr="00D86EA7" w:rsidRDefault="00AA63A6" w:rsidP="004A151C">
            <w:pPr>
              <w:pStyle w:val="NoSpacing"/>
              <w:rPr>
                <w:i/>
              </w:rPr>
            </w:pPr>
            <w:r w:rsidRPr="00AA24FB">
              <w:rPr>
                <w:b/>
                <w:i/>
              </w:rPr>
              <w:t>Program Evaluator</w:t>
            </w:r>
            <w:r>
              <w:rPr>
                <w:b/>
                <w:i/>
              </w:rPr>
              <w:t xml:space="preserve">: </w:t>
            </w:r>
            <w:r>
              <w:rPr>
                <w:i/>
              </w:rPr>
              <w:t xml:space="preserve">As a program evaluator, my job is to conduct evaluations of our programs’ efficacy and ultimately determine the actual savings accrued by our various programs and our initial saving estimations.  </w:t>
            </w:r>
            <w:proofErr w:type="gramStart"/>
            <w:r>
              <w:rPr>
                <w:i/>
              </w:rPr>
              <w:t>We are regularly audited by third-parties</w:t>
            </w:r>
            <w:proofErr w:type="gramEnd"/>
            <w:r>
              <w:rPr>
                <w:i/>
              </w:rPr>
              <w:t xml:space="preserve"> such as the Washington State Auditor’s office, and the Bonneville Power Administration, and our evaluations help us meet the standards set by those organizations.  As an evaluator, I regularly need access to large swathes of program level data, and often </w:t>
            </w:r>
            <w:proofErr w:type="gramStart"/>
            <w:r>
              <w:rPr>
                <w:i/>
              </w:rPr>
              <w:t>have to</w:t>
            </w:r>
            <w:proofErr w:type="gramEnd"/>
            <w:r>
              <w:rPr>
                <w:i/>
              </w:rPr>
              <w:t xml:space="preserve"> sample from a population of projects in order to conduct statistical analysis upon them.  To that end, I need access to nearly all program and project data collected, and </w:t>
            </w:r>
            <w:proofErr w:type="gramStart"/>
            <w:r>
              <w:rPr>
                <w:i/>
              </w:rPr>
              <w:t>have to</w:t>
            </w:r>
            <w:proofErr w:type="gramEnd"/>
            <w:r>
              <w:rPr>
                <w:i/>
              </w:rPr>
              <w:t xml:space="preserve"> be able to roll it up as needed and drill down based on a wide array of data dimensions (e.g., year, program, measure-type, building type, rate code).  I would use the DSM tracking system largely to extract data for analysis and combine it with other datasets such as consumption history from our billing system.  It’s more important for me to be able to extract data dumps than it is to use the system’s reporting functionality, as my analyses typically make use of robust statistical packages such as SAS, R, and Tableau.</w:t>
            </w:r>
          </w:p>
          <w:p w:rsidR="00AA63A6" w:rsidRDefault="00AA63A6" w:rsidP="004A151C">
            <w:pPr>
              <w:pStyle w:val="NoSpacing"/>
            </w:pPr>
          </w:p>
          <w:p w:rsidR="00AA63A6" w:rsidRDefault="00AA63A6" w:rsidP="004A151C">
            <w:pPr>
              <w:pStyle w:val="NoSpacing"/>
              <w:rPr>
                <w:i/>
              </w:rPr>
            </w:pPr>
            <w:r w:rsidRPr="00AA24FB">
              <w:rPr>
                <w:b/>
                <w:i/>
              </w:rPr>
              <w:lastRenderedPageBreak/>
              <w:t xml:space="preserve">Residential </w:t>
            </w:r>
            <w:r>
              <w:rPr>
                <w:b/>
                <w:i/>
              </w:rPr>
              <w:t xml:space="preserve">&amp; Renewables </w:t>
            </w:r>
            <w:r w:rsidRPr="00AA24FB">
              <w:rPr>
                <w:b/>
                <w:i/>
              </w:rPr>
              <w:t>PM</w:t>
            </w:r>
            <w:r>
              <w:rPr>
                <w:b/>
                <w:i/>
              </w:rPr>
              <w:t xml:space="preserve">: </w:t>
            </w:r>
            <w:r>
              <w:rPr>
                <w:i/>
              </w:rPr>
              <w:t xml:space="preserve">As a residential program manager, I am responsible for a suite of energy efficiency programs that span a wide array of technologies and delivery channels.  Depending upon the programs I’m responsible for, I might focus on weatherization and </w:t>
            </w:r>
            <w:proofErr w:type="gramStart"/>
            <w:r>
              <w:rPr>
                <w:i/>
              </w:rPr>
              <w:t>in home</w:t>
            </w:r>
            <w:proofErr w:type="gramEnd"/>
            <w:r>
              <w:rPr>
                <w:i/>
              </w:rPr>
              <w:t xml:space="preserve"> energy audits, formulating agreements with big box retailers to offer instant retail discounts for lighting products, or behavioral transformation.  I often work closely with third-party vendors who supply services and collect/manage program and project data, so often I receive data in flat files that need to be converted or uploaded to our current Excel-based tracking system.</w:t>
            </w:r>
          </w:p>
          <w:p w:rsidR="00AA63A6" w:rsidRDefault="00AA63A6" w:rsidP="004A151C">
            <w:pPr>
              <w:pStyle w:val="NoSpacing"/>
              <w:rPr>
                <w:i/>
              </w:rPr>
            </w:pPr>
          </w:p>
          <w:p w:rsidR="00AA63A6" w:rsidRPr="004D19D3" w:rsidRDefault="00AA63A6" w:rsidP="004A151C">
            <w:pPr>
              <w:pStyle w:val="NoSpacing"/>
              <w:rPr>
                <w:i/>
              </w:rPr>
            </w:pPr>
            <w:r>
              <w:rPr>
                <w:i/>
              </w:rPr>
              <w:t xml:space="preserve">I would use the DSM tracking system to track projects and program participants, as well </w:t>
            </w:r>
            <w:r w:rsidR="000F4DA9">
              <w:rPr>
                <w:i/>
              </w:rPr>
              <w:t xml:space="preserve">as </w:t>
            </w:r>
            <w:r>
              <w:rPr>
                <w:i/>
              </w:rPr>
              <w:t xml:space="preserve">key project and product documents.  I would track energy savings and expect the system to calculate the deemed energy savings based upon inputted values.  I also need to track participation in our programs by customer and building, track energy savings, know how many projects have been completed and paid out across varying time spans, know the number of measures installed by measure type, know the status of projects (e.g., waiting for bid, bid received, etc.), analyze how long projects spend in each stage of the project lifecycle, know what’s in my task queue for review with a dashboard, store and access relevant project documents in the system, automate project task routing via workflow functionality, create new workflows for emergent programs.  I would like our trade allies to have limited access to these systems </w:t>
            </w:r>
            <w:r w:rsidR="005A0AB5">
              <w:rPr>
                <w:i/>
              </w:rPr>
              <w:t>to</w:t>
            </w:r>
            <w:r>
              <w:rPr>
                <w:i/>
              </w:rPr>
              <w:t xml:space="preserve"> add project information on a regular basis or have a means of easily uploading their data dumps to the DSM system.</w:t>
            </w:r>
          </w:p>
          <w:p w:rsidR="00AA63A6" w:rsidRDefault="00AA63A6" w:rsidP="004A151C">
            <w:pPr>
              <w:pStyle w:val="NoSpacing"/>
            </w:pPr>
          </w:p>
          <w:p w:rsidR="00AA63A6" w:rsidRPr="000A004F" w:rsidRDefault="00AA63A6" w:rsidP="004A151C">
            <w:pPr>
              <w:pStyle w:val="NoSpacing"/>
            </w:pPr>
            <w:r>
              <w:rPr>
                <w:b/>
                <w:i/>
              </w:rPr>
              <w:t xml:space="preserve">Lighting Design Lab Staff: </w:t>
            </w:r>
            <w:r w:rsidR="000F4DA9">
              <w:rPr>
                <w:i/>
              </w:rPr>
              <w:t>As a member of the L</w:t>
            </w:r>
            <w:r>
              <w:rPr>
                <w:i/>
              </w:rPr>
              <w:t>ight</w:t>
            </w:r>
            <w:r w:rsidR="000F4DA9">
              <w:rPr>
                <w:i/>
              </w:rPr>
              <w:t>ing</w:t>
            </w:r>
            <w:r>
              <w:rPr>
                <w:i/>
              </w:rPr>
              <w:t xml:space="preserve"> </w:t>
            </w:r>
            <w:r w:rsidR="000F4DA9">
              <w:rPr>
                <w:i/>
              </w:rPr>
              <w:t>De</w:t>
            </w:r>
            <w:r>
              <w:rPr>
                <w:i/>
              </w:rPr>
              <w:t xml:space="preserve">sign </w:t>
            </w:r>
            <w:r w:rsidR="000F4DA9">
              <w:rPr>
                <w:i/>
              </w:rPr>
              <w:t>L</w:t>
            </w:r>
            <w:r>
              <w:rPr>
                <w:i/>
              </w:rPr>
              <w:t>ab, part of my work entails working with customers to understand their lighting needs and generating leads for our Project Development staff (EMAs).  While I wouldn’t use the DSM tracking system often, I would likely employ it to submit potential leads to our project lead queue, and track our successful lead-to-project conversion rate.  This would help us with resource planning and knowing how to better allocated our efforts in maximizing value to the subset of customers we serve.</w:t>
            </w:r>
          </w:p>
          <w:p w:rsidR="00AA63A6" w:rsidRDefault="00AA63A6" w:rsidP="004A151C">
            <w:pPr>
              <w:pStyle w:val="NoSpacing"/>
            </w:pPr>
          </w:p>
          <w:p w:rsidR="00AA63A6" w:rsidRDefault="00AA63A6" w:rsidP="004A151C">
            <w:pPr>
              <w:pStyle w:val="NoSpacing"/>
              <w:rPr>
                <w:i/>
              </w:rPr>
            </w:pPr>
            <w:r w:rsidRPr="00AA24FB">
              <w:rPr>
                <w:b/>
                <w:i/>
              </w:rPr>
              <w:t xml:space="preserve">Agreements </w:t>
            </w:r>
            <w:r>
              <w:rPr>
                <w:b/>
                <w:i/>
              </w:rPr>
              <w:t>&amp;</w:t>
            </w:r>
            <w:r w:rsidRPr="00AA24FB">
              <w:rPr>
                <w:b/>
                <w:i/>
              </w:rPr>
              <w:t xml:space="preserve"> Rebate Processing</w:t>
            </w:r>
            <w:r w:rsidR="00B03AF6">
              <w:rPr>
                <w:b/>
                <w:i/>
              </w:rPr>
              <w:t xml:space="preserve"> (ARP)</w:t>
            </w:r>
            <w:r>
              <w:rPr>
                <w:b/>
                <w:i/>
              </w:rPr>
              <w:t xml:space="preserve">: </w:t>
            </w:r>
            <w:r>
              <w:rPr>
                <w:i/>
              </w:rPr>
              <w:t xml:space="preserve">As ARP research and evaluation analyst, I am responsible for quickly and efficiently processing many of the incentive contracts we have with our commercial and industrial customers.  My team is also the primary business owner of CES’ current tracking system, CITS.  We utilize this database in our daily work, logging project and customer information, querying data for other CES business units, and compiling and routing contract and project documentation for sign-off. </w:t>
            </w:r>
          </w:p>
          <w:p w:rsidR="00AA63A6" w:rsidRDefault="00AA63A6" w:rsidP="004A151C">
            <w:pPr>
              <w:pStyle w:val="NoSpacing"/>
              <w:rPr>
                <w:i/>
              </w:rPr>
            </w:pPr>
          </w:p>
          <w:p w:rsidR="00AA63A6" w:rsidRDefault="00AA63A6" w:rsidP="004A151C">
            <w:pPr>
              <w:pStyle w:val="NoSpacing"/>
              <w:rPr>
                <w:i/>
              </w:rPr>
            </w:pPr>
            <w:r>
              <w:rPr>
                <w:i/>
              </w:rPr>
              <w:t xml:space="preserve">I would use the new system to automate many of the processes we currently have in place, </w:t>
            </w:r>
            <w:r w:rsidR="000F4DA9">
              <w:rPr>
                <w:i/>
              </w:rPr>
              <w:t xml:space="preserve">eliminate the </w:t>
            </w:r>
            <w:r>
              <w:rPr>
                <w:i/>
              </w:rPr>
              <w:t xml:space="preserve">multiple data entry points </w:t>
            </w:r>
            <w:r w:rsidR="000F4DA9">
              <w:rPr>
                <w:i/>
              </w:rPr>
              <w:t xml:space="preserve">that currently exist </w:t>
            </w:r>
            <w:r>
              <w:rPr>
                <w:i/>
              </w:rPr>
              <w:t xml:space="preserve">for project information, </w:t>
            </w:r>
            <w:r w:rsidR="000F4DA9">
              <w:rPr>
                <w:i/>
              </w:rPr>
              <w:t>and automate</w:t>
            </w:r>
            <w:r>
              <w:rPr>
                <w:i/>
              </w:rPr>
              <w:t xml:space="preserve"> workflow routing of</w:t>
            </w:r>
            <w:r w:rsidR="000F4DA9">
              <w:rPr>
                <w:i/>
              </w:rPr>
              <w:t xml:space="preserve"> project documents to required signers</w:t>
            </w:r>
            <w:r>
              <w:rPr>
                <w:i/>
              </w:rPr>
              <w:t xml:space="preserve">.  I would also like to be able to store our program-specific contract documents within the system, which my team can edit as updates are required.  These updates should cascade down so that when new projects are added to the system, they utilize the new documents, while old ones retain their legacy documentation.  To that end, I would like to have the system track the version history of program-specific documents and have access to the metadata associated with it (e.g., document version </w:t>
            </w:r>
            <w:proofErr w:type="gramStart"/>
            <w:r>
              <w:rPr>
                <w:i/>
              </w:rPr>
              <w:t>change</w:t>
            </w:r>
            <w:proofErr w:type="gramEnd"/>
            <w:r>
              <w:rPr>
                <w:i/>
              </w:rPr>
              <w:t xml:space="preserve"> dates). Being able to store our program and project documentation, such as contract language and boilerplate forms, on the system and being able to update it with version control would greatly free up my time to conduct analyses and run reports on our data.</w:t>
            </w:r>
          </w:p>
          <w:p w:rsidR="00AA63A6" w:rsidRDefault="00AA63A6" w:rsidP="004A151C">
            <w:pPr>
              <w:pStyle w:val="NoSpacing"/>
              <w:rPr>
                <w:i/>
              </w:rPr>
            </w:pPr>
          </w:p>
          <w:p w:rsidR="00AA63A6" w:rsidRDefault="00AA63A6" w:rsidP="004A151C">
            <w:pPr>
              <w:pStyle w:val="NoSpacing"/>
              <w:rPr>
                <w:i/>
              </w:rPr>
            </w:pPr>
            <w:r w:rsidRPr="000F7646">
              <w:rPr>
                <w:b/>
                <w:i/>
              </w:rPr>
              <w:lastRenderedPageBreak/>
              <w:t>Support Services Reporting:</w:t>
            </w:r>
            <w:r>
              <w:rPr>
                <w:b/>
                <w:i/>
              </w:rPr>
              <w:t xml:space="preserve"> </w:t>
            </w:r>
            <w:r>
              <w:rPr>
                <w:i/>
              </w:rPr>
              <w:t>For compliance report</w:t>
            </w:r>
            <w:r w:rsidRPr="000F7646">
              <w:rPr>
                <w:i/>
              </w:rPr>
              <w:t xml:space="preserve">ing, a mandatory task for CES, I need to aggregate our total energy savings by program and by BPA measure code.  </w:t>
            </w:r>
            <w:r w:rsidRPr="000F7646">
              <w:rPr>
                <w:rFonts w:cs="Arial"/>
                <w:i/>
              </w:rPr>
              <w:t xml:space="preserve">Our reporting to BPA is, currently, the one place where all our program savings are reported in total. Currently, BPA reporting is a very time consuming and manual process to match our measure codes to their reference numbers. </w:t>
            </w:r>
            <w:r>
              <w:rPr>
                <w:i/>
              </w:rPr>
              <w:t>To facilitate this, the new system</w:t>
            </w:r>
            <w:r w:rsidRPr="000F7646">
              <w:rPr>
                <w:i/>
              </w:rPr>
              <w:t xml:space="preserve"> would require a look-up table to map City Light’s internal measure code list to BPA’s, and, ideally, a series of can</w:t>
            </w:r>
            <w:r>
              <w:rPr>
                <w:i/>
              </w:rPr>
              <w:t>ned reports that can be run on a regular basis (e.g., monthly) to provide leadership with fresh insight into the status of our project portfolio.</w:t>
            </w:r>
          </w:p>
          <w:p w:rsidR="00AA63A6" w:rsidRDefault="00AA63A6" w:rsidP="004A151C">
            <w:pPr>
              <w:pStyle w:val="NoSpacing"/>
              <w:rPr>
                <w:i/>
              </w:rPr>
            </w:pPr>
          </w:p>
          <w:p w:rsidR="00AA63A6" w:rsidRPr="000F7646" w:rsidRDefault="00AA63A6" w:rsidP="004A151C">
            <w:pPr>
              <w:pStyle w:val="NoSpacing"/>
              <w:rPr>
                <w:i/>
              </w:rPr>
            </w:pPr>
            <w:r w:rsidRPr="000F7646">
              <w:rPr>
                <w:rFonts w:cs="Arial"/>
                <w:i/>
              </w:rPr>
              <w:t xml:space="preserve">I also need to run monthly metrics reports for our division.  This includes year-to-date program-specific energy savings from completed projects and year to date budget actuals by program.  The report includes fixed annual kWh program goals and an allocated incentive budget per program.  The report also includes a forecast for energy savings and expenditures.  Because the underlying data for this report </w:t>
            </w:r>
            <w:r>
              <w:rPr>
                <w:rFonts w:cs="Arial"/>
                <w:i/>
              </w:rPr>
              <w:t>are</w:t>
            </w:r>
            <w:r w:rsidRPr="000F7646">
              <w:rPr>
                <w:rFonts w:cs="Arial"/>
                <w:i/>
              </w:rPr>
              <w:t xml:space="preserve"> based on multiple sources and </w:t>
            </w:r>
            <w:r>
              <w:rPr>
                <w:rFonts w:cs="Arial"/>
                <w:i/>
              </w:rPr>
              <w:t>are</w:t>
            </w:r>
            <w:r w:rsidRPr="000F7646">
              <w:rPr>
                <w:rFonts w:cs="Arial"/>
                <w:i/>
              </w:rPr>
              <w:t xml:space="preserve"> manually entered in different forms (e.g. some data is entered as incremental and some data is entered as year-to-date), </w:t>
            </w:r>
            <w:r>
              <w:rPr>
                <w:rFonts w:cs="Arial"/>
                <w:i/>
              </w:rPr>
              <w:t xml:space="preserve">it is a very time-consuming effort.  Ideally, the DSM tracking system could facilitate this by incorporating critical </w:t>
            </w:r>
            <w:r w:rsidRPr="000F7646">
              <w:rPr>
                <w:rFonts w:cs="Arial"/>
                <w:i/>
              </w:rPr>
              <w:t>look-up tables</w:t>
            </w:r>
            <w:r>
              <w:rPr>
                <w:rFonts w:cs="Arial"/>
                <w:i/>
              </w:rPr>
              <w:t xml:space="preserve"> and formulas into the system, and connect with our billing system</w:t>
            </w:r>
            <w:r w:rsidRPr="000F7646">
              <w:rPr>
                <w:rFonts w:cs="Arial"/>
                <w:i/>
              </w:rPr>
              <w:t xml:space="preserve"> to generate the final report</w:t>
            </w:r>
            <w:r>
              <w:rPr>
                <w:rFonts w:cs="Arial"/>
                <w:i/>
              </w:rPr>
              <w:t xml:space="preserve">.  If the number of system integrations proves too prohibitive, we need to at least </w:t>
            </w:r>
            <w:proofErr w:type="gramStart"/>
            <w:r>
              <w:rPr>
                <w:rFonts w:cs="Arial"/>
                <w:i/>
              </w:rPr>
              <w:t>be able to</w:t>
            </w:r>
            <w:proofErr w:type="gramEnd"/>
            <w:r>
              <w:rPr>
                <w:rFonts w:cs="Arial"/>
                <w:i/>
              </w:rPr>
              <w:t xml:space="preserve"> run report</w:t>
            </w:r>
            <w:r w:rsidR="000F4DA9">
              <w:rPr>
                <w:rFonts w:cs="Arial"/>
                <w:i/>
              </w:rPr>
              <w:t>s</w:t>
            </w:r>
            <w:r>
              <w:rPr>
                <w:rFonts w:cs="Arial"/>
                <w:i/>
              </w:rPr>
              <w:t xml:space="preserve"> in DSM on program and project information, and then extract it so it can be easily synthesized with the other data sources.</w:t>
            </w:r>
          </w:p>
          <w:p w:rsidR="00AA63A6" w:rsidRPr="00AA24FB" w:rsidRDefault="00AA63A6" w:rsidP="004A151C">
            <w:pPr>
              <w:pStyle w:val="NoSpacing"/>
              <w:rPr>
                <w:b/>
                <w:i/>
              </w:rPr>
            </w:pPr>
          </w:p>
          <w:p w:rsidR="00AA63A6" w:rsidRPr="000F7646" w:rsidRDefault="00AA63A6" w:rsidP="004A151C">
            <w:pPr>
              <w:pStyle w:val="NoSpacing"/>
              <w:rPr>
                <w:i/>
              </w:rPr>
            </w:pPr>
            <w:r>
              <w:rPr>
                <w:i/>
              </w:rPr>
              <w:t>Another key reporti</w:t>
            </w:r>
            <w:r w:rsidRPr="000F7646">
              <w:rPr>
                <w:i/>
              </w:rPr>
              <w:t>ng function is a</w:t>
            </w:r>
            <w:r w:rsidRPr="000F7646">
              <w:rPr>
                <w:rFonts w:cs="Arial"/>
                <w:i/>
              </w:rPr>
              <w:t xml:space="preserve"> quarterly progress </w:t>
            </w:r>
            <w:r>
              <w:rPr>
                <w:rFonts w:cs="Arial"/>
                <w:i/>
              </w:rPr>
              <w:t>report for our</w:t>
            </w:r>
            <w:r w:rsidRPr="000F7646">
              <w:rPr>
                <w:rFonts w:cs="Arial"/>
                <w:i/>
              </w:rPr>
              <w:t xml:space="preserve"> biennium 2-year target</w:t>
            </w:r>
            <w:r>
              <w:rPr>
                <w:rFonts w:cs="Arial"/>
                <w:i/>
              </w:rPr>
              <w:t xml:space="preserve"> for Initiative-937 (I-937)</w:t>
            </w:r>
            <w:r w:rsidRPr="000F7646">
              <w:rPr>
                <w:rFonts w:cs="Arial"/>
                <w:i/>
              </w:rPr>
              <w:t>.  The focus is on completed projects for this report and the savings are rolled up to the sector level for reporting purposes.  This report is generated using the same data that generates the monthly metrics report.</w:t>
            </w:r>
          </w:p>
          <w:p w:rsidR="00AA63A6" w:rsidRPr="00032A77" w:rsidRDefault="00AA63A6" w:rsidP="004A151C">
            <w:pPr>
              <w:pStyle w:val="SCLBrand"/>
              <w:rPr>
                <w:rFonts w:asciiTheme="minorHAnsi" w:hAnsiTheme="minorHAnsi" w:cs="Arial"/>
                <w:b/>
                <w:i/>
                <w:color w:val="auto"/>
              </w:rPr>
            </w:pPr>
            <w:r w:rsidRPr="00032A77">
              <w:rPr>
                <w:rFonts w:asciiTheme="minorHAnsi" w:hAnsiTheme="minorHAnsi" w:cs="Arial"/>
                <w:i/>
                <w:color w:val="auto"/>
              </w:rPr>
              <w:t xml:space="preserve">I am also responsible for producing our budget and expenditures report.  Reporting current year spending for each program against the current year budget was previously mentioned in the Monthly Metrics report as well as the annual Cost Effectiveness report.  Budget versus expenditure tracking is complicated because (1) City Light does not budget by program (each program’s budget is based on an allocation methodology mentioned above) and (2) the City’s use of encumbrance carryforwards. </w:t>
            </w:r>
          </w:p>
          <w:p w:rsidR="00AA63A6" w:rsidRPr="00377A5E" w:rsidRDefault="00AA63A6" w:rsidP="004A151C">
            <w:pPr>
              <w:pStyle w:val="NoSpacing"/>
            </w:pPr>
            <w:r w:rsidRPr="00032A77">
              <w:rPr>
                <w:rFonts w:cs="Arial"/>
                <w:i/>
              </w:rPr>
              <w:t xml:space="preserve">In order to provide the information, monthly expenditure data is extracted from </w:t>
            </w:r>
            <w:proofErr w:type="spellStart"/>
            <w:r w:rsidRPr="00032A77">
              <w:rPr>
                <w:rFonts w:cs="Arial"/>
                <w:i/>
              </w:rPr>
              <w:t>Cognos</w:t>
            </w:r>
            <w:proofErr w:type="spellEnd"/>
            <w:r w:rsidRPr="00032A77">
              <w:rPr>
                <w:rFonts w:cs="Arial"/>
                <w:i/>
              </w:rPr>
              <w:t xml:space="preserve"> (an Oracle-based BI platform used by the utility), downloaded into Excel, filtered or pivoted based on the program’s assigned Summit activity number and the Summit account number and then reconciled against a custom Purchase Order data report (also extracted from </w:t>
            </w:r>
            <w:proofErr w:type="spellStart"/>
            <w:r w:rsidRPr="00032A77">
              <w:rPr>
                <w:rFonts w:cs="Arial"/>
                <w:i/>
              </w:rPr>
              <w:t>Cognos</w:t>
            </w:r>
            <w:proofErr w:type="spellEnd"/>
            <w:r w:rsidRPr="00032A77">
              <w:rPr>
                <w:rFonts w:cs="Arial"/>
                <w:i/>
              </w:rPr>
              <w:t xml:space="preserve"> and lists all of the division’s encumbered purchase orders -- date encumbered, and payments made) to identify which payments were applied to current or previous year purchase orders.  This is a manual process which is not only time intensive, but also increases the chance of inaccuracies.  There is currently no report available in Summit or can be extracted from </w:t>
            </w:r>
            <w:proofErr w:type="spellStart"/>
            <w:r w:rsidRPr="00032A77">
              <w:rPr>
                <w:rFonts w:cs="Arial"/>
                <w:i/>
              </w:rPr>
              <w:t>Cognos</w:t>
            </w:r>
            <w:proofErr w:type="spellEnd"/>
            <w:r w:rsidRPr="00032A77">
              <w:rPr>
                <w:rFonts w:cs="Arial"/>
                <w:i/>
              </w:rPr>
              <w:t xml:space="preserve"> that provides this information.  Tracking current year expenditures against current year budget has been an ongoing issue within City Light, due to the large number of encumbrances carried forward each year.</w:t>
            </w:r>
            <w:r>
              <w:rPr>
                <w:rFonts w:cs="Arial"/>
                <w:i/>
              </w:rPr>
              <w:t xml:space="preserve"> If the new DSM tracking system can quickly and accurately roll up our encumbrances, outlays, and match that against our budgeted totals, this normally cumbersome task would be made trivial.</w:t>
            </w:r>
          </w:p>
        </w:tc>
      </w:tr>
      <w:tr w:rsidR="00AA63A6" w:rsidTr="004A151C">
        <w:tc>
          <w:tcPr>
            <w:tcW w:w="8640" w:type="dxa"/>
          </w:tcPr>
          <w:p w:rsidR="00AA63A6" w:rsidRDefault="00AA63A6" w:rsidP="004A151C">
            <w:pPr>
              <w:spacing w:line="256" w:lineRule="auto"/>
              <w:jc w:val="both"/>
              <w:rPr>
                <w:rFonts w:cs="Arial"/>
                <w:b/>
                <w:i/>
              </w:rPr>
            </w:pPr>
          </w:p>
        </w:tc>
      </w:tr>
    </w:tbl>
    <w:p w:rsidR="00AA63A6" w:rsidRPr="001008E9" w:rsidRDefault="00AA63A6" w:rsidP="00AA63A6">
      <w:pPr>
        <w:jc w:val="both"/>
        <w:rPr>
          <w:rFonts w:cs="Arial"/>
        </w:rPr>
      </w:pPr>
    </w:p>
    <w:p w:rsidR="00AA63A6" w:rsidRDefault="00AA63A6" w:rsidP="00AA63A6">
      <w:pPr>
        <w:rPr>
          <w:rFonts w:cs="Arial"/>
          <w:b/>
          <w:sz w:val="28"/>
        </w:rPr>
      </w:pPr>
      <w:r>
        <w:rPr>
          <w:rFonts w:cs="Arial"/>
          <w:b/>
          <w:sz w:val="28"/>
        </w:rPr>
        <w:br w:type="page"/>
      </w:r>
    </w:p>
    <w:p w:rsidR="00AA63A6" w:rsidRPr="003B5CBE" w:rsidRDefault="00AA63A6" w:rsidP="00AA63A6">
      <w:pPr>
        <w:shd w:val="clear" w:color="auto" w:fill="D9D9D9" w:themeFill="background1" w:themeFillShade="D9"/>
        <w:jc w:val="both"/>
        <w:rPr>
          <w:rFonts w:cs="Arial"/>
          <w:b/>
          <w:sz w:val="32"/>
        </w:rPr>
      </w:pPr>
      <w:r>
        <w:rPr>
          <w:rFonts w:cs="Arial"/>
          <w:b/>
          <w:sz w:val="32"/>
        </w:rPr>
        <w:lastRenderedPageBreak/>
        <w:t xml:space="preserve">PART #4 – </w:t>
      </w:r>
      <w:r w:rsidR="00DC6FED">
        <w:rPr>
          <w:rFonts w:cs="Arial"/>
          <w:b/>
          <w:sz w:val="32"/>
        </w:rPr>
        <w:t>REQUIRED</w:t>
      </w:r>
      <w:r>
        <w:rPr>
          <w:rFonts w:cs="Arial"/>
          <w:b/>
          <w:sz w:val="32"/>
        </w:rPr>
        <w:t xml:space="preserve"> OUTCOMES</w:t>
      </w:r>
    </w:p>
    <w:p w:rsidR="00AA63A6" w:rsidRPr="00EB7623" w:rsidRDefault="00AA63A6" w:rsidP="00AA63A6">
      <w:pPr>
        <w:rPr>
          <w:rFonts w:cs="Arial"/>
        </w:rPr>
      </w:pPr>
    </w:p>
    <w:p w:rsidR="00AA63A6" w:rsidRPr="000D777C" w:rsidRDefault="00AA63A6" w:rsidP="00AA63A6">
      <w:pPr>
        <w:pStyle w:val="ListParagraph"/>
        <w:numPr>
          <w:ilvl w:val="0"/>
          <w:numId w:val="24"/>
        </w:numPr>
        <w:rPr>
          <w:rFonts w:cs="Arial"/>
        </w:rPr>
      </w:pPr>
      <w:r>
        <w:rPr>
          <w:rFonts w:cs="Arial"/>
          <w:b/>
        </w:rPr>
        <w:t xml:space="preserve">PROJECT/SERVICE </w:t>
      </w:r>
      <w:r w:rsidRPr="00384BFE">
        <w:rPr>
          <w:rFonts w:cs="Arial"/>
          <w:b/>
        </w:rPr>
        <w:t xml:space="preserve">GOALS:  </w:t>
      </w:r>
    </w:p>
    <w:p w:rsidR="00AA63A6" w:rsidRDefault="00AA63A6" w:rsidP="00AA63A6">
      <w:pPr>
        <w:pStyle w:val="ListParagraph"/>
        <w:numPr>
          <w:ilvl w:val="1"/>
          <w:numId w:val="24"/>
        </w:numPr>
        <w:rPr>
          <w:rFonts w:cs="Arial"/>
        </w:rPr>
      </w:pPr>
      <w:r w:rsidRPr="00384BFE">
        <w:rPr>
          <w:rFonts w:cs="Arial"/>
        </w:rPr>
        <w:t>Identify the major goals</w:t>
      </w:r>
      <w:r>
        <w:rPr>
          <w:rFonts w:cs="Arial"/>
        </w:rPr>
        <w:t xml:space="preserve">, expectations, or benefits </w:t>
      </w:r>
      <w:r w:rsidRPr="00384BFE">
        <w:rPr>
          <w:rFonts w:cs="Arial"/>
        </w:rPr>
        <w:t xml:space="preserve">of the new </w:t>
      </w:r>
      <w:r w:rsidR="00E9125A">
        <w:rPr>
          <w:rFonts w:cs="Arial"/>
        </w:rPr>
        <w:t>system</w:t>
      </w:r>
      <w:r w:rsidRPr="00384BFE">
        <w:rPr>
          <w:rFonts w:cs="Arial"/>
        </w:rPr>
        <w:t xml:space="preserve">.  </w:t>
      </w:r>
    </w:p>
    <w:tbl>
      <w:tblPr>
        <w:tblStyle w:val="TableGrid"/>
        <w:tblW w:w="8190" w:type="dxa"/>
        <w:tblInd w:w="116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8190"/>
      </w:tblGrid>
      <w:tr w:rsidR="00AA63A6" w:rsidTr="004A151C">
        <w:tc>
          <w:tcPr>
            <w:tcW w:w="8190" w:type="dxa"/>
          </w:tcPr>
          <w:p w:rsidR="00AA63A6" w:rsidRPr="00CC4572" w:rsidRDefault="00AA63A6" w:rsidP="004A151C">
            <w:pPr>
              <w:rPr>
                <w:i/>
              </w:rPr>
            </w:pPr>
            <w:r w:rsidRPr="00CC4572">
              <w:rPr>
                <w:rFonts w:cs="Arial"/>
                <w:i/>
              </w:rPr>
              <w:t>1</w:t>
            </w:r>
            <w:r w:rsidR="00D03049">
              <w:rPr>
                <w:rFonts w:cs="Arial"/>
                <w:i/>
              </w:rPr>
              <w:t xml:space="preserve">. </w:t>
            </w:r>
            <w:r w:rsidRPr="00CC4572">
              <w:rPr>
                <w:rFonts w:cs="Arial"/>
                <w:i/>
              </w:rPr>
              <w:t xml:space="preserve"> Replace the current suite of energy efficiency (EE) program management and tracking solutions with a Software-as-a-Service (SaaS) and/or Commercial Off-The-Shelf (COTS) system that provides a more seamless and integrated program management architecture and lessens IT support requirements for CES’ demand-side program</w:t>
            </w:r>
            <w:r w:rsidRPr="00CC4572">
              <w:rPr>
                <w:i/>
              </w:rPr>
              <w:t xml:space="preserve"> offerings.</w:t>
            </w:r>
          </w:p>
          <w:p w:rsidR="00AA63A6" w:rsidRPr="00CC4572" w:rsidRDefault="00AA63A6" w:rsidP="004A151C">
            <w:pPr>
              <w:pStyle w:val="NoSpacing"/>
              <w:rPr>
                <w:i/>
              </w:rPr>
            </w:pPr>
          </w:p>
          <w:p w:rsidR="00AA63A6" w:rsidRPr="00CC4572" w:rsidRDefault="00AA63A6" w:rsidP="004A151C">
            <w:pPr>
              <w:rPr>
                <w:rFonts w:cs="Arial"/>
                <w:i/>
              </w:rPr>
            </w:pPr>
            <w:r w:rsidRPr="00CC4572">
              <w:rPr>
                <w:rFonts w:cs="Arial"/>
                <w:i/>
              </w:rPr>
              <w:t>2</w:t>
            </w:r>
            <w:r w:rsidR="00D03049">
              <w:rPr>
                <w:rFonts w:cs="Arial"/>
                <w:i/>
              </w:rPr>
              <w:t>.</w:t>
            </w:r>
            <w:r w:rsidRPr="00CC4572">
              <w:rPr>
                <w:rFonts w:cs="Arial"/>
                <w:i/>
              </w:rPr>
              <w:t xml:space="preserve"> Provide a holistic view of CES programs, </w:t>
            </w:r>
            <w:proofErr w:type="gramStart"/>
            <w:r w:rsidRPr="00CC4572">
              <w:rPr>
                <w:rFonts w:cs="Arial"/>
                <w:i/>
              </w:rPr>
              <w:t>incentives</w:t>
            </w:r>
            <w:proofErr w:type="gramEnd"/>
            <w:r w:rsidRPr="00CC4572">
              <w:rPr>
                <w:rFonts w:cs="Arial"/>
                <w:i/>
              </w:rPr>
              <w:t xml:space="preserve"> and education by managing, tracking and reporting the business processes for all CES projects and programs.</w:t>
            </w:r>
          </w:p>
          <w:p w:rsidR="00AA63A6" w:rsidRPr="00CC4572" w:rsidRDefault="00AA63A6" w:rsidP="004A151C">
            <w:pPr>
              <w:pStyle w:val="NoSpacing"/>
              <w:rPr>
                <w:i/>
              </w:rPr>
            </w:pPr>
          </w:p>
          <w:p w:rsidR="00AA63A6" w:rsidRPr="00CC4572" w:rsidRDefault="00AA63A6" w:rsidP="004A151C">
            <w:pPr>
              <w:pStyle w:val="NoSpacing"/>
              <w:rPr>
                <w:rFonts w:cs="Arial"/>
                <w:i/>
              </w:rPr>
            </w:pPr>
            <w:r w:rsidRPr="00CC4572">
              <w:rPr>
                <w:i/>
              </w:rPr>
              <w:t>3</w:t>
            </w:r>
            <w:r w:rsidR="00D03049">
              <w:rPr>
                <w:i/>
              </w:rPr>
              <w:t>.</w:t>
            </w:r>
            <w:r w:rsidRPr="00CC4572">
              <w:rPr>
                <w:i/>
              </w:rPr>
              <w:t xml:space="preserve"> </w:t>
            </w:r>
            <w:r w:rsidRPr="00CC4572">
              <w:rPr>
                <w:rFonts w:cs="Arial"/>
                <w:i/>
              </w:rPr>
              <w:t>Streamline and automate the various business process workflows throughout the Division, lowering the overhead costs of project management, increasing employee productivity, decreasing average project duration, and increasing programs’ cost-effectiveness.</w:t>
            </w:r>
          </w:p>
          <w:p w:rsidR="00AA63A6" w:rsidRPr="00CC4572" w:rsidRDefault="00AA63A6" w:rsidP="004A151C">
            <w:pPr>
              <w:pStyle w:val="NoSpacing"/>
              <w:rPr>
                <w:rFonts w:cs="Arial"/>
                <w:i/>
              </w:rPr>
            </w:pPr>
          </w:p>
          <w:p w:rsidR="00AA63A6" w:rsidRPr="00CC4572" w:rsidRDefault="00AA63A6" w:rsidP="004A151C">
            <w:pPr>
              <w:pStyle w:val="NoSpacing"/>
              <w:rPr>
                <w:i/>
              </w:rPr>
            </w:pPr>
            <w:r w:rsidRPr="00CC4572">
              <w:rPr>
                <w:i/>
              </w:rPr>
              <w:t>4</w:t>
            </w:r>
            <w:r w:rsidR="00D03049">
              <w:rPr>
                <w:i/>
              </w:rPr>
              <w:t>.</w:t>
            </w:r>
            <w:r w:rsidRPr="00CC4572">
              <w:rPr>
                <w:i/>
              </w:rPr>
              <w:t xml:space="preserve"> Perform data analysis of program, </w:t>
            </w:r>
            <w:proofErr w:type="gramStart"/>
            <w:r w:rsidRPr="00CC4572">
              <w:rPr>
                <w:i/>
              </w:rPr>
              <w:t>project</w:t>
            </w:r>
            <w:proofErr w:type="gramEnd"/>
            <w:r w:rsidRPr="00CC4572">
              <w:rPr>
                <w:i/>
              </w:rPr>
              <w:t xml:space="preserve"> and customer data to determine return on investment of programs/campaigns as well as segment others for targeted endeavors.</w:t>
            </w:r>
          </w:p>
          <w:p w:rsidR="00AA63A6" w:rsidRPr="00CC4572" w:rsidRDefault="00AA63A6" w:rsidP="004A151C">
            <w:pPr>
              <w:pStyle w:val="NoSpacing"/>
              <w:rPr>
                <w:i/>
              </w:rPr>
            </w:pPr>
          </w:p>
          <w:p w:rsidR="00AA63A6" w:rsidRPr="00CC4572" w:rsidRDefault="00AA63A6" w:rsidP="004A151C">
            <w:pPr>
              <w:pStyle w:val="NoSpacing"/>
              <w:rPr>
                <w:i/>
              </w:rPr>
            </w:pPr>
            <w:r w:rsidRPr="00CC4572">
              <w:rPr>
                <w:i/>
              </w:rPr>
              <w:t>5</w:t>
            </w:r>
            <w:r w:rsidR="00D03049">
              <w:rPr>
                <w:i/>
              </w:rPr>
              <w:t>.</w:t>
            </w:r>
            <w:r w:rsidRPr="00CC4572">
              <w:rPr>
                <w:i/>
              </w:rPr>
              <w:t xml:space="preserve"> Deliver recurring reports, create new reports and broadcasts as needed and perform ad-hoc analysis.</w:t>
            </w:r>
          </w:p>
          <w:p w:rsidR="00AA63A6" w:rsidRPr="00CC4572" w:rsidRDefault="00AA63A6" w:rsidP="004A151C">
            <w:pPr>
              <w:pStyle w:val="NoSpacing"/>
              <w:rPr>
                <w:i/>
              </w:rPr>
            </w:pPr>
          </w:p>
          <w:p w:rsidR="00AA63A6" w:rsidRPr="00CC4572" w:rsidRDefault="00AA63A6" w:rsidP="004A151C">
            <w:pPr>
              <w:rPr>
                <w:rFonts w:cs="Arial"/>
                <w:i/>
              </w:rPr>
            </w:pPr>
            <w:r w:rsidRPr="00CC4572">
              <w:rPr>
                <w:rFonts w:cs="Arial"/>
                <w:i/>
              </w:rPr>
              <w:t>6</w:t>
            </w:r>
            <w:r w:rsidR="00D03049">
              <w:rPr>
                <w:rFonts w:cs="Arial"/>
                <w:i/>
              </w:rPr>
              <w:t>.</w:t>
            </w:r>
            <w:r w:rsidRPr="00CC4572">
              <w:rPr>
                <w:rFonts w:cs="Arial"/>
                <w:i/>
              </w:rPr>
              <w:t xml:space="preserve"> Organize and store program and project documentation necessary </w:t>
            </w:r>
            <w:r w:rsidR="000F4DA9">
              <w:rPr>
                <w:rFonts w:cs="Arial"/>
                <w:i/>
              </w:rPr>
              <w:t>for</w:t>
            </w:r>
            <w:r w:rsidRPr="00CC4572">
              <w:rPr>
                <w:rFonts w:cs="Arial"/>
                <w:i/>
              </w:rPr>
              <w:t xml:space="preserve"> compliance with state auditor requirements; act as system of record for project/program-related documentation.</w:t>
            </w:r>
          </w:p>
          <w:p w:rsidR="00AA63A6" w:rsidRPr="00CC4572" w:rsidRDefault="00AA63A6" w:rsidP="004A151C">
            <w:pPr>
              <w:pStyle w:val="NoSpacing"/>
              <w:rPr>
                <w:i/>
              </w:rPr>
            </w:pPr>
          </w:p>
          <w:p w:rsidR="00AA63A6" w:rsidRPr="00CC4572" w:rsidRDefault="00AA63A6" w:rsidP="004A151C">
            <w:pPr>
              <w:rPr>
                <w:rFonts w:cs="Arial"/>
                <w:i/>
              </w:rPr>
            </w:pPr>
            <w:r w:rsidRPr="00CC4572">
              <w:rPr>
                <w:rFonts w:cs="Arial"/>
                <w:i/>
              </w:rPr>
              <w:t>7</w:t>
            </w:r>
            <w:r w:rsidR="00D03049">
              <w:rPr>
                <w:rFonts w:cs="Arial"/>
                <w:i/>
              </w:rPr>
              <w:t>.</w:t>
            </w:r>
            <w:r w:rsidRPr="00CC4572">
              <w:rPr>
                <w:rFonts w:cs="Arial"/>
                <w:i/>
              </w:rPr>
              <w:t xml:space="preserve"> Streamline program and project reporting, ensuring quick and accurate access to meaningful information that will drive better decision-making.</w:t>
            </w:r>
          </w:p>
          <w:p w:rsidR="00AA63A6" w:rsidRPr="00CC4572" w:rsidRDefault="00AA63A6" w:rsidP="004A151C">
            <w:pPr>
              <w:pStyle w:val="NoSpacing"/>
              <w:rPr>
                <w:i/>
              </w:rPr>
            </w:pPr>
          </w:p>
          <w:p w:rsidR="00AA63A6" w:rsidRPr="00CC4572" w:rsidRDefault="00AA63A6" w:rsidP="004A151C">
            <w:pPr>
              <w:rPr>
                <w:rFonts w:cs="Arial"/>
                <w:i/>
              </w:rPr>
            </w:pPr>
            <w:r w:rsidRPr="00CC4572">
              <w:rPr>
                <w:rFonts w:cs="Arial"/>
                <w:i/>
              </w:rPr>
              <w:t>8</w:t>
            </w:r>
            <w:r w:rsidR="00D03049">
              <w:rPr>
                <w:rFonts w:cs="Arial"/>
                <w:i/>
              </w:rPr>
              <w:t>.</w:t>
            </w:r>
            <w:r w:rsidRPr="00CC4572">
              <w:rPr>
                <w:rFonts w:cs="Arial"/>
                <w:i/>
              </w:rPr>
              <w:t xml:space="preserve"> Establish strict version control of energy savings calculators and energy conservation measures; track version history and provide access to prior versions when necessary.</w:t>
            </w:r>
          </w:p>
          <w:p w:rsidR="00AA63A6" w:rsidRPr="00CC4572" w:rsidRDefault="00AA63A6" w:rsidP="004A151C">
            <w:pPr>
              <w:pStyle w:val="NoSpacing"/>
              <w:rPr>
                <w:i/>
              </w:rPr>
            </w:pPr>
          </w:p>
          <w:p w:rsidR="00AA63A6" w:rsidRPr="00CC4572" w:rsidRDefault="00AA63A6" w:rsidP="004A151C">
            <w:pPr>
              <w:rPr>
                <w:rFonts w:cs="Arial"/>
                <w:i/>
              </w:rPr>
            </w:pPr>
            <w:r w:rsidRPr="00CC4572">
              <w:rPr>
                <w:rFonts w:cs="Arial"/>
                <w:i/>
              </w:rPr>
              <w:t>9</w:t>
            </w:r>
            <w:r w:rsidR="00D03049">
              <w:rPr>
                <w:rFonts w:cs="Arial"/>
                <w:i/>
              </w:rPr>
              <w:t>.</w:t>
            </w:r>
            <w:r w:rsidRPr="00CC4572">
              <w:rPr>
                <w:rFonts w:cs="Arial"/>
                <w:i/>
              </w:rPr>
              <w:t xml:space="preserve"> Establish a flexible and configurable frame work that can be used by staff to develop new and unique program workflows.</w:t>
            </w:r>
          </w:p>
          <w:p w:rsidR="00AA63A6" w:rsidRPr="00CC4572" w:rsidRDefault="00AA63A6" w:rsidP="004A151C">
            <w:pPr>
              <w:pStyle w:val="NoSpacing"/>
              <w:rPr>
                <w:i/>
              </w:rPr>
            </w:pPr>
          </w:p>
          <w:p w:rsidR="00AA63A6" w:rsidRPr="00CC4572" w:rsidRDefault="00AA63A6" w:rsidP="004A151C">
            <w:pPr>
              <w:rPr>
                <w:rFonts w:cs="Arial"/>
                <w:i/>
              </w:rPr>
            </w:pPr>
            <w:r w:rsidRPr="00CC4572">
              <w:rPr>
                <w:rFonts w:cs="Arial"/>
                <w:i/>
              </w:rPr>
              <w:t>10</w:t>
            </w:r>
            <w:r w:rsidR="00D03049">
              <w:rPr>
                <w:rFonts w:cs="Arial"/>
                <w:i/>
              </w:rPr>
              <w:t>.</w:t>
            </w:r>
            <w:r w:rsidRPr="00CC4572">
              <w:rPr>
                <w:rFonts w:cs="Arial"/>
                <w:i/>
              </w:rPr>
              <w:t xml:space="preserve"> Eliminate redundant data entry and implement data validation rules to ensure accurate data collection.</w:t>
            </w:r>
          </w:p>
          <w:p w:rsidR="00AA63A6" w:rsidRPr="00CC4572" w:rsidRDefault="00AA63A6" w:rsidP="004A151C">
            <w:pPr>
              <w:pStyle w:val="NoSpacing"/>
              <w:rPr>
                <w:i/>
              </w:rPr>
            </w:pPr>
          </w:p>
          <w:p w:rsidR="00AA63A6" w:rsidRPr="00CC4572" w:rsidRDefault="00AA63A6" w:rsidP="004A151C">
            <w:pPr>
              <w:pStyle w:val="NoSpacing"/>
              <w:rPr>
                <w:i/>
              </w:rPr>
            </w:pPr>
            <w:r w:rsidRPr="00CC4572">
              <w:rPr>
                <w:i/>
              </w:rPr>
              <w:t>11</w:t>
            </w:r>
            <w:r w:rsidR="00D03049">
              <w:rPr>
                <w:i/>
              </w:rPr>
              <w:t>.</w:t>
            </w:r>
            <w:r w:rsidRPr="00CC4572">
              <w:rPr>
                <w:i/>
              </w:rPr>
              <w:t xml:space="preserve"> Provide secure service interface with other systems and reconcile DSM data with City Light’s enterprise systems, </w:t>
            </w:r>
            <w:r w:rsidRPr="00F17179">
              <w:rPr>
                <w:i/>
              </w:rPr>
              <w:t>Oracle Customer Care and Billing Version 2.0 and Summit accounting system</w:t>
            </w:r>
            <w:r>
              <w:rPr>
                <w:i/>
              </w:rPr>
              <w:t>.</w:t>
            </w:r>
          </w:p>
          <w:p w:rsidR="00AA63A6" w:rsidRPr="00CC4572" w:rsidRDefault="00AA63A6" w:rsidP="004A151C">
            <w:pPr>
              <w:pStyle w:val="NoSpacing"/>
              <w:rPr>
                <w:i/>
              </w:rPr>
            </w:pPr>
          </w:p>
          <w:p w:rsidR="00AA63A6" w:rsidRPr="00CC4572" w:rsidRDefault="00AA63A6" w:rsidP="004A151C">
            <w:pPr>
              <w:pStyle w:val="NoSpacing"/>
              <w:rPr>
                <w:i/>
              </w:rPr>
            </w:pPr>
            <w:r w:rsidRPr="00CC4572">
              <w:rPr>
                <w:i/>
              </w:rPr>
              <w:t>12</w:t>
            </w:r>
            <w:r w:rsidR="00D03049">
              <w:rPr>
                <w:i/>
              </w:rPr>
              <w:t>.</w:t>
            </w:r>
            <w:r w:rsidRPr="00CC4572">
              <w:rPr>
                <w:i/>
              </w:rPr>
              <w:t xml:space="preserve"> Capabilities to offer self-service web portals for utility customers and trade allies to start a project, submit project data and monitor the status of project. </w:t>
            </w:r>
          </w:p>
          <w:p w:rsidR="00AA63A6" w:rsidRPr="002F11B9" w:rsidRDefault="00AA63A6" w:rsidP="004A151C">
            <w:pPr>
              <w:pStyle w:val="NoSpacing"/>
            </w:pPr>
          </w:p>
        </w:tc>
      </w:tr>
    </w:tbl>
    <w:p w:rsidR="00AA63A6" w:rsidRDefault="00AA63A6" w:rsidP="00AA63A6">
      <w:pPr>
        <w:pStyle w:val="ListParagraph"/>
        <w:numPr>
          <w:ilvl w:val="1"/>
          <w:numId w:val="24"/>
        </w:numPr>
        <w:rPr>
          <w:rFonts w:cs="Arial"/>
        </w:rPr>
      </w:pPr>
      <w:r w:rsidRPr="00384BFE">
        <w:rPr>
          <w:rFonts w:cs="Arial"/>
        </w:rPr>
        <w:t xml:space="preserve">What </w:t>
      </w:r>
      <w:r>
        <w:rPr>
          <w:rFonts w:cs="Arial"/>
        </w:rPr>
        <w:t xml:space="preserve">must the project/service accomplish to </w:t>
      </w:r>
      <w:r w:rsidRPr="00384BFE">
        <w:rPr>
          <w:rFonts w:cs="Arial"/>
        </w:rPr>
        <w:t>receive a 10-out-of-10 rating?</w:t>
      </w:r>
    </w:p>
    <w:tbl>
      <w:tblPr>
        <w:tblStyle w:val="TableGrid"/>
        <w:tblW w:w="8190" w:type="dxa"/>
        <w:tblInd w:w="116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8190"/>
      </w:tblGrid>
      <w:tr w:rsidR="00AA63A6" w:rsidTr="004A151C">
        <w:tc>
          <w:tcPr>
            <w:tcW w:w="8190" w:type="dxa"/>
          </w:tcPr>
          <w:p w:rsidR="00AA63A6" w:rsidRPr="00D72846" w:rsidRDefault="00AA63A6" w:rsidP="004A151C">
            <w:pPr>
              <w:rPr>
                <w:rFonts w:cs="Arial"/>
                <w:i/>
              </w:rPr>
            </w:pPr>
            <w:r w:rsidRPr="00D72846">
              <w:rPr>
                <w:rFonts w:cs="Arial"/>
                <w:b/>
                <w:i/>
              </w:rPr>
              <w:t>Project</w:t>
            </w:r>
            <w:r w:rsidRPr="00D72846">
              <w:rPr>
                <w:rFonts w:cs="Arial"/>
                <w:i/>
              </w:rPr>
              <w:t xml:space="preserve"> scope and objectives delivered on time in budget.  </w:t>
            </w:r>
          </w:p>
          <w:p w:rsidR="00AA63A6" w:rsidRPr="00D72846" w:rsidRDefault="00AA63A6" w:rsidP="004A151C">
            <w:pPr>
              <w:pStyle w:val="NoSpacing"/>
              <w:rPr>
                <w:i/>
              </w:rPr>
            </w:pPr>
          </w:p>
          <w:p w:rsidR="00AA63A6" w:rsidRPr="00D72846" w:rsidRDefault="00AA63A6" w:rsidP="004A151C">
            <w:pPr>
              <w:pStyle w:val="NoSpacing"/>
              <w:rPr>
                <w:i/>
              </w:rPr>
            </w:pPr>
            <w:r w:rsidRPr="00D72846">
              <w:rPr>
                <w:b/>
                <w:i/>
              </w:rPr>
              <w:lastRenderedPageBreak/>
              <w:t>Service</w:t>
            </w:r>
            <w:r w:rsidRPr="00D72846">
              <w:rPr>
                <w:i/>
              </w:rPr>
              <w:t xml:space="preserve"> will build engagement, training and customer service into the execution model driving successful adoption.  </w:t>
            </w:r>
          </w:p>
          <w:p w:rsidR="00AA63A6" w:rsidRPr="00D72846" w:rsidRDefault="00AA63A6" w:rsidP="004A151C">
            <w:pPr>
              <w:pStyle w:val="NoSpacing"/>
              <w:rPr>
                <w:i/>
              </w:rPr>
            </w:pPr>
          </w:p>
          <w:p w:rsidR="00AA63A6" w:rsidRPr="00D72846" w:rsidRDefault="00AA63A6" w:rsidP="004A151C">
            <w:pPr>
              <w:pStyle w:val="NoSpacing"/>
              <w:rPr>
                <w:i/>
              </w:rPr>
            </w:pPr>
            <w:r w:rsidRPr="00D72846">
              <w:rPr>
                <w:b/>
                <w:i/>
              </w:rPr>
              <w:t>System</w:t>
            </w:r>
            <w:r w:rsidRPr="00D72846">
              <w:rPr>
                <w:i/>
              </w:rPr>
              <w:t xml:space="preserve"> that enables project development staff to easily track and update their projects’ status.  The system has robust, flexible workflow functionality for staff.  It clearly articulates the necessary steps and information needed in any given workflow stage, can store required documentation and information, and alerts stakeholders of their assigned tasks.  The system provides project development staff with an easy-to-use project dashboard that provides high level metrics on their projects and at-a-glance statuses for each project, along with flags for any for whose input is currently needed for each project.  It also gives customers and trade allies a portal to see their list of current and past projects, and provides a platform to submit new potential projects to City Light.</w:t>
            </w:r>
            <w:r>
              <w:rPr>
                <w:i/>
              </w:rPr>
              <w:t xml:space="preserve">  Additionally, the system has robust reporting and data-slicing features.  Staff can roll-up and extract key project and program information from the system for further analysis in other software packages (e.g., Excel). </w:t>
            </w:r>
          </w:p>
          <w:p w:rsidR="00AA63A6" w:rsidRPr="003351A3" w:rsidRDefault="00AA63A6" w:rsidP="004A151C">
            <w:pPr>
              <w:pStyle w:val="NoSpacing"/>
            </w:pPr>
          </w:p>
        </w:tc>
      </w:tr>
    </w:tbl>
    <w:p w:rsidR="00AA63A6" w:rsidRDefault="00AA63A6" w:rsidP="00AA63A6">
      <w:pPr>
        <w:pStyle w:val="ListParagraph"/>
        <w:numPr>
          <w:ilvl w:val="1"/>
          <w:numId w:val="24"/>
        </w:numPr>
        <w:rPr>
          <w:rFonts w:cs="Arial"/>
        </w:rPr>
      </w:pPr>
      <w:r w:rsidRPr="000D777C">
        <w:rPr>
          <w:rFonts w:cs="Arial"/>
        </w:rPr>
        <w:lastRenderedPageBreak/>
        <w:t>If this a renewal service, is the goal to maintain the current level of service/performance?</w:t>
      </w:r>
    </w:p>
    <w:p w:rsidR="00AA63A6" w:rsidRPr="000D777C" w:rsidRDefault="00AA63A6" w:rsidP="00AA63A6">
      <w:pPr>
        <w:ind w:left="2160"/>
        <w:rPr>
          <w:rFonts w:cs="Arial"/>
        </w:rPr>
      </w:pPr>
      <w:r>
        <w:rPr>
          <w:rFonts w:cs="Arial"/>
          <w:i/>
        </w:rPr>
        <w:fldChar w:fldCharType="begin">
          <w:ffData>
            <w:name w:val="Check1"/>
            <w:enabled/>
            <w:calcOnExit w:val="0"/>
            <w:checkBox>
              <w:sizeAuto/>
              <w:default w:val="1"/>
            </w:checkBox>
          </w:ffData>
        </w:fldChar>
      </w:r>
      <w:bookmarkStart w:id="1" w:name="Check1"/>
      <w:r>
        <w:rPr>
          <w:rFonts w:cs="Arial"/>
          <w:i/>
        </w:rPr>
        <w:instrText xml:space="preserve"> FORMCHECKBOX </w:instrText>
      </w:r>
      <w:r w:rsidR="00491DD7">
        <w:rPr>
          <w:rFonts w:cs="Arial"/>
          <w:i/>
        </w:rPr>
      </w:r>
      <w:r w:rsidR="00491DD7">
        <w:rPr>
          <w:rFonts w:cs="Arial"/>
          <w:i/>
        </w:rPr>
        <w:fldChar w:fldCharType="separate"/>
      </w:r>
      <w:r>
        <w:rPr>
          <w:rFonts w:cs="Arial"/>
          <w:i/>
        </w:rPr>
        <w:fldChar w:fldCharType="end"/>
      </w:r>
      <w:bookmarkEnd w:id="1"/>
      <w:r>
        <w:rPr>
          <w:rFonts w:cs="Arial"/>
        </w:rPr>
        <w:t xml:space="preserve"> </w:t>
      </w:r>
      <w:r w:rsidRPr="000D777C">
        <w:rPr>
          <w:rFonts w:cs="Arial"/>
        </w:rPr>
        <w:t>Does not apply (this is not a renewal service)</w:t>
      </w:r>
    </w:p>
    <w:p w:rsidR="00AA63A6" w:rsidRPr="000D777C" w:rsidRDefault="00AA63A6" w:rsidP="00AA63A6">
      <w:pPr>
        <w:ind w:left="2160"/>
        <w:rPr>
          <w:rFonts w:cs="Arial"/>
        </w:rPr>
      </w:pPr>
      <w:r w:rsidRPr="00602973">
        <w:rPr>
          <w:rFonts w:cs="Arial"/>
          <w:i/>
        </w:rPr>
        <w:fldChar w:fldCharType="begin">
          <w:ffData>
            <w:name w:val="Check1"/>
            <w:enabled/>
            <w:calcOnExit w:val="0"/>
            <w:checkBox>
              <w:sizeAuto/>
              <w:default w:val="0"/>
            </w:checkBox>
          </w:ffData>
        </w:fldChar>
      </w:r>
      <w:r w:rsidRPr="00602973">
        <w:rPr>
          <w:rFonts w:cs="Arial"/>
          <w:i/>
        </w:rPr>
        <w:instrText xml:space="preserve"> FORMCHECKBOX </w:instrText>
      </w:r>
      <w:r w:rsidR="00491DD7">
        <w:rPr>
          <w:rFonts w:cs="Arial"/>
          <w:i/>
        </w:rPr>
      </w:r>
      <w:r w:rsidR="00491DD7">
        <w:rPr>
          <w:rFonts w:cs="Arial"/>
          <w:i/>
        </w:rPr>
        <w:fldChar w:fldCharType="separate"/>
      </w:r>
      <w:r w:rsidRPr="00602973">
        <w:rPr>
          <w:rFonts w:cs="Arial"/>
          <w:i/>
        </w:rPr>
        <w:fldChar w:fldCharType="end"/>
      </w:r>
      <w:r>
        <w:rPr>
          <w:rFonts w:cs="Arial"/>
        </w:rPr>
        <w:t xml:space="preserve"> </w:t>
      </w:r>
      <w:r w:rsidRPr="000D777C">
        <w:rPr>
          <w:rFonts w:cs="Arial"/>
        </w:rPr>
        <w:t xml:space="preserve">Yes, we are expecting to </w:t>
      </w:r>
      <w:r>
        <w:rPr>
          <w:rFonts w:cs="Arial"/>
        </w:rPr>
        <w:t xml:space="preserve">simply </w:t>
      </w:r>
      <w:r w:rsidRPr="000D777C">
        <w:rPr>
          <w:rFonts w:cs="Arial"/>
        </w:rPr>
        <w:t>maintain current service/performance</w:t>
      </w:r>
    </w:p>
    <w:p w:rsidR="00AA63A6" w:rsidRPr="000D777C" w:rsidRDefault="00AA63A6" w:rsidP="00AA63A6">
      <w:pPr>
        <w:ind w:left="2160"/>
        <w:rPr>
          <w:rFonts w:cs="Arial"/>
        </w:rPr>
      </w:pPr>
      <w:r w:rsidRPr="00602973">
        <w:rPr>
          <w:rFonts w:cs="Arial"/>
          <w:i/>
        </w:rPr>
        <w:fldChar w:fldCharType="begin">
          <w:ffData>
            <w:name w:val="Check1"/>
            <w:enabled/>
            <w:calcOnExit w:val="0"/>
            <w:checkBox>
              <w:sizeAuto/>
              <w:default w:val="0"/>
            </w:checkBox>
          </w:ffData>
        </w:fldChar>
      </w:r>
      <w:r w:rsidRPr="00602973">
        <w:rPr>
          <w:rFonts w:cs="Arial"/>
          <w:i/>
        </w:rPr>
        <w:instrText xml:space="preserve"> FORMCHECKBOX </w:instrText>
      </w:r>
      <w:r w:rsidR="00491DD7">
        <w:rPr>
          <w:rFonts w:cs="Arial"/>
          <w:i/>
        </w:rPr>
      </w:r>
      <w:r w:rsidR="00491DD7">
        <w:rPr>
          <w:rFonts w:cs="Arial"/>
          <w:i/>
        </w:rPr>
        <w:fldChar w:fldCharType="separate"/>
      </w:r>
      <w:r w:rsidRPr="00602973">
        <w:rPr>
          <w:rFonts w:cs="Arial"/>
          <w:i/>
        </w:rPr>
        <w:fldChar w:fldCharType="end"/>
      </w:r>
      <w:r>
        <w:rPr>
          <w:rFonts w:cs="Arial"/>
        </w:rPr>
        <w:t xml:space="preserve"> </w:t>
      </w:r>
      <w:r w:rsidRPr="000D777C">
        <w:rPr>
          <w:rFonts w:cs="Arial"/>
        </w:rPr>
        <w:t xml:space="preserve">No, we expect to increase service/performance </w:t>
      </w:r>
      <w:r>
        <w:rPr>
          <w:rFonts w:cs="Arial"/>
        </w:rPr>
        <w:t>(i</w:t>
      </w:r>
      <w:r w:rsidRPr="000D777C">
        <w:rPr>
          <w:rFonts w:cs="Arial"/>
        </w:rPr>
        <w:t>dentify the critical areas that will need to be improved</w:t>
      </w:r>
      <w:r>
        <w:rPr>
          <w:rFonts w:cs="Arial"/>
        </w:rPr>
        <w:t xml:space="preserve"> below):</w:t>
      </w:r>
    </w:p>
    <w:tbl>
      <w:tblPr>
        <w:tblStyle w:val="TableGrid"/>
        <w:tblW w:w="7200" w:type="dxa"/>
        <w:tblInd w:w="215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7200"/>
      </w:tblGrid>
      <w:tr w:rsidR="00AA63A6" w:rsidTr="004A151C">
        <w:tc>
          <w:tcPr>
            <w:tcW w:w="7200" w:type="dxa"/>
          </w:tcPr>
          <w:p w:rsidR="00AA63A6" w:rsidRPr="005C5307" w:rsidRDefault="00AA63A6" w:rsidP="004A151C">
            <w:pPr>
              <w:jc w:val="both"/>
              <w:rPr>
                <w:rFonts w:cs="Arial"/>
              </w:rPr>
            </w:pPr>
          </w:p>
        </w:tc>
      </w:tr>
    </w:tbl>
    <w:p w:rsidR="00AA63A6" w:rsidRDefault="00AA63A6" w:rsidP="00AA63A6">
      <w:pPr>
        <w:rPr>
          <w:rFonts w:cs="Arial"/>
        </w:rPr>
      </w:pPr>
    </w:p>
    <w:p w:rsidR="00AA63A6" w:rsidRPr="000D777C" w:rsidRDefault="00AA63A6" w:rsidP="00AA63A6">
      <w:pPr>
        <w:pStyle w:val="ListParagraph"/>
        <w:numPr>
          <w:ilvl w:val="0"/>
          <w:numId w:val="24"/>
        </w:numPr>
        <w:rPr>
          <w:rFonts w:cs="Arial"/>
        </w:rPr>
      </w:pPr>
      <w:r>
        <w:rPr>
          <w:rFonts w:cs="Arial"/>
          <w:b/>
        </w:rPr>
        <w:t xml:space="preserve">VENDOR </w:t>
      </w:r>
      <w:r w:rsidRPr="00384BFE">
        <w:rPr>
          <w:rFonts w:cs="Arial"/>
          <w:b/>
        </w:rPr>
        <w:t xml:space="preserve">GOALS:  </w:t>
      </w:r>
    </w:p>
    <w:p w:rsidR="00AA63A6" w:rsidRDefault="00AA63A6" w:rsidP="00AA63A6">
      <w:pPr>
        <w:pStyle w:val="ListParagraph"/>
        <w:numPr>
          <w:ilvl w:val="1"/>
          <w:numId w:val="24"/>
        </w:numPr>
        <w:rPr>
          <w:rFonts w:cs="Arial"/>
        </w:rPr>
      </w:pPr>
      <w:r w:rsidRPr="00384BFE">
        <w:rPr>
          <w:rFonts w:cs="Arial"/>
        </w:rPr>
        <w:t xml:space="preserve">Identify </w:t>
      </w:r>
      <w:r>
        <w:rPr>
          <w:rFonts w:cs="Arial"/>
        </w:rPr>
        <w:t xml:space="preserve">any specific </w:t>
      </w:r>
      <w:r w:rsidRPr="00384BFE">
        <w:rPr>
          <w:rFonts w:cs="Arial"/>
        </w:rPr>
        <w:t>goals</w:t>
      </w:r>
      <w:r>
        <w:rPr>
          <w:rFonts w:cs="Arial"/>
        </w:rPr>
        <w:t xml:space="preserve">, </w:t>
      </w:r>
      <w:r w:rsidRPr="00384BFE">
        <w:rPr>
          <w:rFonts w:cs="Arial"/>
        </w:rPr>
        <w:t>expectations</w:t>
      </w:r>
      <w:r>
        <w:rPr>
          <w:rFonts w:cs="Arial"/>
        </w:rPr>
        <w:t>, or benefits</w:t>
      </w:r>
      <w:r w:rsidRPr="00384BFE">
        <w:rPr>
          <w:rFonts w:cs="Arial"/>
        </w:rPr>
        <w:t xml:space="preserve"> of the </w:t>
      </w:r>
      <w:r>
        <w:rPr>
          <w:rFonts w:cs="Arial"/>
        </w:rPr>
        <w:t>vendor (that may differ from project goals).</w:t>
      </w:r>
      <w:r w:rsidRPr="00384BFE">
        <w:rPr>
          <w:rFonts w:cs="Arial"/>
        </w:rPr>
        <w:t xml:space="preserve">  </w:t>
      </w:r>
    </w:p>
    <w:tbl>
      <w:tblPr>
        <w:tblStyle w:val="TableGrid"/>
        <w:tblW w:w="8190" w:type="dxa"/>
        <w:tblInd w:w="116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8190"/>
      </w:tblGrid>
      <w:tr w:rsidR="00AA63A6" w:rsidTr="004A151C">
        <w:tc>
          <w:tcPr>
            <w:tcW w:w="8190" w:type="dxa"/>
          </w:tcPr>
          <w:p w:rsidR="00AA63A6" w:rsidRDefault="00AA63A6" w:rsidP="004A151C">
            <w:pPr>
              <w:rPr>
                <w:rFonts w:cs="Arial"/>
                <w:i/>
              </w:rPr>
            </w:pPr>
            <w:r w:rsidRPr="00CC4572">
              <w:rPr>
                <w:rFonts w:cs="Arial"/>
                <w:i/>
              </w:rPr>
              <w:t xml:space="preserve">Suggestions for ways to reduce costs and improve quality.  Understanding City Light’s strategies, </w:t>
            </w:r>
            <w:proofErr w:type="gramStart"/>
            <w:r w:rsidRPr="00CC4572">
              <w:rPr>
                <w:rFonts w:cs="Arial"/>
                <w:i/>
              </w:rPr>
              <w:t>goals</w:t>
            </w:r>
            <w:proofErr w:type="gramEnd"/>
            <w:r w:rsidRPr="00CC4572">
              <w:rPr>
                <w:rFonts w:cs="Arial"/>
                <w:i/>
              </w:rPr>
              <w:t xml:space="preserve"> and customers. </w:t>
            </w:r>
          </w:p>
          <w:p w:rsidR="00106227" w:rsidRPr="00CC4572" w:rsidRDefault="00106227" w:rsidP="004A151C">
            <w:pPr>
              <w:rPr>
                <w:rFonts w:cs="Arial"/>
                <w:i/>
              </w:rPr>
            </w:pPr>
          </w:p>
        </w:tc>
      </w:tr>
    </w:tbl>
    <w:p w:rsidR="00AA63A6" w:rsidRDefault="00AA63A6" w:rsidP="00AA63A6">
      <w:pPr>
        <w:pStyle w:val="ListParagraph"/>
        <w:numPr>
          <w:ilvl w:val="1"/>
          <w:numId w:val="24"/>
        </w:numPr>
        <w:rPr>
          <w:rFonts w:cs="Arial"/>
        </w:rPr>
      </w:pPr>
      <w:r w:rsidRPr="00384BFE">
        <w:rPr>
          <w:rFonts w:cs="Arial"/>
        </w:rPr>
        <w:t xml:space="preserve">What </w:t>
      </w:r>
      <w:r>
        <w:rPr>
          <w:rFonts w:cs="Arial"/>
        </w:rPr>
        <w:t xml:space="preserve">must the vendor accomplish to </w:t>
      </w:r>
      <w:r w:rsidRPr="00384BFE">
        <w:rPr>
          <w:rFonts w:cs="Arial"/>
        </w:rPr>
        <w:t>receive a 10-out-of-10 rating?</w:t>
      </w:r>
    </w:p>
    <w:tbl>
      <w:tblPr>
        <w:tblStyle w:val="TableGrid"/>
        <w:tblW w:w="8190" w:type="dxa"/>
        <w:tblInd w:w="116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8190"/>
      </w:tblGrid>
      <w:tr w:rsidR="00AA63A6" w:rsidTr="004A151C">
        <w:tc>
          <w:tcPr>
            <w:tcW w:w="8190" w:type="dxa"/>
          </w:tcPr>
          <w:p w:rsidR="00AA63A6" w:rsidRDefault="00AA63A6" w:rsidP="004A151C">
            <w:pPr>
              <w:rPr>
                <w:rFonts w:cs="Arial"/>
                <w:i/>
              </w:rPr>
            </w:pPr>
            <w:r w:rsidRPr="00CC4572">
              <w:rPr>
                <w:rFonts w:cs="Arial"/>
                <w:i/>
              </w:rPr>
              <w:t>Vendor will have an effect process improvement customer relationship model.</w:t>
            </w:r>
          </w:p>
          <w:p w:rsidR="00106227" w:rsidRPr="00CC4572" w:rsidRDefault="00106227" w:rsidP="004A151C">
            <w:pPr>
              <w:rPr>
                <w:rFonts w:cs="Arial"/>
                <w:i/>
              </w:rPr>
            </w:pPr>
          </w:p>
        </w:tc>
      </w:tr>
    </w:tbl>
    <w:p w:rsidR="00AA63A6" w:rsidRPr="00B26B0D" w:rsidRDefault="00AA63A6" w:rsidP="00AA63A6">
      <w:pPr>
        <w:rPr>
          <w:rFonts w:cs="Arial"/>
        </w:rPr>
      </w:pPr>
    </w:p>
    <w:p w:rsidR="00AA63A6" w:rsidRPr="00F63AC3" w:rsidRDefault="00AA63A6" w:rsidP="00AA63A6">
      <w:pPr>
        <w:pStyle w:val="ListParagraph"/>
        <w:numPr>
          <w:ilvl w:val="0"/>
          <w:numId w:val="24"/>
        </w:numPr>
        <w:jc w:val="both"/>
        <w:rPr>
          <w:rFonts w:cs="Arial"/>
        </w:rPr>
      </w:pPr>
      <w:r>
        <w:rPr>
          <w:rFonts w:cs="Arial"/>
          <w:b/>
        </w:rPr>
        <w:t xml:space="preserve">SCHEDULE / </w:t>
      </w:r>
      <w:r w:rsidRPr="00384BFE">
        <w:rPr>
          <w:rFonts w:cs="Arial"/>
          <w:b/>
        </w:rPr>
        <w:t xml:space="preserve">TIMING: </w:t>
      </w:r>
    </w:p>
    <w:p w:rsidR="00AA63A6" w:rsidRPr="002F6132" w:rsidRDefault="00AA63A6" w:rsidP="00AA63A6">
      <w:pPr>
        <w:pStyle w:val="ListParagraph"/>
        <w:numPr>
          <w:ilvl w:val="1"/>
          <w:numId w:val="24"/>
        </w:numPr>
        <w:jc w:val="both"/>
        <w:rPr>
          <w:rFonts w:cs="Arial"/>
        </w:rPr>
      </w:pPr>
      <w:r w:rsidRPr="002F6132">
        <w:rPr>
          <w:rFonts w:cs="Arial"/>
        </w:rPr>
        <w:t>If applicable, what is the term of this contract (in years)?</w:t>
      </w:r>
    </w:p>
    <w:tbl>
      <w:tblPr>
        <w:tblStyle w:val="TableGrid"/>
        <w:tblW w:w="8190" w:type="dxa"/>
        <w:tblInd w:w="116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8190"/>
      </w:tblGrid>
      <w:tr w:rsidR="00AA63A6" w:rsidRPr="002F6132" w:rsidTr="004A151C">
        <w:tc>
          <w:tcPr>
            <w:tcW w:w="8190" w:type="dxa"/>
          </w:tcPr>
          <w:p w:rsidR="00AA63A6" w:rsidRPr="00CC4572" w:rsidRDefault="00AA63A6" w:rsidP="004A151C">
            <w:pPr>
              <w:rPr>
                <w:rFonts w:cs="Arial"/>
                <w:i/>
              </w:rPr>
            </w:pPr>
            <w:r w:rsidRPr="00CC4572">
              <w:rPr>
                <w:rFonts w:cs="Arial"/>
                <w:i/>
              </w:rPr>
              <w:t>2-5 years</w:t>
            </w:r>
          </w:p>
        </w:tc>
      </w:tr>
    </w:tbl>
    <w:p w:rsidR="00AA63A6" w:rsidRPr="002F6132" w:rsidRDefault="00AA63A6" w:rsidP="00AA63A6">
      <w:pPr>
        <w:pStyle w:val="ListParagraph"/>
        <w:numPr>
          <w:ilvl w:val="1"/>
          <w:numId w:val="24"/>
        </w:numPr>
        <w:jc w:val="both"/>
        <w:rPr>
          <w:rFonts w:cs="Arial"/>
        </w:rPr>
      </w:pPr>
      <w:r w:rsidRPr="002F6132">
        <w:rPr>
          <w:rFonts w:cs="Arial"/>
        </w:rPr>
        <w:t>If applicable, will there be options to renew?  List the number of renewals:</w:t>
      </w:r>
    </w:p>
    <w:tbl>
      <w:tblPr>
        <w:tblStyle w:val="TableGrid"/>
        <w:tblW w:w="8190" w:type="dxa"/>
        <w:tblInd w:w="116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8190"/>
      </w:tblGrid>
      <w:tr w:rsidR="00AA63A6" w:rsidRPr="00CC4572" w:rsidTr="004A151C">
        <w:tc>
          <w:tcPr>
            <w:tcW w:w="8190" w:type="dxa"/>
          </w:tcPr>
          <w:p w:rsidR="00AA63A6" w:rsidRPr="00CC4572" w:rsidRDefault="00AA63A6" w:rsidP="004A151C">
            <w:pPr>
              <w:rPr>
                <w:rFonts w:cs="Arial"/>
                <w:i/>
              </w:rPr>
            </w:pPr>
            <w:r w:rsidRPr="00CC4572">
              <w:rPr>
                <w:rFonts w:cs="Arial"/>
                <w:i/>
              </w:rPr>
              <w:t>Yes.</w:t>
            </w:r>
          </w:p>
        </w:tc>
      </w:tr>
    </w:tbl>
    <w:p w:rsidR="00AA63A6" w:rsidRPr="002F6132" w:rsidRDefault="00AA63A6" w:rsidP="00AA63A6">
      <w:pPr>
        <w:pStyle w:val="ListParagraph"/>
        <w:numPr>
          <w:ilvl w:val="1"/>
          <w:numId w:val="24"/>
        </w:numPr>
        <w:jc w:val="both"/>
        <w:rPr>
          <w:rFonts w:cs="Arial"/>
        </w:rPr>
      </w:pPr>
      <w:r w:rsidRPr="002F6132">
        <w:rPr>
          <w:rFonts w:cs="Arial"/>
        </w:rPr>
        <w:t>If applicable, list the term of each renewal (in years):</w:t>
      </w:r>
    </w:p>
    <w:tbl>
      <w:tblPr>
        <w:tblStyle w:val="TableGrid"/>
        <w:tblW w:w="8190" w:type="dxa"/>
        <w:tblInd w:w="116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8190"/>
      </w:tblGrid>
      <w:tr w:rsidR="00AA63A6" w:rsidTr="004A151C">
        <w:tc>
          <w:tcPr>
            <w:tcW w:w="8190" w:type="dxa"/>
          </w:tcPr>
          <w:p w:rsidR="00AA63A6" w:rsidRPr="00CC4572" w:rsidRDefault="00AA63A6" w:rsidP="004A151C">
            <w:pPr>
              <w:rPr>
                <w:rFonts w:cs="Arial"/>
                <w:i/>
              </w:rPr>
            </w:pPr>
            <w:r w:rsidRPr="00CC4572">
              <w:rPr>
                <w:rFonts w:cs="Arial"/>
                <w:i/>
              </w:rPr>
              <w:t>Option for up to five years.</w:t>
            </w:r>
          </w:p>
        </w:tc>
      </w:tr>
    </w:tbl>
    <w:p w:rsidR="00AA63A6" w:rsidRPr="00384BFE" w:rsidRDefault="00AA63A6" w:rsidP="00AA63A6">
      <w:pPr>
        <w:pStyle w:val="ListParagraph"/>
        <w:numPr>
          <w:ilvl w:val="1"/>
          <w:numId w:val="24"/>
        </w:numPr>
        <w:jc w:val="both"/>
        <w:rPr>
          <w:rFonts w:cs="Arial"/>
        </w:rPr>
      </w:pPr>
      <w:r w:rsidRPr="00384BFE">
        <w:rPr>
          <w:rFonts w:cs="Arial"/>
        </w:rPr>
        <w:t xml:space="preserve">Are there any </w:t>
      </w:r>
      <w:r>
        <w:rPr>
          <w:rFonts w:cs="Arial"/>
        </w:rPr>
        <w:t xml:space="preserve">critical dates </w:t>
      </w:r>
      <w:r w:rsidRPr="00384BFE">
        <w:rPr>
          <w:rFonts w:cs="Arial"/>
        </w:rPr>
        <w:t>that the vendor</w:t>
      </w:r>
      <w:r>
        <w:rPr>
          <w:rFonts w:cs="Arial"/>
        </w:rPr>
        <w:t xml:space="preserve"> should be aware of</w:t>
      </w:r>
      <w:r w:rsidRPr="00384BFE">
        <w:rPr>
          <w:rFonts w:cs="Arial"/>
        </w:rPr>
        <w:t xml:space="preserve">?  </w:t>
      </w:r>
      <w:r>
        <w:rPr>
          <w:rFonts w:cs="Arial"/>
        </w:rPr>
        <w:t xml:space="preserve">(Start date, end date, service dates, planned shut downs, holidays, days that vendor is not allowed to work, project opening, </w:t>
      </w:r>
      <w:r w:rsidRPr="00384BFE">
        <w:rPr>
          <w:rFonts w:cs="Arial"/>
        </w:rPr>
        <w:t>etc.)?</w:t>
      </w:r>
    </w:p>
    <w:tbl>
      <w:tblPr>
        <w:tblStyle w:val="TableGrid"/>
        <w:tblW w:w="8190" w:type="dxa"/>
        <w:tblInd w:w="116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8190"/>
      </w:tblGrid>
      <w:tr w:rsidR="00AA63A6" w:rsidTr="004A151C">
        <w:tc>
          <w:tcPr>
            <w:tcW w:w="8190" w:type="dxa"/>
          </w:tcPr>
          <w:p w:rsidR="00AA63A6" w:rsidRPr="00CC4572" w:rsidRDefault="00AA63A6" w:rsidP="004A151C">
            <w:pPr>
              <w:rPr>
                <w:rFonts w:cs="Arial"/>
                <w:i/>
              </w:rPr>
            </w:pPr>
            <w:r w:rsidRPr="00CC4572">
              <w:rPr>
                <w:rFonts w:cs="Arial"/>
                <w:i/>
              </w:rPr>
              <w:t>None.</w:t>
            </w:r>
          </w:p>
        </w:tc>
      </w:tr>
    </w:tbl>
    <w:p w:rsidR="00AA63A6" w:rsidRPr="00384BFE" w:rsidRDefault="00AA63A6" w:rsidP="00AA63A6">
      <w:pPr>
        <w:pStyle w:val="ListParagraph"/>
        <w:numPr>
          <w:ilvl w:val="1"/>
          <w:numId w:val="24"/>
        </w:numPr>
        <w:jc w:val="both"/>
        <w:rPr>
          <w:rFonts w:cs="Arial"/>
        </w:rPr>
      </w:pPr>
      <w:r w:rsidRPr="00384BFE">
        <w:rPr>
          <w:rFonts w:cs="Arial"/>
        </w:rPr>
        <w:t xml:space="preserve">Are there any </w:t>
      </w:r>
      <w:r w:rsidRPr="001F3E78">
        <w:rPr>
          <w:rFonts w:cs="Arial"/>
          <w:i/>
        </w:rPr>
        <w:t>critical hours of operation</w:t>
      </w:r>
      <w:r>
        <w:rPr>
          <w:rFonts w:cs="Arial"/>
        </w:rPr>
        <w:t xml:space="preserve"> that the </w:t>
      </w:r>
      <w:r w:rsidRPr="00384BFE">
        <w:rPr>
          <w:rFonts w:cs="Arial"/>
        </w:rPr>
        <w:t>vendor</w:t>
      </w:r>
      <w:r>
        <w:rPr>
          <w:rFonts w:cs="Arial"/>
        </w:rPr>
        <w:t xml:space="preserve"> should be aware of</w:t>
      </w:r>
      <w:r w:rsidRPr="00384BFE">
        <w:rPr>
          <w:rFonts w:cs="Arial"/>
        </w:rPr>
        <w:t xml:space="preserve">?  </w:t>
      </w:r>
      <w:r>
        <w:rPr>
          <w:rFonts w:cs="Arial"/>
        </w:rPr>
        <w:t xml:space="preserve">(Normal </w:t>
      </w:r>
      <w:r w:rsidRPr="00384BFE">
        <w:rPr>
          <w:rFonts w:cs="Arial"/>
        </w:rPr>
        <w:t xml:space="preserve">business hours, after hours, </w:t>
      </w:r>
      <w:r>
        <w:rPr>
          <w:rFonts w:cs="Arial"/>
        </w:rPr>
        <w:t xml:space="preserve">hours that the vendor can access the building, hours of </w:t>
      </w:r>
      <w:r w:rsidRPr="00384BFE">
        <w:rPr>
          <w:rFonts w:cs="Arial"/>
        </w:rPr>
        <w:t>support, emergencies, etc.)?</w:t>
      </w:r>
    </w:p>
    <w:tbl>
      <w:tblPr>
        <w:tblStyle w:val="TableGrid"/>
        <w:tblW w:w="8190" w:type="dxa"/>
        <w:tblInd w:w="116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8190"/>
      </w:tblGrid>
      <w:tr w:rsidR="00AA63A6" w:rsidTr="004A151C">
        <w:tc>
          <w:tcPr>
            <w:tcW w:w="8190" w:type="dxa"/>
          </w:tcPr>
          <w:p w:rsidR="00AA63A6" w:rsidRPr="00CC4572" w:rsidRDefault="00AD7454" w:rsidP="004A151C">
            <w:pPr>
              <w:rPr>
                <w:rFonts w:cs="Arial"/>
                <w:i/>
              </w:rPr>
            </w:pPr>
            <w:r>
              <w:rPr>
                <w:rFonts w:cs="Arial"/>
                <w:i/>
              </w:rPr>
              <w:t>Business hours are primarily 7AM to 7PM</w:t>
            </w:r>
            <w:r w:rsidR="00AA63A6" w:rsidRPr="00CC4572">
              <w:rPr>
                <w:rFonts w:cs="Arial"/>
                <w:i/>
              </w:rPr>
              <w:t xml:space="preserve"> PST.</w:t>
            </w:r>
          </w:p>
        </w:tc>
      </w:tr>
    </w:tbl>
    <w:p w:rsidR="00AA63A6" w:rsidRPr="00384BFE" w:rsidRDefault="00AA63A6" w:rsidP="00AA63A6">
      <w:pPr>
        <w:pStyle w:val="ListParagraph"/>
        <w:numPr>
          <w:ilvl w:val="1"/>
          <w:numId w:val="24"/>
        </w:numPr>
        <w:jc w:val="both"/>
        <w:rPr>
          <w:rFonts w:cs="Arial"/>
        </w:rPr>
      </w:pPr>
      <w:r w:rsidRPr="00384BFE">
        <w:rPr>
          <w:rFonts w:cs="Arial"/>
        </w:rPr>
        <w:t xml:space="preserve">Are there any </w:t>
      </w:r>
      <w:r>
        <w:rPr>
          <w:rFonts w:cs="Arial"/>
        </w:rPr>
        <w:t xml:space="preserve">other projects that may impact the time/schedule/dates of this project/service? </w:t>
      </w:r>
    </w:p>
    <w:tbl>
      <w:tblPr>
        <w:tblStyle w:val="TableGrid"/>
        <w:tblW w:w="8190" w:type="dxa"/>
        <w:tblInd w:w="116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8190"/>
      </w:tblGrid>
      <w:tr w:rsidR="00AA63A6" w:rsidTr="004A151C">
        <w:tc>
          <w:tcPr>
            <w:tcW w:w="8190" w:type="dxa"/>
          </w:tcPr>
          <w:p w:rsidR="00AA63A6" w:rsidRPr="00CC4572" w:rsidRDefault="00AA63A6" w:rsidP="004A151C">
            <w:pPr>
              <w:rPr>
                <w:rFonts w:cs="Arial"/>
                <w:i/>
              </w:rPr>
            </w:pPr>
            <w:r w:rsidRPr="00CC4572">
              <w:rPr>
                <w:rFonts w:cs="Arial"/>
                <w:i/>
              </w:rPr>
              <w:t xml:space="preserve">The City of Seattle plans to go-live with a new accounting system 1-2-18.  This project may impact 2017, procurement and vendor contracting processes to complete on a specified date (e.g., 11-1-17) and freeze until after 1-2-18.  </w:t>
            </w:r>
          </w:p>
        </w:tc>
      </w:tr>
    </w:tbl>
    <w:p w:rsidR="00AA63A6" w:rsidRPr="00EC3035" w:rsidRDefault="00AA63A6" w:rsidP="00AA63A6">
      <w:pPr>
        <w:pStyle w:val="ListParagraph"/>
        <w:numPr>
          <w:ilvl w:val="0"/>
          <w:numId w:val="24"/>
        </w:numPr>
      </w:pPr>
      <w:r>
        <w:rPr>
          <w:b/>
        </w:rPr>
        <w:lastRenderedPageBreak/>
        <w:t>COSTING / FEE</w:t>
      </w:r>
      <w:r w:rsidRPr="00EC3035">
        <w:rPr>
          <w:b/>
        </w:rPr>
        <w:t xml:space="preserve">: </w:t>
      </w:r>
    </w:p>
    <w:p w:rsidR="00AA63A6" w:rsidRPr="00EC3035" w:rsidRDefault="00AA63A6" w:rsidP="00AA63A6">
      <w:pPr>
        <w:pStyle w:val="ListParagraph"/>
        <w:numPr>
          <w:ilvl w:val="1"/>
          <w:numId w:val="24"/>
        </w:numPr>
      </w:pPr>
      <w:r>
        <w:t xml:space="preserve">Are you expecting the cost/fee to be proposed as </w:t>
      </w:r>
      <w:proofErr w:type="gramStart"/>
      <w:r>
        <w:t>a</w:t>
      </w:r>
      <w:r w:rsidRPr="00EC3035">
        <w:t>:</w:t>
      </w:r>
      <w:proofErr w:type="gramEnd"/>
    </w:p>
    <w:p w:rsidR="00AA63A6" w:rsidRDefault="00AA63A6" w:rsidP="00AA63A6">
      <w:pPr>
        <w:ind w:left="2160"/>
      </w:pPr>
      <w:r w:rsidRPr="00602973">
        <w:rPr>
          <w:rFonts w:cs="Arial"/>
          <w:i/>
        </w:rPr>
        <w:fldChar w:fldCharType="begin">
          <w:ffData>
            <w:name w:val="Check1"/>
            <w:enabled/>
            <w:calcOnExit w:val="0"/>
            <w:checkBox>
              <w:sizeAuto/>
              <w:default w:val="0"/>
            </w:checkBox>
          </w:ffData>
        </w:fldChar>
      </w:r>
      <w:r w:rsidRPr="00602973">
        <w:rPr>
          <w:rFonts w:cs="Arial"/>
          <w:i/>
        </w:rPr>
        <w:instrText xml:space="preserve"> FORMCHECKBOX </w:instrText>
      </w:r>
      <w:r w:rsidR="00491DD7">
        <w:rPr>
          <w:rFonts w:cs="Arial"/>
          <w:i/>
        </w:rPr>
      </w:r>
      <w:r w:rsidR="00491DD7">
        <w:rPr>
          <w:rFonts w:cs="Arial"/>
          <w:i/>
        </w:rPr>
        <w:fldChar w:fldCharType="separate"/>
      </w:r>
      <w:r w:rsidRPr="00602973">
        <w:rPr>
          <w:rFonts w:cs="Arial"/>
          <w:i/>
        </w:rPr>
        <w:fldChar w:fldCharType="end"/>
      </w:r>
      <w:r>
        <w:rPr>
          <w:rFonts w:cs="Arial"/>
        </w:rPr>
        <w:t xml:space="preserve"> </w:t>
      </w:r>
      <w:r>
        <w:t>Lump Sum / Fixed Price</w:t>
      </w:r>
    </w:p>
    <w:p w:rsidR="00AA63A6" w:rsidRDefault="00AA63A6" w:rsidP="00AA63A6">
      <w:pPr>
        <w:ind w:left="2160"/>
      </w:pPr>
      <w:r>
        <w:rPr>
          <w:rFonts w:cs="Arial"/>
          <w:i/>
        </w:rPr>
        <w:fldChar w:fldCharType="begin">
          <w:ffData>
            <w:name w:val=""/>
            <w:enabled/>
            <w:calcOnExit w:val="0"/>
            <w:checkBox>
              <w:sizeAuto/>
              <w:default w:val="1"/>
            </w:checkBox>
          </w:ffData>
        </w:fldChar>
      </w:r>
      <w:r>
        <w:rPr>
          <w:rFonts w:cs="Arial"/>
          <w:i/>
        </w:rPr>
        <w:instrText xml:space="preserve"> FORMCHECKBOX </w:instrText>
      </w:r>
      <w:r w:rsidR="00491DD7">
        <w:rPr>
          <w:rFonts w:cs="Arial"/>
          <w:i/>
        </w:rPr>
      </w:r>
      <w:r w:rsidR="00491DD7">
        <w:rPr>
          <w:rFonts w:cs="Arial"/>
          <w:i/>
        </w:rPr>
        <w:fldChar w:fldCharType="separate"/>
      </w:r>
      <w:r>
        <w:rPr>
          <w:rFonts w:cs="Arial"/>
          <w:i/>
        </w:rPr>
        <w:fldChar w:fldCharType="end"/>
      </w:r>
      <w:r>
        <w:rPr>
          <w:rFonts w:cs="Arial"/>
        </w:rPr>
        <w:t xml:space="preserve"> </w:t>
      </w:r>
      <w:r>
        <w:t>Unit Pricing</w:t>
      </w:r>
    </w:p>
    <w:p w:rsidR="00AA63A6" w:rsidRPr="00EC3035" w:rsidRDefault="00AA63A6" w:rsidP="00AA63A6">
      <w:pPr>
        <w:ind w:left="2160"/>
      </w:pPr>
      <w:r w:rsidRPr="00602973">
        <w:rPr>
          <w:rFonts w:cs="Arial"/>
          <w:i/>
        </w:rPr>
        <w:fldChar w:fldCharType="begin">
          <w:ffData>
            <w:name w:val="Check1"/>
            <w:enabled/>
            <w:calcOnExit w:val="0"/>
            <w:checkBox>
              <w:sizeAuto/>
              <w:default w:val="0"/>
            </w:checkBox>
          </w:ffData>
        </w:fldChar>
      </w:r>
      <w:r w:rsidRPr="00602973">
        <w:rPr>
          <w:rFonts w:cs="Arial"/>
          <w:i/>
        </w:rPr>
        <w:instrText xml:space="preserve"> FORMCHECKBOX </w:instrText>
      </w:r>
      <w:r w:rsidR="00491DD7">
        <w:rPr>
          <w:rFonts w:cs="Arial"/>
          <w:i/>
        </w:rPr>
      </w:r>
      <w:r w:rsidR="00491DD7">
        <w:rPr>
          <w:rFonts w:cs="Arial"/>
          <w:i/>
        </w:rPr>
        <w:fldChar w:fldCharType="separate"/>
      </w:r>
      <w:r w:rsidRPr="00602973">
        <w:rPr>
          <w:rFonts w:cs="Arial"/>
          <w:i/>
        </w:rPr>
        <w:fldChar w:fldCharType="end"/>
      </w:r>
      <w:r>
        <w:rPr>
          <w:rFonts w:cs="Arial"/>
        </w:rPr>
        <w:t xml:space="preserve"> </w:t>
      </w:r>
      <w:r>
        <w:t xml:space="preserve">Other  </w:t>
      </w:r>
    </w:p>
    <w:tbl>
      <w:tblPr>
        <w:tblStyle w:val="TableGrid"/>
        <w:tblW w:w="7380" w:type="dxa"/>
        <w:tblInd w:w="269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7380"/>
      </w:tblGrid>
      <w:tr w:rsidR="00AA63A6" w:rsidTr="004A151C">
        <w:tc>
          <w:tcPr>
            <w:tcW w:w="7380" w:type="dxa"/>
          </w:tcPr>
          <w:p w:rsidR="00AA63A6" w:rsidRPr="00235F6F" w:rsidRDefault="00AA63A6" w:rsidP="004A151C">
            <w:pPr>
              <w:rPr>
                <w:rFonts w:cs="Arial"/>
                <w:i/>
              </w:rPr>
            </w:pPr>
          </w:p>
        </w:tc>
      </w:tr>
    </w:tbl>
    <w:p w:rsidR="00AA63A6" w:rsidRDefault="00AA63A6" w:rsidP="00AA63A6">
      <w:pPr>
        <w:pStyle w:val="ListParagraph"/>
        <w:ind w:left="1080"/>
      </w:pPr>
    </w:p>
    <w:p w:rsidR="00AA63A6" w:rsidRDefault="00AA63A6" w:rsidP="00AA63A6">
      <w:pPr>
        <w:pStyle w:val="ListParagraph"/>
        <w:numPr>
          <w:ilvl w:val="1"/>
          <w:numId w:val="24"/>
        </w:numPr>
      </w:pPr>
      <w:r>
        <w:t>What are the top 5 main deliverables/products/services/categories you expect to purchase in this procurement (what are the major areas you expect to purchase within your budget/estimated spend)?</w:t>
      </w:r>
    </w:p>
    <w:tbl>
      <w:tblPr>
        <w:tblStyle w:val="TableGrid"/>
        <w:tblW w:w="0" w:type="auto"/>
        <w:tblInd w:w="2160" w:type="dxa"/>
        <w:tblLook w:val="04A0" w:firstRow="1" w:lastRow="0" w:firstColumn="1" w:lastColumn="0" w:noHBand="0" w:noVBand="1"/>
      </w:tblPr>
      <w:tblGrid>
        <w:gridCol w:w="540"/>
        <w:gridCol w:w="6930"/>
      </w:tblGrid>
      <w:tr w:rsidR="00AA63A6" w:rsidTr="004A151C">
        <w:trPr>
          <w:trHeight w:val="82"/>
        </w:trPr>
        <w:tc>
          <w:tcPr>
            <w:tcW w:w="540" w:type="dxa"/>
            <w:tcBorders>
              <w:top w:val="nil"/>
              <w:left w:val="nil"/>
              <w:bottom w:val="nil"/>
              <w:right w:val="nil"/>
            </w:tcBorders>
            <w:vAlign w:val="center"/>
          </w:tcPr>
          <w:p w:rsidR="00AA63A6" w:rsidRDefault="00AA63A6" w:rsidP="004A151C">
            <w:pPr>
              <w:jc w:val="center"/>
              <w:rPr>
                <w:rFonts w:cs="Arial"/>
              </w:rPr>
            </w:pPr>
            <w:r>
              <w:rPr>
                <w:rFonts w:cs="Arial"/>
              </w:rPr>
              <w:t>1</w:t>
            </w:r>
          </w:p>
        </w:tc>
        <w:tc>
          <w:tcPr>
            <w:tcW w:w="6930" w:type="dxa"/>
            <w:tcBorders>
              <w:top w:val="nil"/>
              <w:left w:val="nil"/>
              <w:bottom w:val="single" w:sz="4" w:space="0" w:color="808080" w:themeColor="background1" w:themeShade="80"/>
              <w:right w:val="nil"/>
            </w:tcBorders>
          </w:tcPr>
          <w:p w:rsidR="00AA63A6" w:rsidRPr="00106227" w:rsidRDefault="00AA63A6" w:rsidP="004A151C">
            <w:pPr>
              <w:jc w:val="both"/>
              <w:rPr>
                <w:rFonts w:cs="Arial"/>
                <w:i/>
              </w:rPr>
            </w:pPr>
            <w:r w:rsidRPr="00106227">
              <w:rPr>
                <w:rFonts w:cs="Arial"/>
                <w:i/>
              </w:rPr>
              <w:t>Fully functioning production environment useable by stakeholders and staff.</w:t>
            </w:r>
          </w:p>
        </w:tc>
      </w:tr>
      <w:tr w:rsidR="00AA63A6" w:rsidTr="004A151C">
        <w:trPr>
          <w:trHeight w:val="82"/>
        </w:trPr>
        <w:tc>
          <w:tcPr>
            <w:tcW w:w="540" w:type="dxa"/>
            <w:tcBorders>
              <w:top w:val="nil"/>
              <w:left w:val="nil"/>
              <w:bottom w:val="nil"/>
              <w:right w:val="nil"/>
            </w:tcBorders>
            <w:vAlign w:val="center"/>
          </w:tcPr>
          <w:p w:rsidR="00AA63A6" w:rsidRDefault="00AA63A6" w:rsidP="004A151C">
            <w:pPr>
              <w:jc w:val="center"/>
              <w:rPr>
                <w:rFonts w:cs="Arial"/>
              </w:rPr>
            </w:pPr>
            <w:r>
              <w:rPr>
                <w:rFonts w:cs="Arial"/>
              </w:rPr>
              <w:t>2</w:t>
            </w:r>
          </w:p>
        </w:tc>
        <w:tc>
          <w:tcPr>
            <w:tcW w:w="6930" w:type="dxa"/>
            <w:tcBorders>
              <w:top w:val="single" w:sz="4" w:space="0" w:color="808080" w:themeColor="background1" w:themeShade="80"/>
              <w:left w:val="nil"/>
              <w:bottom w:val="single" w:sz="4" w:space="0" w:color="808080" w:themeColor="background1" w:themeShade="80"/>
              <w:right w:val="nil"/>
            </w:tcBorders>
          </w:tcPr>
          <w:p w:rsidR="00AA63A6" w:rsidRPr="00106227" w:rsidRDefault="00AA63A6" w:rsidP="004A151C">
            <w:pPr>
              <w:jc w:val="both"/>
              <w:rPr>
                <w:rFonts w:cs="Arial"/>
                <w:i/>
              </w:rPr>
            </w:pPr>
            <w:r w:rsidRPr="00106227">
              <w:rPr>
                <w:rFonts w:cs="Arial"/>
                <w:i/>
              </w:rPr>
              <w:t>Test environment with ability to reconfigure or adopt best business practices.</w:t>
            </w:r>
          </w:p>
        </w:tc>
      </w:tr>
      <w:tr w:rsidR="00AA63A6" w:rsidTr="004A151C">
        <w:trPr>
          <w:trHeight w:val="82"/>
        </w:trPr>
        <w:tc>
          <w:tcPr>
            <w:tcW w:w="540" w:type="dxa"/>
            <w:tcBorders>
              <w:top w:val="nil"/>
              <w:left w:val="nil"/>
              <w:bottom w:val="nil"/>
              <w:right w:val="nil"/>
            </w:tcBorders>
            <w:vAlign w:val="center"/>
          </w:tcPr>
          <w:p w:rsidR="00AA63A6" w:rsidRDefault="00AA63A6" w:rsidP="004A151C">
            <w:pPr>
              <w:jc w:val="center"/>
              <w:rPr>
                <w:rFonts w:cs="Arial"/>
              </w:rPr>
            </w:pPr>
            <w:r>
              <w:rPr>
                <w:rFonts w:cs="Arial"/>
              </w:rPr>
              <w:t>3</w:t>
            </w:r>
          </w:p>
        </w:tc>
        <w:tc>
          <w:tcPr>
            <w:tcW w:w="6930" w:type="dxa"/>
            <w:tcBorders>
              <w:top w:val="single" w:sz="4" w:space="0" w:color="808080" w:themeColor="background1" w:themeShade="80"/>
              <w:left w:val="nil"/>
              <w:bottom w:val="single" w:sz="4" w:space="0" w:color="808080" w:themeColor="background1" w:themeShade="80"/>
              <w:right w:val="nil"/>
            </w:tcBorders>
          </w:tcPr>
          <w:p w:rsidR="00AA63A6" w:rsidRPr="00106227" w:rsidRDefault="00AA63A6" w:rsidP="004A151C">
            <w:pPr>
              <w:jc w:val="both"/>
              <w:rPr>
                <w:rFonts w:cs="Arial"/>
                <w:i/>
              </w:rPr>
            </w:pPr>
            <w:r w:rsidRPr="00106227">
              <w:rPr>
                <w:rFonts w:cs="Arial"/>
                <w:i/>
              </w:rPr>
              <w:t>User Acceptance Testing/Training.</w:t>
            </w:r>
          </w:p>
        </w:tc>
      </w:tr>
      <w:tr w:rsidR="00AA63A6" w:rsidTr="004A151C">
        <w:trPr>
          <w:trHeight w:val="82"/>
        </w:trPr>
        <w:tc>
          <w:tcPr>
            <w:tcW w:w="540" w:type="dxa"/>
            <w:tcBorders>
              <w:top w:val="nil"/>
              <w:left w:val="nil"/>
              <w:bottom w:val="nil"/>
              <w:right w:val="nil"/>
            </w:tcBorders>
            <w:vAlign w:val="center"/>
          </w:tcPr>
          <w:p w:rsidR="00AA63A6" w:rsidRDefault="00AA63A6" w:rsidP="004A151C">
            <w:pPr>
              <w:jc w:val="center"/>
              <w:rPr>
                <w:rFonts w:cs="Arial"/>
              </w:rPr>
            </w:pPr>
            <w:r>
              <w:rPr>
                <w:rFonts w:cs="Arial"/>
              </w:rPr>
              <w:t>4</w:t>
            </w:r>
          </w:p>
        </w:tc>
        <w:tc>
          <w:tcPr>
            <w:tcW w:w="6930" w:type="dxa"/>
            <w:tcBorders>
              <w:top w:val="single" w:sz="4" w:space="0" w:color="808080" w:themeColor="background1" w:themeShade="80"/>
              <w:left w:val="nil"/>
              <w:bottom w:val="single" w:sz="4" w:space="0" w:color="808080" w:themeColor="background1" w:themeShade="80"/>
              <w:right w:val="nil"/>
            </w:tcBorders>
          </w:tcPr>
          <w:p w:rsidR="00AA63A6" w:rsidRPr="00106227" w:rsidRDefault="00AA63A6" w:rsidP="004A151C">
            <w:pPr>
              <w:jc w:val="both"/>
              <w:rPr>
                <w:rFonts w:cs="Arial"/>
                <w:i/>
              </w:rPr>
            </w:pPr>
            <w:r w:rsidRPr="00106227">
              <w:rPr>
                <w:rFonts w:cs="Arial"/>
                <w:i/>
              </w:rPr>
              <w:t>Historical projects and programs uploaded as well as projects in process.</w:t>
            </w:r>
          </w:p>
        </w:tc>
      </w:tr>
      <w:tr w:rsidR="00AA63A6" w:rsidTr="004A151C">
        <w:trPr>
          <w:trHeight w:val="82"/>
        </w:trPr>
        <w:tc>
          <w:tcPr>
            <w:tcW w:w="540" w:type="dxa"/>
            <w:tcBorders>
              <w:top w:val="nil"/>
              <w:left w:val="nil"/>
              <w:bottom w:val="nil"/>
              <w:right w:val="nil"/>
            </w:tcBorders>
            <w:vAlign w:val="center"/>
          </w:tcPr>
          <w:p w:rsidR="00AA63A6" w:rsidRDefault="00AA63A6" w:rsidP="004A151C">
            <w:pPr>
              <w:jc w:val="center"/>
              <w:rPr>
                <w:rFonts w:cs="Arial"/>
              </w:rPr>
            </w:pPr>
            <w:r>
              <w:rPr>
                <w:rFonts w:cs="Arial"/>
              </w:rPr>
              <w:t>5</w:t>
            </w:r>
          </w:p>
        </w:tc>
        <w:tc>
          <w:tcPr>
            <w:tcW w:w="6930" w:type="dxa"/>
            <w:tcBorders>
              <w:top w:val="single" w:sz="4" w:space="0" w:color="808080" w:themeColor="background1" w:themeShade="80"/>
              <w:left w:val="nil"/>
              <w:bottom w:val="single" w:sz="4" w:space="0" w:color="808080" w:themeColor="background1" w:themeShade="80"/>
              <w:right w:val="nil"/>
            </w:tcBorders>
          </w:tcPr>
          <w:p w:rsidR="00AA63A6" w:rsidRPr="00106227" w:rsidRDefault="00AA63A6" w:rsidP="004A151C">
            <w:pPr>
              <w:jc w:val="both"/>
              <w:rPr>
                <w:rFonts w:cs="Arial"/>
                <w:i/>
              </w:rPr>
            </w:pPr>
            <w:r w:rsidRPr="00106227">
              <w:rPr>
                <w:rFonts w:cs="Arial"/>
                <w:i/>
              </w:rPr>
              <w:t>Vendor support throughout agreed stabilization period.</w:t>
            </w:r>
          </w:p>
        </w:tc>
      </w:tr>
    </w:tbl>
    <w:p w:rsidR="00AA63A6" w:rsidRDefault="00AA63A6" w:rsidP="00AA63A6">
      <w:pPr>
        <w:pStyle w:val="ListParagraph"/>
        <w:ind w:left="1080"/>
      </w:pPr>
    </w:p>
    <w:p w:rsidR="00AA63A6" w:rsidRDefault="00AA63A6" w:rsidP="00AA63A6">
      <w:pPr>
        <w:pStyle w:val="ListParagraph"/>
        <w:numPr>
          <w:ilvl w:val="1"/>
          <w:numId w:val="24"/>
        </w:numPr>
      </w:pPr>
      <w:r>
        <w:t>Describe any alternatives or options that should not be considered part of the scope, but you would like pricing for.</w:t>
      </w:r>
    </w:p>
    <w:tbl>
      <w:tblPr>
        <w:tblStyle w:val="TableGrid"/>
        <w:tblW w:w="7380" w:type="dxa"/>
        <w:tblInd w:w="269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7380"/>
      </w:tblGrid>
      <w:tr w:rsidR="00AA63A6" w:rsidTr="004A151C">
        <w:tc>
          <w:tcPr>
            <w:tcW w:w="7380" w:type="dxa"/>
          </w:tcPr>
          <w:p w:rsidR="00AA63A6" w:rsidRPr="00106227" w:rsidRDefault="00AA63A6" w:rsidP="004A151C">
            <w:pPr>
              <w:rPr>
                <w:rFonts w:cs="Arial"/>
                <w:i/>
              </w:rPr>
            </w:pPr>
            <w:r w:rsidRPr="00106227">
              <w:rPr>
                <w:rFonts w:cs="Arial"/>
                <w:i/>
              </w:rPr>
              <w:t>Employee/customer engagement and change management.</w:t>
            </w:r>
          </w:p>
        </w:tc>
      </w:tr>
    </w:tbl>
    <w:p w:rsidR="00AA63A6" w:rsidRDefault="00AA63A6" w:rsidP="00AA63A6">
      <w:pPr>
        <w:rPr>
          <w:rFonts w:cs="Arial"/>
          <w:b/>
          <w:sz w:val="32"/>
        </w:rPr>
      </w:pPr>
      <w:r>
        <w:rPr>
          <w:rFonts w:cs="Arial"/>
          <w:b/>
          <w:sz w:val="32"/>
        </w:rPr>
        <w:br w:type="page"/>
      </w:r>
    </w:p>
    <w:p w:rsidR="00AA63A6" w:rsidRPr="00D9449D" w:rsidRDefault="00AA63A6" w:rsidP="00AA63A6">
      <w:pPr>
        <w:shd w:val="clear" w:color="auto" w:fill="D9D9D9" w:themeFill="background1" w:themeFillShade="D9"/>
        <w:jc w:val="both"/>
        <w:rPr>
          <w:rFonts w:cs="Arial"/>
          <w:b/>
          <w:sz w:val="32"/>
        </w:rPr>
      </w:pPr>
      <w:r>
        <w:rPr>
          <w:rFonts w:cs="Arial"/>
          <w:b/>
          <w:sz w:val="32"/>
        </w:rPr>
        <w:lastRenderedPageBreak/>
        <w:t>PART #5</w:t>
      </w:r>
      <w:r w:rsidRPr="00D9449D">
        <w:rPr>
          <w:rFonts w:cs="Arial"/>
          <w:b/>
          <w:sz w:val="32"/>
        </w:rPr>
        <w:t xml:space="preserve"> – SCOPE OF WORK </w:t>
      </w:r>
    </w:p>
    <w:p w:rsidR="00AA63A6" w:rsidRDefault="00AA63A6" w:rsidP="00AA63A6"/>
    <w:p w:rsidR="00AA63A6" w:rsidRPr="0083548C" w:rsidRDefault="00AA63A6" w:rsidP="00AA63A6">
      <w:pPr>
        <w:pStyle w:val="ListParagraph"/>
        <w:numPr>
          <w:ilvl w:val="0"/>
          <w:numId w:val="32"/>
        </w:numPr>
        <w:jc w:val="both"/>
        <w:rPr>
          <w:rFonts w:cs="Arial"/>
        </w:rPr>
      </w:pPr>
      <w:r w:rsidRPr="00384BFE">
        <w:rPr>
          <w:rFonts w:cs="Arial"/>
          <w:b/>
        </w:rPr>
        <w:t>DETAIL</w:t>
      </w:r>
      <w:r>
        <w:rPr>
          <w:rFonts w:cs="Arial"/>
          <w:b/>
        </w:rPr>
        <w:t xml:space="preserve">ED LIST OF </w:t>
      </w:r>
      <w:r w:rsidRPr="00384BFE">
        <w:rPr>
          <w:rFonts w:cs="Arial"/>
          <w:b/>
        </w:rPr>
        <w:t xml:space="preserve">REQUIREMENTS:  </w:t>
      </w:r>
    </w:p>
    <w:p w:rsidR="00AA63A6" w:rsidRDefault="00AA63A6" w:rsidP="00AA63A6">
      <w:pPr>
        <w:pStyle w:val="ListParagraph"/>
        <w:numPr>
          <w:ilvl w:val="1"/>
          <w:numId w:val="32"/>
        </w:numPr>
        <w:jc w:val="both"/>
        <w:rPr>
          <w:rFonts w:cs="Arial"/>
        </w:rPr>
      </w:pPr>
      <w:r w:rsidRPr="00384BFE">
        <w:rPr>
          <w:rFonts w:cs="Arial"/>
        </w:rPr>
        <w:t xml:space="preserve">Provide </w:t>
      </w:r>
      <w:proofErr w:type="gramStart"/>
      <w:r w:rsidRPr="00384BFE">
        <w:rPr>
          <w:rFonts w:cs="Arial"/>
        </w:rPr>
        <w:t>all of</w:t>
      </w:r>
      <w:proofErr w:type="gramEnd"/>
      <w:r w:rsidRPr="00384BFE">
        <w:rPr>
          <w:rFonts w:cs="Arial"/>
        </w:rPr>
        <w:t xml:space="preserve"> the details and requirements that must be met to achieve </w:t>
      </w:r>
      <w:r>
        <w:rPr>
          <w:rFonts w:cs="Arial"/>
        </w:rPr>
        <w:t>your desired outcomes</w:t>
      </w:r>
      <w:r w:rsidRPr="00384BFE">
        <w:rPr>
          <w:rFonts w:cs="Arial"/>
        </w:rPr>
        <w:t xml:space="preserve">.  </w:t>
      </w:r>
      <w:r>
        <w:rPr>
          <w:rFonts w:cs="Arial"/>
        </w:rPr>
        <w:t xml:space="preserve">What is the </w:t>
      </w:r>
      <w:r w:rsidRPr="000B3D51">
        <w:rPr>
          <w:rFonts w:cs="Arial"/>
          <w:u w:val="single"/>
        </w:rPr>
        <w:t>base case</w:t>
      </w:r>
      <w:r>
        <w:rPr>
          <w:rFonts w:cs="Arial"/>
        </w:rPr>
        <w:t xml:space="preserve"> that you want all proposing vendors to meet.</w:t>
      </w:r>
    </w:p>
    <w:tbl>
      <w:tblPr>
        <w:tblStyle w:val="TableGrid"/>
        <w:tblW w:w="8190" w:type="dxa"/>
        <w:tblInd w:w="116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8190"/>
      </w:tblGrid>
      <w:tr w:rsidR="00AA63A6" w:rsidTr="004A151C">
        <w:tc>
          <w:tcPr>
            <w:tcW w:w="8190" w:type="dxa"/>
          </w:tcPr>
          <w:p w:rsidR="00AA63A6" w:rsidRDefault="001739AA" w:rsidP="004A151C">
            <w:pPr>
              <w:rPr>
                <w:rFonts w:cs="Arial"/>
                <w:i/>
              </w:rPr>
            </w:pPr>
            <w:r>
              <w:rPr>
                <w:rFonts w:cs="Arial"/>
                <w:i/>
              </w:rPr>
              <w:object w:dxaOrig="1531" w:dyaOrig="990" w14:anchorId="669A25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8pt" o:ole="">
                  <v:imagedata r:id="rId15" o:title=""/>
                </v:shape>
                <o:OLEObject Type="Embed" ProgID="Excel.Sheet.12" ShapeID="_x0000_i1025" DrawAspect="Icon" ObjectID="_1561785371" r:id="rId16"/>
              </w:object>
            </w:r>
          </w:p>
          <w:p w:rsidR="00AA63A6" w:rsidRPr="00235F6F" w:rsidRDefault="00AA63A6" w:rsidP="004A151C">
            <w:pPr>
              <w:pStyle w:val="NoSpacing"/>
            </w:pPr>
          </w:p>
        </w:tc>
      </w:tr>
    </w:tbl>
    <w:p w:rsidR="00AA63A6" w:rsidRDefault="00AA63A6" w:rsidP="00AA63A6">
      <w:pPr>
        <w:pStyle w:val="ListParagraph"/>
        <w:numPr>
          <w:ilvl w:val="1"/>
          <w:numId w:val="32"/>
        </w:numPr>
        <w:jc w:val="both"/>
        <w:rPr>
          <w:rFonts w:cs="Arial"/>
        </w:rPr>
      </w:pPr>
      <w:r>
        <w:rPr>
          <w:rFonts w:cs="Arial"/>
        </w:rPr>
        <w:t xml:space="preserve">Describe each of the deliverables/products/services to be provided by the selected vendor for this scope of work (note: each of the </w:t>
      </w:r>
      <w:r>
        <w:t>main deliverables identified in Part #4-4 should be described here)</w:t>
      </w:r>
      <w:r>
        <w:rPr>
          <w:rFonts w:cs="Arial"/>
        </w:rPr>
        <w:t>.</w:t>
      </w:r>
    </w:p>
    <w:tbl>
      <w:tblPr>
        <w:tblStyle w:val="TableGrid"/>
        <w:tblW w:w="8190" w:type="dxa"/>
        <w:tblInd w:w="116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8190"/>
      </w:tblGrid>
      <w:tr w:rsidR="00AA63A6" w:rsidTr="004A151C">
        <w:tc>
          <w:tcPr>
            <w:tcW w:w="8190" w:type="dxa"/>
          </w:tcPr>
          <w:p w:rsidR="00AA63A6" w:rsidRPr="004217AA" w:rsidRDefault="00AA63A6" w:rsidP="004217AA">
            <w:pPr>
              <w:pStyle w:val="ListParagraph"/>
              <w:numPr>
                <w:ilvl w:val="0"/>
                <w:numId w:val="44"/>
              </w:numPr>
              <w:rPr>
                <w:rFonts w:cs="Arial"/>
                <w:i/>
              </w:rPr>
            </w:pPr>
            <w:r w:rsidRPr="004217AA">
              <w:rPr>
                <w:rFonts w:cs="Arial"/>
                <w:i/>
              </w:rPr>
              <w:t>Fully functioning production environment useable by stakeholders and staff – the production environment should be fully operable with historical data successfully loaded into the new system from legacy systems.</w:t>
            </w:r>
          </w:p>
          <w:p w:rsidR="00AA63A6" w:rsidRPr="00196D69" w:rsidRDefault="00AA63A6" w:rsidP="004217AA">
            <w:pPr>
              <w:pStyle w:val="NoSpacing"/>
              <w:numPr>
                <w:ilvl w:val="0"/>
                <w:numId w:val="44"/>
              </w:numPr>
              <w:rPr>
                <w:i/>
              </w:rPr>
            </w:pPr>
            <w:r w:rsidRPr="00196D69">
              <w:rPr>
                <w:rFonts w:cs="Arial"/>
                <w:i/>
              </w:rPr>
              <w:t>Test environment with ability to reconfigure or adopt best business practices</w:t>
            </w:r>
            <w:r>
              <w:rPr>
                <w:rFonts w:cs="Arial"/>
                <w:i/>
              </w:rPr>
              <w:t>.</w:t>
            </w:r>
          </w:p>
          <w:p w:rsidR="00AA63A6" w:rsidRPr="00196D69" w:rsidRDefault="00AA63A6" w:rsidP="004217AA">
            <w:pPr>
              <w:pStyle w:val="NoSpacing"/>
              <w:numPr>
                <w:ilvl w:val="0"/>
                <w:numId w:val="44"/>
              </w:numPr>
              <w:rPr>
                <w:rFonts w:cs="Arial"/>
                <w:i/>
              </w:rPr>
            </w:pPr>
            <w:r w:rsidRPr="00196D69">
              <w:rPr>
                <w:rFonts w:cs="Arial"/>
                <w:i/>
              </w:rPr>
              <w:t>User Acceptance Testi</w:t>
            </w:r>
            <w:r>
              <w:rPr>
                <w:rFonts w:cs="Arial"/>
                <w:i/>
              </w:rPr>
              <w:t xml:space="preserve">ng and </w:t>
            </w:r>
            <w:r w:rsidRPr="00196D69">
              <w:rPr>
                <w:rFonts w:cs="Arial"/>
                <w:i/>
              </w:rPr>
              <w:t>Training</w:t>
            </w:r>
            <w:r>
              <w:rPr>
                <w:rFonts w:cs="Arial"/>
                <w:i/>
              </w:rPr>
              <w:t>.</w:t>
            </w:r>
          </w:p>
          <w:p w:rsidR="00AA63A6" w:rsidRPr="00196D69" w:rsidRDefault="00AA63A6" w:rsidP="004217AA">
            <w:pPr>
              <w:pStyle w:val="NoSpacing"/>
              <w:numPr>
                <w:ilvl w:val="0"/>
                <w:numId w:val="44"/>
              </w:numPr>
              <w:rPr>
                <w:rFonts w:cs="Arial"/>
                <w:i/>
              </w:rPr>
            </w:pPr>
            <w:r w:rsidRPr="00196D69">
              <w:rPr>
                <w:rFonts w:cs="Arial"/>
                <w:i/>
              </w:rPr>
              <w:t>Historical projects and programs uploaded as well as projects in process</w:t>
            </w:r>
            <w:r>
              <w:rPr>
                <w:rFonts w:cs="Arial"/>
                <w:i/>
              </w:rPr>
              <w:t>.</w:t>
            </w:r>
          </w:p>
          <w:p w:rsidR="00AA63A6" w:rsidRDefault="00AA63A6" w:rsidP="004217AA">
            <w:pPr>
              <w:pStyle w:val="NoSpacing"/>
              <w:numPr>
                <w:ilvl w:val="0"/>
                <w:numId w:val="44"/>
              </w:numPr>
              <w:rPr>
                <w:rFonts w:cs="Arial"/>
                <w:i/>
              </w:rPr>
            </w:pPr>
            <w:r w:rsidRPr="00196D69">
              <w:rPr>
                <w:rFonts w:cs="Arial"/>
                <w:i/>
              </w:rPr>
              <w:t>Vendor support throughout agreed stabilization period</w:t>
            </w:r>
            <w:r>
              <w:rPr>
                <w:rFonts w:cs="Arial"/>
                <w:i/>
              </w:rPr>
              <w:t>.</w:t>
            </w:r>
          </w:p>
          <w:p w:rsidR="00AA63A6" w:rsidRPr="00196D69" w:rsidRDefault="00AA63A6" w:rsidP="004A151C">
            <w:pPr>
              <w:pStyle w:val="NoSpacing"/>
            </w:pPr>
          </w:p>
        </w:tc>
      </w:tr>
    </w:tbl>
    <w:p w:rsidR="00AA63A6" w:rsidRDefault="00AA63A6" w:rsidP="00AA63A6">
      <w:pPr>
        <w:pStyle w:val="ListParagraph"/>
        <w:numPr>
          <w:ilvl w:val="1"/>
          <w:numId w:val="32"/>
        </w:numPr>
        <w:jc w:val="both"/>
        <w:rPr>
          <w:rFonts w:cs="Arial"/>
        </w:rPr>
      </w:pPr>
      <w:r w:rsidRPr="00384BFE">
        <w:rPr>
          <w:rFonts w:cs="Arial"/>
        </w:rPr>
        <w:t xml:space="preserve">What are the minimum requirements that must be performed (by the vendor or by the service/project) to meet the goals/expectations? </w:t>
      </w:r>
      <w:r>
        <w:rPr>
          <w:rFonts w:cs="Arial"/>
        </w:rPr>
        <w:t xml:space="preserve"> </w:t>
      </w:r>
    </w:p>
    <w:tbl>
      <w:tblPr>
        <w:tblStyle w:val="TableGrid"/>
        <w:tblW w:w="8190" w:type="dxa"/>
        <w:tblInd w:w="116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8190"/>
      </w:tblGrid>
      <w:tr w:rsidR="00AA63A6" w:rsidTr="004A151C">
        <w:tc>
          <w:tcPr>
            <w:tcW w:w="8190" w:type="dxa"/>
          </w:tcPr>
          <w:p w:rsidR="00AA63A6" w:rsidRPr="00235F6F" w:rsidRDefault="00AA63A6" w:rsidP="004A151C">
            <w:pPr>
              <w:rPr>
                <w:rFonts w:cs="Arial"/>
                <w:i/>
              </w:rPr>
            </w:pPr>
            <w:r>
              <w:rPr>
                <w:rFonts w:cs="Arial"/>
                <w:i/>
              </w:rPr>
              <w:t>See mandatory requirements in “DSM Requirements” worksheet</w:t>
            </w:r>
          </w:p>
        </w:tc>
      </w:tr>
    </w:tbl>
    <w:p w:rsidR="00AA63A6" w:rsidRPr="0083548C" w:rsidRDefault="00AA63A6" w:rsidP="00AA63A6">
      <w:pPr>
        <w:pStyle w:val="ListParagraph"/>
        <w:numPr>
          <w:ilvl w:val="1"/>
          <w:numId w:val="32"/>
        </w:numPr>
        <w:jc w:val="both"/>
        <w:rPr>
          <w:rFonts w:cs="Arial"/>
        </w:rPr>
      </w:pPr>
      <w:r w:rsidRPr="0083548C">
        <w:rPr>
          <w:rFonts w:cs="Arial"/>
        </w:rPr>
        <w:t>Are you providing detailed specifications, design documents, plans, drawings, minimum standards</w:t>
      </w:r>
      <w:r>
        <w:rPr>
          <w:rFonts w:cs="Arial"/>
        </w:rPr>
        <w:t>?</w:t>
      </w:r>
    </w:p>
    <w:tbl>
      <w:tblPr>
        <w:tblStyle w:val="TableGrid"/>
        <w:tblpPr w:leftFromText="180" w:rightFromText="180" w:vertAnchor="text" w:horzAnchor="page" w:tblpX="2180" w:tblpY="139"/>
        <w:tblW w:w="7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tblGrid>
      <w:tr w:rsidR="00AA63A6" w:rsidTr="004A151C">
        <w:tc>
          <w:tcPr>
            <w:tcW w:w="7650" w:type="dxa"/>
          </w:tcPr>
          <w:p w:rsidR="00AA63A6" w:rsidRDefault="00AA63A6" w:rsidP="004A151C">
            <w:pPr>
              <w:jc w:val="both"/>
              <w:rPr>
                <w:rFonts w:cs="Arial"/>
              </w:rPr>
            </w:pPr>
            <w:r w:rsidRPr="00602973">
              <w:rPr>
                <w:rFonts w:cs="Arial"/>
                <w:i/>
              </w:rPr>
              <w:fldChar w:fldCharType="begin">
                <w:ffData>
                  <w:name w:val="Check1"/>
                  <w:enabled/>
                  <w:calcOnExit w:val="0"/>
                  <w:checkBox>
                    <w:sizeAuto/>
                    <w:default w:val="0"/>
                  </w:checkBox>
                </w:ffData>
              </w:fldChar>
            </w:r>
            <w:r w:rsidRPr="00602973">
              <w:rPr>
                <w:rFonts w:cs="Arial"/>
                <w:i/>
              </w:rPr>
              <w:instrText xml:space="preserve"> FORMCHECKBOX </w:instrText>
            </w:r>
            <w:r w:rsidR="00491DD7">
              <w:rPr>
                <w:rFonts w:cs="Arial"/>
                <w:i/>
              </w:rPr>
            </w:r>
            <w:r w:rsidR="00491DD7">
              <w:rPr>
                <w:rFonts w:cs="Arial"/>
                <w:i/>
              </w:rPr>
              <w:fldChar w:fldCharType="separate"/>
            </w:r>
            <w:r w:rsidRPr="00602973">
              <w:rPr>
                <w:rFonts w:cs="Arial"/>
                <w:i/>
              </w:rPr>
              <w:fldChar w:fldCharType="end"/>
            </w:r>
            <w:r>
              <w:rPr>
                <w:rFonts w:cs="Arial"/>
              </w:rPr>
              <w:t xml:space="preserve"> Specifications are attached </w:t>
            </w:r>
          </w:p>
        </w:tc>
      </w:tr>
      <w:tr w:rsidR="00AA63A6" w:rsidTr="004A151C">
        <w:tc>
          <w:tcPr>
            <w:tcW w:w="7650" w:type="dxa"/>
          </w:tcPr>
          <w:p w:rsidR="00AA63A6" w:rsidRDefault="00AA63A6" w:rsidP="004A151C">
            <w:pPr>
              <w:jc w:val="both"/>
              <w:rPr>
                <w:rFonts w:cs="Arial"/>
              </w:rPr>
            </w:pPr>
            <w:r>
              <w:rPr>
                <w:rFonts w:cs="Arial"/>
                <w:i/>
              </w:rPr>
              <w:fldChar w:fldCharType="begin">
                <w:ffData>
                  <w:name w:val=""/>
                  <w:enabled/>
                  <w:calcOnExit w:val="0"/>
                  <w:checkBox>
                    <w:sizeAuto/>
                    <w:default w:val="1"/>
                  </w:checkBox>
                </w:ffData>
              </w:fldChar>
            </w:r>
            <w:r>
              <w:rPr>
                <w:rFonts w:cs="Arial"/>
                <w:i/>
              </w:rPr>
              <w:instrText xml:space="preserve"> FORMCHECKBOX </w:instrText>
            </w:r>
            <w:r w:rsidR="00491DD7">
              <w:rPr>
                <w:rFonts w:cs="Arial"/>
                <w:i/>
              </w:rPr>
            </w:r>
            <w:r w:rsidR="00491DD7">
              <w:rPr>
                <w:rFonts w:cs="Arial"/>
                <w:i/>
              </w:rPr>
              <w:fldChar w:fldCharType="separate"/>
            </w:r>
            <w:r>
              <w:rPr>
                <w:rFonts w:cs="Arial"/>
                <w:i/>
              </w:rPr>
              <w:fldChar w:fldCharType="end"/>
            </w:r>
            <w:r>
              <w:rPr>
                <w:rFonts w:cs="Arial"/>
              </w:rPr>
              <w:t xml:space="preserve"> No additional specifications will be provided</w:t>
            </w:r>
          </w:p>
        </w:tc>
      </w:tr>
    </w:tbl>
    <w:p w:rsidR="00AA63A6" w:rsidRDefault="00AA63A6" w:rsidP="00AA63A6">
      <w:pPr>
        <w:jc w:val="both"/>
        <w:rPr>
          <w:rFonts w:cs="Arial"/>
        </w:rPr>
      </w:pPr>
    </w:p>
    <w:p w:rsidR="00AA63A6" w:rsidRPr="002D7317" w:rsidRDefault="00AA63A6" w:rsidP="00AA63A6">
      <w:pPr>
        <w:jc w:val="both"/>
        <w:rPr>
          <w:rFonts w:cs="Arial"/>
          <w:b/>
        </w:rPr>
      </w:pPr>
    </w:p>
    <w:p w:rsidR="00AA63A6" w:rsidRDefault="00AA63A6" w:rsidP="00AA63A6"/>
    <w:p w:rsidR="00AA63A6" w:rsidRPr="00384BFE" w:rsidRDefault="00AA63A6" w:rsidP="00AA63A6">
      <w:pPr>
        <w:pStyle w:val="ListParagraph"/>
        <w:numPr>
          <w:ilvl w:val="1"/>
          <w:numId w:val="32"/>
        </w:numPr>
        <w:jc w:val="both"/>
        <w:rPr>
          <w:rFonts w:cs="Arial"/>
        </w:rPr>
      </w:pPr>
      <w:r w:rsidRPr="00384BFE">
        <w:rPr>
          <w:rFonts w:cs="Arial"/>
        </w:rPr>
        <w:t xml:space="preserve">Provide all requirements that must be met to achieve </w:t>
      </w:r>
      <w:r>
        <w:rPr>
          <w:rFonts w:cs="Arial"/>
        </w:rPr>
        <w:t>a 100% performance satisfaction</w:t>
      </w:r>
      <w:r w:rsidRPr="00384BFE">
        <w:rPr>
          <w:rFonts w:cs="Arial"/>
        </w:rPr>
        <w:t xml:space="preserve"> </w:t>
      </w:r>
    </w:p>
    <w:tbl>
      <w:tblPr>
        <w:tblStyle w:val="TableGrid"/>
        <w:tblW w:w="8910" w:type="dxa"/>
        <w:tblInd w:w="116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8910"/>
      </w:tblGrid>
      <w:tr w:rsidR="00AA63A6" w:rsidTr="004A151C">
        <w:tc>
          <w:tcPr>
            <w:tcW w:w="8910" w:type="dxa"/>
          </w:tcPr>
          <w:p w:rsidR="00AA63A6" w:rsidRPr="00235F6F" w:rsidRDefault="00AA63A6" w:rsidP="004A151C">
            <w:pPr>
              <w:rPr>
                <w:rFonts w:cs="Arial"/>
                <w:i/>
              </w:rPr>
            </w:pPr>
            <w:r>
              <w:rPr>
                <w:rFonts w:cs="Arial"/>
                <w:i/>
              </w:rPr>
              <w:t>See mandatory and desirable requirements in “DSM Requirements” worksheet</w:t>
            </w:r>
          </w:p>
        </w:tc>
      </w:tr>
    </w:tbl>
    <w:p w:rsidR="00AA63A6" w:rsidRDefault="00AA63A6" w:rsidP="00AA63A6">
      <w:pPr>
        <w:pStyle w:val="ListParagraph"/>
        <w:jc w:val="both"/>
        <w:rPr>
          <w:rFonts w:cs="Arial"/>
          <w:b/>
        </w:rPr>
      </w:pPr>
    </w:p>
    <w:p w:rsidR="00AA63A6" w:rsidRDefault="00AA63A6" w:rsidP="00AA63A6">
      <w:pPr>
        <w:pStyle w:val="ListParagraph"/>
        <w:numPr>
          <w:ilvl w:val="0"/>
          <w:numId w:val="32"/>
        </w:numPr>
        <w:jc w:val="both"/>
        <w:rPr>
          <w:rFonts w:cs="Arial"/>
        </w:rPr>
      </w:pPr>
      <w:r w:rsidRPr="00384BFE">
        <w:rPr>
          <w:rFonts w:cs="Arial"/>
          <w:b/>
        </w:rPr>
        <w:t>SPECIAL/UNIQUE REQUIREMENTS:</w:t>
      </w:r>
      <w:r w:rsidRPr="00384BFE">
        <w:rPr>
          <w:rFonts w:cs="Arial"/>
        </w:rPr>
        <w:t xml:space="preserve"> </w:t>
      </w:r>
    </w:p>
    <w:p w:rsidR="00AA63A6" w:rsidRDefault="00AA63A6" w:rsidP="00AA63A6">
      <w:pPr>
        <w:pStyle w:val="ListParagraph"/>
        <w:numPr>
          <w:ilvl w:val="1"/>
          <w:numId w:val="32"/>
        </w:numPr>
        <w:jc w:val="both"/>
        <w:rPr>
          <w:rFonts w:cs="Arial"/>
        </w:rPr>
      </w:pPr>
      <w:r w:rsidRPr="00F51B7E">
        <w:rPr>
          <w:rFonts w:cs="Arial"/>
        </w:rPr>
        <w:t>Identify any unique requirements about this project/service (that may not be typical to other ‘similar’ projects that the vendor has done.  Is there anything about this project that would make it unlike any other project that a vendor has done?</w:t>
      </w:r>
    </w:p>
    <w:tbl>
      <w:tblPr>
        <w:tblStyle w:val="TableGrid"/>
        <w:tblW w:w="8910" w:type="dxa"/>
        <w:tblInd w:w="116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8910"/>
      </w:tblGrid>
      <w:tr w:rsidR="00AA63A6" w:rsidTr="004A151C">
        <w:tc>
          <w:tcPr>
            <w:tcW w:w="8910" w:type="dxa"/>
          </w:tcPr>
          <w:p w:rsidR="00AA63A6" w:rsidRDefault="00AA63A6" w:rsidP="004A151C">
            <w:pPr>
              <w:jc w:val="both"/>
              <w:rPr>
                <w:rFonts w:cs="Arial"/>
              </w:rPr>
            </w:pPr>
            <w:r w:rsidRPr="00E24EEE">
              <w:rPr>
                <w:rFonts w:cs="Arial"/>
                <w:i/>
              </w:rPr>
              <w:t>Program marketing—the ability to manage multiple campaigns, leads, follow up all with targeted messages</w:t>
            </w:r>
            <w:r>
              <w:rPr>
                <w:rFonts w:cs="Arial"/>
                <w:i/>
              </w:rPr>
              <w:t>.</w:t>
            </w:r>
          </w:p>
          <w:p w:rsidR="00AA63A6" w:rsidRPr="00473F95" w:rsidRDefault="00AA63A6" w:rsidP="004A151C">
            <w:pPr>
              <w:pStyle w:val="NoSpacing"/>
            </w:pPr>
          </w:p>
        </w:tc>
      </w:tr>
    </w:tbl>
    <w:p w:rsidR="00AA63A6" w:rsidRDefault="00AA63A6" w:rsidP="00AA63A6">
      <w:pPr>
        <w:pStyle w:val="ListParagraph"/>
        <w:numPr>
          <w:ilvl w:val="1"/>
          <w:numId w:val="32"/>
        </w:numPr>
        <w:jc w:val="both"/>
        <w:rPr>
          <w:rFonts w:cs="Arial"/>
        </w:rPr>
      </w:pPr>
      <w:r w:rsidRPr="00F51B7E">
        <w:rPr>
          <w:rFonts w:cs="Arial"/>
        </w:rPr>
        <w:t xml:space="preserve">Are there any constraints that you have, or the vendor may have, or the system may run into?  </w:t>
      </w:r>
    </w:p>
    <w:tbl>
      <w:tblPr>
        <w:tblStyle w:val="TableGrid"/>
        <w:tblW w:w="8910" w:type="dxa"/>
        <w:tblInd w:w="116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8910"/>
      </w:tblGrid>
      <w:tr w:rsidR="00AA63A6" w:rsidTr="004A151C">
        <w:tc>
          <w:tcPr>
            <w:tcW w:w="8910" w:type="dxa"/>
          </w:tcPr>
          <w:p w:rsidR="00AA63A6" w:rsidRPr="00473F95" w:rsidRDefault="00AA63A6" w:rsidP="004A151C">
            <w:pPr>
              <w:rPr>
                <w:rFonts w:cs="Arial"/>
                <w:i/>
              </w:rPr>
            </w:pPr>
            <w:r w:rsidRPr="00473F95">
              <w:rPr>
                <w:rFonts w:cs="Arial"/>
                <w:i/>
              </w:rPr>
              <w:t xml:space="preserve">Possible constraints might be interfacing with other Utility systems such as billing (Oracle CC&amp;B) or finance (Summit).  </w:t>
            </w:r>
          </w:p>
          <w:p w:rsidR="00AA63A6" w:rsidRPr="00473F95" w:rsidRDefault="00AA63A6" w:rsidP="004A151C">
            <w:pPr>
              <w:pStyle w:val="NoSpacing"/>
            </w:pPr>
          </w:p>
        </w:tc>
      </w:tr>
    </w:tbl>
    <w:p w:rsidR="00AA63A6" w:rsidRDefault="00AA63A6" w:rsidP="00AA63A6">
      <w:pPr>
        <w:pStyle w:val="ListParagraph"/>
        <w:numPr>
          <w:ilvl w:val="1"/>
          <w:numId w:val="32"/>
        </w:numPr>
        <w:jc w:val="both"/>
        <w:rPr>
          <w:rFonts w:cs="Arial"/>
        </w:rPr>
      </w:pPr>
      <w:r w:rsidRPr="00F51B7E">
        <w:rPr>
          <w:rFonts w:cs="Arial"/>
        </w:rPr>
        <w:t xml:space="preserve">Is there anything that is excluded from this project/service that the vendor must be aware of?  </w:t>
      </w:r>
    </w:p>
    <w:tbl>
      <w:tblPr>
        <w:tblStyle w:val="TableGrid"/>
        <w:tblW w:w="8910" w:type="dxa"/>
        <w:tblInd w:w="116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8910"/>
      </w:tblGrid>
      <w:tr w:rsidR="00AA63A6" w:rsidRPr="00D80A91" w:rsidTr="004A151C">
        <w:tc>
          <w:tcPr>
            <w:tcW w:w="8910" w:type="dxa"/>
          </w:tcPr>
          <w:p w:rsidR="00AA63A6" w:rsidRDefault="00AA63A6" w:rsidP="004A151C">
            <w:pPr>
              <w:rPr>
                <w:rFonts w:cs="Arial"/>
                <w:i/>
              </w:rPr>
            </w:pPr>
            <w:r>
              <w:rPr>
                <w:rFonts w:cs="Arial"/>
                <w:i/>
              </w:rPr>
              <w:t>This system is not the Utilities CRM.</w:t>
            </w:r>
          </w:p>
          <w:p w:rsidR="00AA63A6" w:rsidRPr="00473F95" w:rsidRDefault="00AA63A6" w:rsidP="004A151C">
            <w:pPr>
              <w:pStyle w:val="NoSpacing"/>
            </w:pPr>
          </w:p>
        </w:tc>
      </w:tr>
    </w:tbl>
    <w:p w:rsidR="00AA63A6" w:rsidRPr="00F51B7E" w:rsidRDefault="00AA63A6" w:rsidP="00AA63A6">
      <w:pPr>
        <w:pStyle w:val="ListParagraph"/>
        <w:numPr>
          <w:ilvl w:val="1"/>
          <w:numId w:val="32"/>
        </w:numPr>
        <w:jc w:val="both"/>
        <w:rPr>
          <w:rFonts w:cs="Arial"/>
        </w:rPr>
      </w:pPr>
      <w:r w:rsidRPr="00F51B7E">
        <w:rPr>
          <w:rFonts w:cs="Arial"/>
        </w:rPr>
        <w:t>Are there any future conditions (outside of this scope of work), that the vendor should keep in mind?</w:t>
      </w:r>
    </w:p>
    <w:tbl>
      <w:tblPr>
        <w:tblStyle w:val="TableGrid"/>
        <w:tblW w:w="8910" w:type="dxa"/>
        <w:tblInd w:w="116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8910"/>
      </w:tblGrid>
      <w:tr w:rsidR="00AA63A6" w:rsidRPr="00F51B7E" w:rsidTr="004A151C">
        <w:tc>
          <w:tcPr>
            <w:tcW w:w="8910" w:type="dxa"/>
          </w:tcPr>
          <w:p w:rsidR="00AA63A6" w:rsidRPr="00473F95" w:rsidRDefault="00AA63A6" w:rsidP="004A151C">
            <w:pPr>
              <w:rPr>
                <w:rFonts w:cs="Arial"/>
                <w:i/>
              </w:rPr>
            </w:pPr>
            <w:r w:rsidRPr="00473F95">
              <w:rPr>
                <w:rFonts w:cs="Arial"/>
                <w:i/>
              </w:rPr>
              <w:t>Data from this system may integrate with future Utility CRM.</w:t>
            </w:r>
          </w:p>
          <w:p w:rsidR="00AA63A6" w:rsidRPr="00473F95" w:rsidRDefault="00AA63A6" w:rsidP="004A151C">
            <w:pPr>
              <w:rPr>
                <w:rFonts w:cs="Arial"/>
                <w:i/>
              </w:rPr>
            </w:pPr>
          </w:p>
          <w:p w:rsidR="00AA63A6" w:rsidRPr="00473F95" w:rsidRDefault="00AA63A6" w:rsidP="004A151C">
            <w:pPr>
              <w:pStyle w:val="NoSpacing"/>
            </w:pPr>
          </w:p>
        </w:tc>
      </w:tr>
    </w:tbl>
    <w:p w:rsidR="00AA63A6" w:rsidRPr="00F51B7E" w:rsidRDefault="00AA63A6" w:rsidP="00AA63A6">
      <w:pPr>
        <w:pStyle w:val="ListParagraph"/>
        <w:numPr>
          <w:ilvl w:val="1"/>
          <w:numId w:val="32"/>
        </w:numPr>
        <w:jc w:val="both"/>
        <w:rPr>
          <w:rFonts w:cs="Arial"/>
        </w:rPr>
      </w:pPr>
      <w:r>
        <w:rPr>
          <w:rFonts w:cs="Arial"/>
        </w:rPr>
        <w:t>Identify if you have made any assumptions (about the service/project or about the vendor)</w:t>
      </w:r>
      <w:r w:rsidRPr="00F51B7E">
        <w:rPr>
          <w:rFonts w:cs="Arial"/>
        </w:rPr>
        <w:t>?</w:t>
      </w:r>
    </w:p>
    <w:tbl>
      <w:tblPr>
        <w:tblStyle w:val="TableGrid"/>
        <w:tblW w:w="8910" w:type="dxa"/>
        <w:tblInd w:w="116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8910"/>
      </w:tblGrid>
      <w:tr w:rsidR="00AA63A6" w:rsidRPr="00F51B7E" w:rsidTr="004A151C">
        <w:tc>
          <w:tcPr>
            <w:tcW w:w="8910" w:type="dxa"/>
          </w:tcPr>
          <w:p w:rsidR="00AA63A6" w:rsidRPr="00473F95" w:rsidRDefault="00AA63A6" w:rsidP="004A151C">
            <w:pPr>
              <w:rPr>
                <w:rFonts w:cs="Arial"/>
                <w:i/>
              </w:rPr>
            </w:pPr>
            <w:r w:rsidRPr="00473F95">
              <w:rPr>
                <w:rFonts w:cs="Arial"/>
                <w:i/>
              </w:rPr>
              <w:lastRenderedPageBreak/>
              <w:t>This system will most likely be software as a service/cloud based and probably will be built on one of the major Customer Relationship Manager (CRM) platforms.</w:t>
            </w:r>
          </w:p>
          <w:p w:rsidR="00AA63A6" w:rsidRPr="00473F95" w:rsidRDefault="00AA63A6" w:rsidP="004A151C">
            <w:pPr>
              <w:pStyle w:val="NoSpacing"/>
            </w:pPr>
          </w:p>
        </w:tc>
      </w:tr>
    </w:tbl>
    <w:p w:rsidR="00AA63A6" w:rsidRDefault="00AA63A6" w:rsidP="00AA63A6">
      <w:pPr>
        <w:sectPr w:rsidR="00AA63A6" w:rsidSect="004A151C">
          <w:pgSz w:w="12240" w:h="15840"/>
          <w:pgMar w:top="1008" w:right="1008" w:bottom="1008" w:left="1008" w:header="720" w:footer="720" w:gutter="0"/>
          <w:cols w:space="720"/>
          <w:docGrid w:linePitch="360"/>
        </w:sectPr>
      </w:pPr>
    </w:p>
    <w:p w:rsidR="00AA63A6" w:rsidRPr="000B3D51" w:rsidRDefault="00AA63A6" w:rsidP="00AA63A6">
      <w:pPr>
        <w:shd w:val="clear" w:color="auto" w:fill="D9D9D9" w:themeFill="background1" w:themeFillShade="D9"/>
        <w:jc w:val="both"/>
        <w:rPr>
          <w:rFonts w:cs="Arial"/>
          <w:b/>
          <w:sz w:val="32"/>
        </w:rPr>
      </w:pPr>
      <w:r>
        <w:rPr>
          <w:rFonts w:cs="Arial"/>
          <w:b/>
          <w:sz w:val="32"/>
        </w:rPr>
        <w:lastRenderedPageBreak/>
        <w:t>PART #6</w:t>
      </w:r>
      <w:r w:rsidRPr="00D9449D">
        <w:rPr>
          <w:rFonts w:cs="Arial"/>
          <w:b/>
          <w:sz w:val="32"/>
        </w:rPr>
        <w:t xml:space="preserve"> – </w:t>
      </w:r>
      <w:r>
        <w:rPr>
          <w:rFonts w:cs="Arial"/>
          <w:b/>
          <w:sz w:val="32"/>
        </w:rPr>
        <w:t>PROJECT RISKS</w:t>
      </w:r>
      <w:r w:rsidRPr="00D9449D">
        <w:rPr>
          <w:rFonts w:cs="Arial"/>
          <w:b/>
          <w:sz w:val="32"/>
        </w:rPr>
        <w:t xml:space="preserve"> </w:t>
      </w:r>
    </w:p>
    <w:p w:rsidR="00AA63A6" w:rsidRPr="000B3D51" w:rsidRDefault="00AA63A6" w:rsidP="00AA63A6">
      <w:pPr>
        <w:jc w:val="both"/>
        <w:rPr>
          <w:rFonts w:cs="Arial"/>
        </w:rPr>
      </w:pPr>
    </w:p>
    <w:p w:rsidR="00AA63A6" w:rsidRPr="000B3D51" w:rsidRDefault="00AA63A6" w:rsidP="00AA63A6">
      <w:pPr>
        <w:pStyle w:val="ListParagraph"/>
        <w:numPr>
          <w:ilvl w:val="0"/>
          <w:numId w:val="34"/>
        </w:numPr>
        <w:jc w:val="both"/>
        <w:rPr>
          <w:rFonts w:cs="Arial"/>
        </w:rPr>
      </w:pPr>
      <w:r>
        <w:rPr>
          <w:rFonts w:cs="Arial"/>
          <w:b/>
        </w:rPr>
        <w:t>POTENTIAL RISKS TO THE PROJECT:</w:t>
      </w:r>
    </w:p>
    <w:p w:rsidR="00AA63A6" w:rsidRPr="00E80B7C" w:rsidRDefault="00AA63A6" w:rsidP="00AA63A6">
      <w:pPr>
        <w:pStyle w:val="ListParagraph"/>
        <w:numPr>
          <w:ilvl w:val="0"/>
          <w:numId w:val="35"/>
        </w:numPr>
        <w:spacing w:after="160" w:line="259" w:lineRule="auto"/>
      </w:pPr>
      <w:r>
        <w:rPr>
          <w:rFonts w:cs="Arial"/>
        </w:rPr>
        <w:t xml:space="preserve">Identify any items that may cause the project to </w:t>
      </w:r>
      <w:r>
        <w:rPr>
          <w:rFonts w:cs="Arial"/>
          <w:i/>
        </w:rPr>
        <w:t xml:space="preserve">not </w:t>
      </w:r>
      <w:r>
        <w:rPr>
          <w:rFonts w:cs="Arial"/>
        </w:rPr>
        <w:t xml:space="preserve">meet expectations. </w:t>
      </w:r>
    </w:p>
    <w:p w:rsidR="00AA63A6" w:rsidRPr="00E80B7C" w:rsidRDefault="00AA63A6" w:rsidP="00AA63A6">
      <w:pPr>
        <w:pStyle w:val="ListParagraph"/>
        <w:numPr>
          <w:ilvl w:val="0"/>
          <w:numId w:val="35"/>
        </w:numPr>
        <w:spacing w:after="160" w:line="259" w:lineRule="auto"/>
      </w:pPr>
      <w:r>
        <w:rPr>
          <w:rFonts w:cs="Arial"/>
        </w:rPr>
        <w:t xml:space="preserve">Identify the main concerns that you have. </w:t>
      </w:r>
    </w:p>
    <w:p w:rsidR="00AA63A6" w:rsidRPr="00215B1F" w:rsidRDefault="00AA63A6" w:rsidP="00AA63A6">
      <w:pPr>
        <w:pStyle w:val="ListParagraph"/>
        <w:numPr>
          <w:ilvl w:val="0"/>
          <w:numId w:val="35"/>
        </w:numPr>
        <w:spacing w:after="160" w:line="259" w:lineRule="auto"/>
      </w:pPr>
      <w:r>
        <w:rPr>
          <w:rFonts w:cs="Arial"/>
        </w:rPr>
        <w:t>Identify any outcomes/approaches/issues you want to be 100% sure we can avoid.</w:t>
      </w:r>
    </w:p>
    <w:p w:rsidR="00AA63A6" w:rsidRPr="00E80B7C" w:rsidRDefault="00AA63A6" w:rsidP="00AA63A6">
      <w:pPr>
        <w:pStyle w:val="ListParagraph"/>
      </w:pPr>
    </w:p>
    <w:p w:rsidR="00AA63A6" w:rsidRDefault="00AA63A6" w:rsidP="00AA63A6">
      <w:pPr>
        <w:pStyle w:val="ListParagraph"/>
      </w:pPr>
      <w:r>
        <w:rPr>
          <w:rFonts w:cs="Arial"/>
        </w:rPr>
        <w:t xml:space="preserve">(Include any potential items that are beyond the current control of the Owner, Vendor, or Design Professional; and any risks that are otherwise unforeseen/undefinable/unknowable </w:t>
      </w:r>
      <w:proofErr w:type="gramStart"/>
      <w:r>
        <w:rPr>
          <w:rFonts w:cs="Arial"/>
        </w:rPr>
        <w:t>at this time</w:t>
      </w:r>
      <w:proofErr w:type="gramEnd"/>
      <w:r>
        <w:rPr>
          <w:rFonts w:cs="Arial"/>
        </w:rPr>
        <w:t>)</w:t>
      </w:r>
    </w:p>
    <w:p w:rsidR="00AA63A6" w:rsidRPr="000B3D51" w:rsidRDefault="00AA63A6" w:rsidP="00AA63A6">
      <w:pPr>
        <w:pStyle w:val="NoSpacing"/>
      </w:pPr>
    </w:p>
    <w:tbl>
      <w:tblPr>
        <w:tblStyle w:val="TableGrid"/>
        <w:tblW w:w="0" w:type="auto"/>
        <w:jc w:val="center"/>
        <w:tblLook w:val="04A0" w:firstRow="1" w:lastRow="0" w:firstColumn="1" w:lastColumn="0" w:noHBand="0" w:noVBand="1"/>
      </w:tblPr>
      <w:tblGrid>
        <w:gridCol w:w="554"/>
        <w:gridCol w:w="7116"/>
      </w:tblGrid>
      <w:tr w:rsidR="00AA63A6" w:rsidTr="00652981">
        <w:trPr>
          <w:trHeight w:val="720"/>
          <w:jc w:val="center"/>
        </w:trPr>
        <w:tc>
          <w:tcPr>
            <w:tcW w:w="554" w:type="dxa"/>
            <w:tcBorders>
              <w:top w:val="nil"/>
              <w:left w:val="nil"/>
              <w:bottom w:val="nil"/>
              <w:right w:val="nil"/>
            </w:tcBorders>
            <w:vAlign w:val="center"/>
          </w:tcPr>
          <w:p w:rsidR="00AA63A6" w:rsidRDefault="00AA63A6" w:rsidP="00652981">
            <w:pPr>
              <w:jc w:val="center"/>
              <w:rPr>
                <w:rFonts w:cs="Arial"/>
              </w:rPr>
            </w:pPr>
            <w:r>
              <w:rPr>
                <w:rFonts w:cs="Arial"/>
              </w:rPr>
              <w:t>1</w:t>
            </w:r>
          </w:p>
        </w:tc>
        <w:tc>
          <w:tcPr>
            <w:tcW w:w="7116" w:type="dxa"/>
            <w:tcBorders>
              <w:top w:val="nil"/>
              <w:left w:val="nil"/>
              <w:bottom w:val="single" w:sz="4" w:space="0" w:color="808080" w:themeColor="background1" w:themeShade="80"/>
              <w:right w:val="nil"/>
            </w:tcBorders>
          </w:tcPr>
          <w:p w:rsidR="00AA63A6" w:rsidRPr="00B852BB" w:rsidRDefault="00AA63A6" w:rsidP="00652981">
            <w:pPr>
              <w:rPr>
                <w:rFonts w:cs="Arial"/>
                <w:i/>
              </w:rPr>
            </w:pPr>
          </w:p>
          <w:p w:rsidR="00AA63A6" w:rsidRPr="00B852BB" w:rsidRDefault="00AA63A6" w:rsidP="00652981">
            <w:pPr>
              <w:rPr>
                <w:rFonts w:cs="Arial"/>
                <w:i/>
              </w:rPr>
            </w:pPr>
            <w:r w:rsidRPr="00B852BB">
              <w:rPr>
                <w:rFonts w:cs="Arial"/>
                <w:i/>
              </w:rPr>
              <w:t>Seattle IT resources and stage gate processes/support.</w:t>
            </w:r>
          </w:p>
        </w:tc>
      </w:tr>
      <w:tr w:rsidR="00AA63A6" w:rsidTr="00652981">
        <w:trPr>
          <w:trHeight w:val="720"/>
          <w:jc w:val="center"/>
        </w:trPr>
        <w:tc>
          <w:tcPr>
            <w:tcW w:w="554" w:type="dxa"/>
            <w:tcBorders>
              <w:top w:val="nil"/>
              <w:left w:val="nil"/>
              <w:bottom w:val="nil"/>
              <w:right w:val="nil"/>
            </w:tcBorders>
            <w:vAlign w:val="center"/>
          </w:tcPr>
          <w:p w:rsidR="00AA63A6" w:rsidRDefault="00AA63A6" w:rsidP="00652981">
            <w:pPr>
              <w:jc w:val="center"/>
              <w:rPr>
                <w:rFonts w:cs="Arial"/>
              </w:rPr>
            </w:pPr>
            <w:r>
              <w:rPr>
                <w:rFonts w:cs="Arial"/>
              </w:rPr>
              <w:t>2</w:t>
            </w:r>
          </w:p>
        </w:tc>
        <w:tc>
          <w:tcPr>
            <w:tcW w:w="7116" w:type="dxa"/>
            <w:tcBorders>
              <w:top w:val="single" w:sz="4" w:space="0" w:color="808080" w:themeColor="background1" w:themeShade="80"/>
              <w:left w:val="nil"/>
              <w:bottom w:val="single" w:sz="4" w:space="0" w:color="808080" w:themeColor="background1" w:themeShade="80"/>
              <w:right w:val="nil"/>
            </w:tcBorders>
          </w:tcPr>
          <w:p w:rsidR="00AA63A6" w:rsidRPr="00B852BB" w:rsidRDefault="00AA63A6" w:rsidP="00652981">
            <w:pPr>
              <w:rPr>
                <w:rFonts w:cs="Arial"/>
                <w:i/>
              </w:rPr>
            </w:pPr>
          </w:p>
          <w:p w:rsidR="00AA63A6" w:rsidRPr="00B852BB" w:rsidRDefault="00AA63A6" w:rsidP="00652981">
            <w:pPr>
              <w:pStyle w:val="NoSpacing"/>
              <w:rPr>
                <w:i/>
              </w:rPr>
            </w:pPr>
            <w:r w:rsidRPr="00B852BB">
              <w:rPr>
                <w:i/>
              </w:rPr>
              <w:t>CES Resources and adoption.</w:t>
            </w:r>
          </w:p>
        </w:tc>
      </w:tr>
      <w:tr w:rsidR="00AA63A6" w:rsidTr="00652981">
        <w:trPr>
          <w:trHeight w:val="720"/>
          <w:jc w:val="center"/>
        </w:trPr>
        <w:tc>
          <w:tcPr>
            <w:tcW w:w="554" w:type="dxa"/>
            <w:tcBorders>
              <w:top w:val="nil"/>
              <w:left w:val="nil"/>
              <w:bottom w:val="nil"/>
              <w:right w:val="nil"/>
            </w:tcBorders>
            <w:vAlign w:val="center"/>
          </w:tcPr>
          <w:p w:rsidR="00AA63A6" w:rsidRDefault="00AA63A6" w:rsidP="00652981">
            <w:pPr>
              <w:jc w:val="center"/>
              <w:rPr>
                <w:rFonts w:cs="Arial"/>
              </w:rPr>
            </w:pPr>
            <w:r>
              <w:rPr>
                <w:rFonts w:cs="Arial"/>
              </w:rPr>
              <w:t>3</w:t>
            </w:r>
          </w:p>
        </w:tc>
        <w:tc>
          <w:tcPr>
            <w:tcW w:w="7116" w:type="dxa"/>
            <w:tcBorders>
              <w:top w:val="single" w:sz="4" w:space="0" w:color="808080" w:themeColor="background1" w:themeShade="80"/>
              <w:left w:val="nil"/>
              <w:bottom w:val="single" w:sz="4" w:space="0" w:color="808080" w:themeColor="background1" w:themeShade="80"/>
              <w:right w:val="nil"/>
            </w:tcBorders>
          </w:tcPr>
          <w:p w:rsidR="00AA63A6" w:rsidRPr="00B852BB" w:rsidRDefault="00AA63A6" w:rsidP="00652981">
            <w:pPr>
              <w:rPr>
                <w:rFonts w:cs="Arial"/>
                <w:i/>
              </w:rPr>
            </w:pPr>
          </w:p>
          <w:p w:rsidR="00AA63A6" w:rsidRPr="00B852BB" w:rsidRDefault="00AA63A6" w:rsidP="00652981">
            <w:pPr>
              <w:pStyle w:val="NoSpacing"/>
              <w:rPr>
                <w:i/>
              </w:rPr>
            </w:pPr>
            <w:r w:rsidRPr="00B852BB">
              <w:rPr>
                <w:i/>
              </w:rPr>
              <w:t>Vendor Contracting and availability.</w:t>
            </w:r>
          </w:p>
        </w:tc>
      </w:tr>
      <w:tr w:rsidR="00AA63A6" w:rsidTr="00652981">
        <w:trPr>
          <w:trHeight w:val="720"/>
          <w:jc w:val="center"/>
        </w:trPr>
        <w:tc>
          <w:tcPr>
            <w:tcW w:w="554" w:type="dxa"/>
            <w:tcBorders>
              <w:top w:val="nil"/>
              <w:left w:val="nil"/>
              <w:bottom w:val="nil"/>
              <w:right w:val="nil"/>
            </w:tcBorders>
            <w:vAlign w:val="center"/>
          </w:tcPr>
          <w:p w:rsidR="00AA63A6" w:rsidRDefault="00AA63A6" w:rsidP="00652981">
            <w:pPr>
              <w:jc w:val="center"/>
              <w:rPr>
                <w:rFonts w:cs="Arial"/>
              </w:rPr>
            </w:pPr>
            <w:r>
              <w:rPr>
                <w:rFonts w:cs="Arial"/>
              </w:rPr>
              <w:t>4</w:t>
            </w:r>
          </w:p>
        </w:tc>
        <w:tc>
          <w:tcPr>
            <w:tcW w:w="7116" w:type="dxa"/>
            <w:tcBorders>
              <w:top w:val="single" w:sz="4" w:space="0" w:color="808080" w:themeColor="background1" w:themeShade="80"/>
              <w:left w:val="nil"/>
              <w:bottom w:val="single" w:sz="4" w:space="0" w:color="808080" w:themeColor="background1" w:themeShade="80"/>
              <w:right w:val="nil"/>
            </w:tcBorders>
          </w:tcPr>
          <w:p w:rsidR="00AA63A6" w:rsidRPr="00B852BB" w:rsidRDefault="00AA63A6" w:rsidP="00652981">
            <w:pPr>
              <w:rPr>
                <w:rFonts w:cs="Arial"/>
                <w:i/>
              </w:rPr>
            </w:pPr>
          </w:p>
          <w:p w:rsidR="00AA63A6" w:rsidRPr="00B852BB" w:rsidRDefault="00AA63A6" w:rsidP="00652981">
            <w:pPr>
              <w:pStyle w:val="NoSpacing"/>
              <w:rPr>
                <w:i/>
              </w:rPr>
            </w:pPr>
            <w:r w:rsidRPr="00B852BB">
              <w:rPr>
                <w:i/>
              </w:rPr>
              <w:t>Potential integration with third-party systems.</w:t>
            </w:r>
          </w:p>
        </w:tc>
      </w:tr>
      <w:tr w:rsidR="00AA63A6" w:rsidTr="00652981">
        <w:trPr>
          <w:trHeight w:val="720"/>
          <w:jc w:val="center"/>
        </w:trPr>
        <w:tc>
          <w:tcPr>
            <w:tcW w:w="554" w:type="dxa"/>
            <w:tcBorders>
              <w:top w:val="nil"/>
              <w:left w:val="nil"/>
              <w:bottom w:val="nil"/>
              <w:right w:val="nil"/>
            </w:tcBorders>
            <w:vAlign w:val="center"/>
          </w:tcPr>
          <w:p w:rsidR="00AA63A6" w:rsidRDefault="00AA63A6" w:rsidP="00652981">
            <w:pPr>
              <w:jc w:val="center"/>
              <w:rPr>
                <w:rFonts w:cs="Arial"/>
              </w:rPr>
            </w:pPr>
            <w:r>
              <w:rPr>
                <w:rFonts w:cs="Arial"/>
              </w:rPr>
              <w:t>5</w:t>
            </w:r>
          </w:p>
        </w:tc>
        <w:tc>
          <w:tcPr>
            <w:tcW w:w="7116" w:type="dxa"/>
            <w:tcBorders>
              <w:top w:val="single" w:sz="4" w:space="0" w:color="808080" w:themeColor="background1" w:themeShade="80"/>
              <w:left w:val="nil"/>
              <w:bottom w:val="single" w:sz="4" w:space="0" w:color="808080" w:themeColor="background1" w:themeShade="80"/>
              <w:right w:val="nil"/>
            </w:tcBorders>
          </w:tcPr>
          <w:p w:rsidR="00AA63A6" w:rsidRPr="00B852BB" w:rsidRDefault="00AA63A6" w:rsidP="00652981">
            <w:pPr>
              <w:rPr>
                <w:rFonts w:cs="Arial"/>
                <w:i/>
              </w:rPr>
            </w:pPr>
          </w:p>
          <w:p w:rsidR="00AA63A6" w:rsidRPr="00B852BB" w:rsidRDefault="00AA63A6" w:rsidP="00652981">
            <w:pPr>
              <w:pStyle w:val="NoSpacing"/>
              <w:rPr>
                <w:i/>
              </w:rPr>
            </w:pPr>
            <w:r w:rsidRPr="00B852BB">
              <w:rPr>
                <w:i/>
              </w:rPr>
              <w:t>Migration of multiple data sources.</w:t>
            </w:r>
          </w:p>
        </w:tc>
      </w:tr>
      <w:tr w:rsidR="00AA63A6" w:rsidTr="00652981">
        <w:trPr>
          <w:trHeight w:val="720"/>
          <w:jc w:val="center"/>
        </w:trPr>
        <w:tc>
          <w:tcPr>
            <w:tcW w:w="554" w:type="dxa"/>
            <w:tcBorders>
              <w:top w:val="nil"/>
              <w:left w:val="nil"/>
              <w:bottom w:val="nil"/>
              <w:right w:val="nil"/>
            </w:tcBorders>
            <w:vAlign w:val="center"/>
          </w:tcPr>
          <w:p w:rsidR="00AA63A6" w:rsidRDefault="00AA63A6" w:rsidP="00652981">
            <w:pPr>
              <w:jc w:val="center"/>
              <w:rPr>
                <w:rFonts w:cs="Arial"/>
              </w:rPr>
            </w:pPr>
            <w:r>
              <w:rPr>
                <w:rFonts w:cs="Arial"/>
              </w:rPr>
              <w:t>6</w:t>
            </w:r>
          </w:p>
        </w:tc>
        <w:tc>
          <w:tcPr>
            <w:tcW w:w="7116" w:type="dxa"/>
            <w:tcBorders>
              <w:top w:val="single" w:sz="4" w:space="0" w:color="808080" w:themeColor="background1" w:themeShade="80"/>
              <w:left w:val="nil"/>
              <w:bottom w:val="single" w:sz="4" w:space="0" w:color="808080" w:themeColor="background1" w:themeShade="80"/>
              <w:right w:val="nil"/>
            </w:tcBorders>
          </w:tcPr>
          <w:p w:rsidR="00AA63A6" w:rsidRPr="00B852BB" w:rsidRDefault="00AA63A6" w:rsidP="00652981">
            <w:pPr>
              <w:rPr>
                <w:rFonts w:cs="Arial"/>
                <w:i/>
              </w:rPr>
            </w:pPr>
          </w:p>
          <w:p w:rsidR="00AA63A6" w:rsidRPr="00B852BB" w:rsidRDefault="00AA63A6" w:rsidP="00652981">
            <w:pPr>
              <w:pStyle w:val="NoSpacing"/>
              <w:rPr>
                <w:i/>
              </w:rPr>
            </w:pPr>
            <w:r w:rsidRPr="00B852BB">
              <w:rPr>
                <w:i/>
              </w:rPr>
              <w:t>New billing system and IT staff availability for integration.</w:t>
            </w:r>
          </w:p>
        </w:tc>
      </w:tr>
      <w:tr w:rsidR="00AA63A6" w:rsidTr="00652981">
        <w:trPr>
          <w:trHeight w:val="720"/>
          <w:jc w:val="center"/>
        </w:trPr>
        <w:tc>
          <w:tcPr>
            <w:tcW w:w="554" w:type="dxa"/>
            <w:tcBorders>
              <w:top w:val="nil"/>
              <w:left w:val="nil"/>
              <w:bottom w:val="nil"/>
              <w:right w:val="nil"/>
            </w:tcBorders>
            <w:vAlign w:val="center"/>
          </w:tcPr>
          <w:p w:rsidR="00AA63A6" w:rsidRDefault="00AA63A6" w:rsidP="00652981">
            <w:pPr>
              <w:jc w:val="center"/>
              <w:rPr>
                <w:rFonts w:cs="Arial"/>
              </w:rPr>
            </w:pPr>
            <w:r>
              <w:rPr>
                <w:rFonts w:cs="Arial"/>
              </w:rPr>
              <w:t>7</w:t>
            </w:r>
          </w:p>
        </w:tc>
        <w:tc>
          <w:tcPr>
            <w:tcW w:w="7116" w:type="dxa"/>
            <w:tcBorders>
              <w:top w:val="single" w:sz="4" w:space="0" w:color="808080" w:themeColor="background1" w:themeShade="80"/>
              <w:left w:val="nil"/>
              <w:bottom w:val="single" w:sz="4" w:space="0" w:color="808080" w:themeColor="background1" w:themeShade="80"/>
              <w:right w:val="nil"/>
            </w:tcBorders>
          </w:tcPr>
          <w:p w:rsidR="00AA63A6" w:rsidRPr="00B852BB" w:rsidRDefault="00AA63A6" w:rsidP="00652981">
            <w:pPr>
              <w:rPr>
                <w:rFonts w:cs="Arial"/>
                <w:i/>
              </w:rPr>
            </w:pPr>
          </w:p>
          <w:p w:rsidR="00AA63A6" w:rsidRPr="00B852BB" w:rsidRDefault="00AA63A6" w:rsidP="00652981">
            <w:pPr>
              <w:pStyle w:val="NoSpacing"/>
              <w:rPr>
                <w:i/>
              </w:rPr>
            </w:pPr>
            <w:r w:rsidRPr="00B852BB">
              <w:rPr>
                <w:i/>
              </w:rPr>
              <w:t>Additional functionality/requirements surfacing during implementation.</w:t>
            </w:r>
          </w:p>
        </w:tc>
      </w:tr>
      <w:tr w:rsidR="00AA63A6" w:rsidTr="00652981">
        <w:trPr>
          <w:trHeight w:val="720"/>
          <w:jc w:val="center"/>
        </w:trPr>
        <w:tc>
          <w:tcPr>
            <w:tcW w:w="554" w:type="dxa"/>
            <w:tcBorders>
              <w:top w:val="nil"/>
              <w:left w:val="nil"/>
              <w:bottom w:val="nil"/>
              <w:right w:val="nil"/>
            </w:tcBorders>
            <w:vAlign w:val="center"/>
          </w:tcPr>
          <w:p w:rsidR="00AA63A6" w:rsidRDefault="00AA63A6" w:rsidP="00652981">
            <w:pPr>
              <w:jc w:val="center"/>
              <w:rPr>
                <w:rFonts w:cs="Arial"/>
              </w:rPr>
            </w:pPr>
            <w:r>
              <w:rPr>
                <w:rFonts w:cs="Arial"/>
              </w:rPr>
              <w:t>8</w:t>
            </w:r>
          </w:p>
        </w:tc>
        <w:tc>
          <w:tcPr>
            <w:tcW w:w="7116" w:type="dxa"/>
            <w:tcBorders>
              <w:top w:val="single" w:sz="4" w:space="0" w:color="808080" w:themeColor="background1" w:themeShade="80"/>
              <w:left w:val="nil"/>
              <w:bottom w:val="single" w:sz="4" w:space="0" w:color="808080" w:themeColor="background1" w:themeShade="80"/>
              <w:right w:val="nil"/>
            </w:tcBorders>
          </w:tcPr>
          <w:p w:rsidR="00AA63A6" w:rsidRPr="00B852BB" w:rsidRDefault="00AA63A6" w:rsidP="00652981">
            <w:pPr>
              <w:pStyle w:val="xmsolistparagraph"/>
              <w:shd w:val="clear" w:color="auto" w:fill="FFFFFF"/>
              <w:spacing w:before="0" w:beforeAutospacing="0" w:after="0" w:afterAutospacing="0"/>
              <w:rPr>
                <w:rFonts w:asciiTheme="minorHAnsi" w:eastAsiaTheme="minorHAnsi" w:hAnsiTheme="minorHAnsi" w:cstheme="minorBidi"/>
                <w:i/>
                <w:sz w:val="22"/>
                <w:szCs w:val="22"/>
              </w:rPr>
            </w:pPr>
            <w:r w:rsidRPr="00B852BB">
              <w:rPr>
                <w:rFonts w:asciiTheme="minorHAnsi" w:eastAsiaTheme="minorHAnsi" w:hAnsiTheme="minorHAnsi" w:cstheme="minorBidi"/>
                <w:i/>
                <w:sz w:val="22"/>
                <w:szCs w:val="22"/>
              </w:rPr>
              <w:br/>
            </w:r>
            <w:r w:rsidRPr="00B852BB">
              <w:rPr>
                <w:rFonts w:asciiTheme="minorHAnsi" w:eastAsiaTheme="minorHAnsi" w:hAnsiTheme="minorHAnsi" w:cs="Segoe UI"/>
                <w:i/>
                <w:sz w:val="22"/>
                <w:szCs w:val="22"/>
              </w:rPr>
              <w:t>So</w:t>
            </w:r>
            <w:r w:rsidRPr="00B852BB">
              <w:rPr>
                <w:rFonts w:asciiTheme="minorHAnsi" w:eastAsiaTheme="minorHAnsi" w:hAnsiTheme="minorHAnsi" w:cstheme="minorBidi"/>
                <w:i/>
                <w:sz w:val="22"/>
                <w:szCs w:val="22"/>
              </w:rPr>
              <w:t>ftware is not easily able to integrate with existing City and City Light architecture</w:t>
            </w:r>
            <w:r w:rsidR="00AD7454" w:rsidRPr="00B852BB">
              <w:rPr>
                <w:rFonts w:asciiTheme="minorHAnsi" w:eastAsiaTheme="minorHAnsi" w:hAnsiTheme="minorHAnsi" w:cstheme="minorBidi"/>
                <w:i/>
                <w:sz w:val="22"/>
                <w:szCs w:val="22"/>
              </w:rPr>
              <w:t>.</w:t>
            </w:r>
          </w:p>
          <w:p w:rsidR="00AA63A6" w:rsidRPr="00B852BB" w:rsidRDefault="00AA63A6" w:rsidP="00652981">
            <w:pPr>
              <w:pStyle w:val="xmsolistparagraph"/>
              <w:shd w:val="clear" w:color="auto" w:fill="FFFFFF"/>
              <w:spacing w:before="0" w:beforeAutospacing="0" w:after="0" w:afterAutospacing="0"/>
              <w:rPr>
                <w:rFonts w:cs="Arial"/>
                <w:i/>
              </w:rPr>
            </w:pPr>
          </w:p>
        </w:tc>
      </w:tr>
      <w:tr w:rsidR="00AA63A6" w:rsidTr="00652981">
        <w:trPr>
          <w:trHeight w:val="720"/>
          <w:jc w:val="center"/>
        </w:trPr>
        <w:tc>
          <w:tcPr>
            <w:tcW w:w="554" w:type="dxa"/>
            <w:tcBorders>
              <w:top w:val="nil"/>
              <w:left w:val="nil"/>
              <w:bottom w:val="nil"/>
              <w:right w:val="nil"/>
            </w:tcBorders>
            <w:vAlign w:val="center"/>
          </w:tcPr>
          <w:p w:rsidR="00AA63A6" w:rsidRDefault="00AA63A6" w:rsidP="00652981">
            <w:pPr>
              <w:jc w:val="center"/>
              <w:rPr>
                <w:rFonts w:cs="Arial"/>
              </w:rPr>
            </w:pPr>
            <w:r>
              <w:rPr>
                <w:rFonts w:cs="Arial"/>
              </w:rPr>
              <w:t>9</w:t>
            </w:r>
          </w:p>
        </w:tc>
        <w:tc>
          <w:tcPr>
            <w:tcW w:w="7116" w:type="dxa"/>
            <w:tcBorders>
              <w:top w:val="single" w:sz="4" w:space="0" w:color="808080" w:themeColor="background1" w:themeShade="80"/>
              <w:left w:val="nil"/>
              <w:bottom w:val="single" w:sz="4" w:space="0" w:color="808080" w:themeColor="background1" w:themeShade="80"/>
              <w:right w:val="nil"/>
            </w:tcBorders>
          </w:tcPr>
          <w:p w:rsidR="00AA63A6" w:rsidRPr="00B852BB" w:rsidRDefault="00AA63A6" w:rsidP="00652981">
            <w:pPr>
              <w:pStyle w:val="SCLBrand"/>
              <w:rPr>
                <w:rFonts w:asciiTheme="minorHAnsi" w:hAnsiTheme="minorHAnsi"/>
                <w:i/>
                <w:color w:val="auto"/>
              </w:rPr>
            </w:pPr>
            <w:r w:rsidRPr="00B852BB">
              <w:rPr>
                <w:rFonts w:cs="Arial"/>
                <w:i/>
              </w:rPr>
              <w:br/>
            </w:r>
            <w:r w:rsidRPr="00B852BB">
              <w:rPr>
                <w:rFonts w:asciiTheme="minorHAnsi" w:hAnsiTheme="minorHAnsi"/>
                <w:i/>
                <w:color w:val="auto"/>
              </w:rPr>
              <w:t>Failure to provide ongoing maintenance and support, and upgrades that meet future needs</w:t>
            </w:r>
            <w:r w:rsidR="00AD7454" w:rsidRPr="00B852BB">
              <w:rPr>
                <w:rFonts w:asciiTheme="minorHAnsi" w:hAnsiTheme="minorHAnsi"/>
                <w:i/>
                <w:color w:val="auto"/>
              </w:rPr>
              <w:t>.</w:t>
            </w:r>
          </w:p>
          <w:p w:rsidR="00AA63A6" w:rsidRPr="00B852BB" w:rsidRDefault="00AA63A6" w:rsidP="00652981">
            <w:pPr>
              <w:pStyle w:val="SCLBrand"/>
              <w:rPr>
                <w:i/>
                <w:color w:val="auto"/>
              </w:rPr>
            </w:pPr>
          </w:p>
        </w:tc>
      </w:tr>
      <w:tr w:rsidR="00B852BB" w:rsidTr="00652981">
        <w:trPr>
          <w:gridAfter w:val="1"/>
          <w:wAfter w:w="7116" w:type="dxa"/>
          <w:trHeight w:val="720"/>
          <w:jc w:val="center"/>
        </w:trPr>
        <w:tc>
          <w:tcPr>
            <w:tcW w:w="554" w:type="dxa"/>
            <w:tcBorders>
              <w:top w:val="nil"/>
              <w:left w:val="nil"/>
              <w:bottom w:val="nil"/>
              <w:right w:val="nil"/>
            </w:tcBorders>
            <w:vAlign w:val="center"/>
          </w:tcPr>
          <w:p w:rsidR="00B852BB" w:rsidRDefault="00B852BB" w:rsidP="00652981">
            <w:pPr>
              <w:jc w:val="center"/>
              <w:rPr>
                <w:rFonts w:cs="Arial"/>
              </w:rPr>
            </w:pPr>
          </w:p>
        </w:tc>
      </w:tr>
    </w:tbl>
    <w:p w:rsidR="00AA63A6" w:rsidRPr="000F6FED" w:rsidRDefault="00AA63A6" w:rsidP="00AA63A6"/>
    <w:p w:rsidR="00FB7C45" w:rsidRDefault="00FB7C45" w:rsidP="004D3908">
      <w:pPr>
        <w:jc w:val="both"/>
      </w:pPr>
    </w:p>
    <w:sectPr w:rsidR="00FB7C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DD7" w:rsidRDefault="00491DD7" w:rsidP="00964B2B">
      <w:r>
        <w:separator/>
      </w:r>
    </w:p>
  </w:endnote>
  <w:endnote w:type="continuationSeparator" w:id="0">
    <w:p w:rsidR="00491DD7" w:rsidRDefault="00491DD7" w:rsidP="00964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DA9" w:rsidRDefault="000F4DA9">
    <w:pPr>
      <w:pStyle w:val="Footer"/>
      <w:jc w:val="right"/>
    </w:pPr>
  </w:p>
  <w:p w:rsidR="000F4DA9" w:rsidRDefault="000F4D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5931229"/>
      <w:docPartObj>
        <w:docPartGallery w:val="Page Numbers (Bottom of Page)"/>
        <w:docPartUnique/>
      </w:docPartObj>
    </w:sdtPr>
    <w:sdtEndPr>
      <w:rPr>
        <w:noProof/>
        <w:sz w:val="20"/>
        <w:szCs w:val="20"/>
      </w:rPr>
    </w:sdtEndPr>
    <w:sdtContent>
      <w:p w:rsidR="000F4DA9" w:rsidRPr="00BB3D29" w:rsidRDefault="000F4DA9">
        <w:pPr>
          <w:pStyle w:val="Footer"/>
          <w:jc w:val="right"/>
          <w:rPr>
            <w:sz w:val="20"/>
            <w:szCs w:val="20"/>
          </w:rPr>
        </w:pPr>
        <w:r w:rsidRPr="00BB3D29">
          <w:rPr>
            <w:sz w:val="20"/>
            <w:szCs w:val="20"/>
          </w:rPr>
          <w:fldChar w:fldCharType="begin"/>
        </w:r>
        <w:r w:rsidRPr="00BB3D29">
          <w:rPr>
            <w:sz w:val="20"/>
            <w:szCs w:val="20"/>
          </w:rPr>
          <w:instrText xml:space="preserve"> PAGE   \* MERGEFORMAT </w:instrText>
        </w:r>
        <w:r w:rsidRPr="00BB3D29">
          <w:rPr>
            <w:sz w:val="20"/>
            <w:szCs w:val="20"/>
          </w:rPr>
          <w:fldChar w:fldCharType="separate"/>
        </w:r>
        <w:r w:rsidR="008F63F4">
          <w:rPr>
            <w:noProof/>
            <w:sz w:val="20"/>
            <w:szCs w:val="20"/>
          </w:rPr>
          <w:t>2</w:t>
        </w:r>
        <w:r w:rsidRPr="00BB3D29">
          <w:rPr>
            <w:noProof/>
            <w:sz w:val="20"/>
            <w:szCs w:val="20"/>
          </w:rPr>
          <w:fldChar w:fldCharType="end"/>
        </w:r>
      </w:p>
    </w:sdtContent>
  </w:sdt>
  <w:p w:rsidR="000F4DA9" w:rsidRPr="00BB3D29" w:rsidRDefault="000F4DA9">
    <w:pPr>
      <w:pStyle w:val="Footer"/>
      <w:rPr>
        <w:sz w:val="20"/>
        <w:szCs w:val="20"/>
      </w:rPr>
    </w:pPr>
    <w:r w:rsidRPr="00BB3D29">
      <w:rPr>
        <w:sz w:val="20"/>
        <w:szCs w:val="20"/>
      </w:rPr>
      <w:t>Demand Side Management RFI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DD7" w:rsidRDefault="00491DD7" w:rsidP="00964B2B">
      <w:r>
        <w:separator/>
      </w:r>
    </w:p>
  </w:footnote>
  <w:footnote w:type="continuationSeparator" w:id="0">
    <w:p w:rsidR="00491DD7" w:rsidRDefault="00491DD7" w:rsidP="00964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DA9" w:rsidRPr="00C608F6" w:rsidRDefault="000F4DA9" w:rsidP="00C608F6">
    <w:pPr>
      <w:pStyle w:val="Header"/>
    </w:pPr>
    <w:r>
      <w:rPr>
        <w:b/>
        <w:noProof/>
        <w:sz w:val="56"/>
      </w:rPr>
      <w:drawing>
        <wp:inline distT="0" distB="0" distL="0" distR="0" wp14:anchorId="06EEC099" wp14:editId="105F70B9">
          <wp:extent cx="704850" cy="6985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4850" cy="698500"/>
                  </a:xfrm>
                  <a:prstGeom prst="rect">
                    <a:avLst/>
                  </a:prstGeom>
                  <a:noFill/>
                  <a:ln>
                    <a:noFill/>
                  </a:ln>
                </pic:spPr>
              </pic:pic>
            </a:graphicData>
          </a:graphic>
        </wp:inline>
      </w:drawing>
    </w:r>
    <w:r>
      <w:t xml:space="preserve"> </w:t>
    </w:r>
    <w:r w:rsidRPr="00152EED">
      <w:rPr>
        <w:b/>
        <w:sz w:val="56"/>
        <w:szCs w:val="56"/>
      </w:rPr>
      <w:t>City of Seattle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DA9" w:rsidRPr="005A6490" w:rsidRDefault="000F4DA9" w:rsidP="005A64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DA9" w:rsidRPr="00B2204B" w:rsidRDefault="000F4DA9" w:rsidP="00B220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DA9" w:rsidRPr="00B2204B" w:rsidRDefault="000F4DA9" w:rsidP="00B220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52DE"/>
    <w:multiLevelType w:val="hybridMultilevel"/>
    <w:tmpl w:val="27B6F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30801"/>
    <w:multiLevelType w:val="hybridMultilevel"/>
    <w:tmpl w:val="605AE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53930"/>
    <w:multiLevelType w:val="hybridMultilevel"/>
    <w:tmpl w:val="453A14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C65BE3"/>
    <w:multiLevelType w:val="hybridMultilevel"/>
    <w:tmpl w:val="8BBC21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735CC2"/>
    <w:multiLevelType w:val="hybridMultilevel"/>
    <w:tmpl w:val="9EA815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88876E9"/>
    <w:multiLevelType w:val="hybridMultilevel"/>
    <w:tmpl w:val="8BBC21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E3121B"/>
    <w:multiLevelType w:val="hybridMultilevel"/>
    <w:tmpl w:val="DF0C5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634A0"/>
    <w:multiLevelType w:val="multilevel"/>
    <w:tmpl w:val="8FF64F94"/>
    <w:lvl w:ilvl="0">
      <w:start w:val="1"/>
      <w:numFmt w:val="decimal"/>
      <w:suff w:val="nothing"/>
      <w:lvlText w:val="Part %1"/>
      <w:lvlJc w:val="center"/>
      <w:pPr>
        <w:ind w:left="0" w:firstLine="0"/>
      </w:pPr>
      <w:rPr>
        <w:rFonts w:ascii="Times New Roman Bold" w:hAnsi="Times New Roman Bold" w:hint="default"/>
        <w:b/>
        <w:i w:val="0"/>
        <w:caps/>
        <w:spacing w:val="20"/>
        <w:w w:val="125"/>
        <w:sz w:val="22"/>
        <w:szCs w:val="24"/>
      </w:rPr>
    </w:lvl>
    <w:lvl w:ilvl="1">
      <w:start w:val="1"/>
      <w:numFmt w:val="decimal"/>
      <w:lvlText w:val="%2."/>
      <w:lvlJc w:val="left"/>
      <w:pPr>
        <w:tabs>
          <w:tab w:val="num" w:pos="720"/>
        </w:tabs>
        <w:ind w:left="720" w:hanging="720"/>
      </w:pPr>
      <w:rPr>
        <w:rFonts w:hint="default"/>
      </w:rPr>
    </w:lvl>
    <w:lvl w:ilvl="2">
      <w:start w:val="1"/>
      <w:numFmt w:val="decimal"/>
      <w:lvlText w:val="%2.%3"/>
      <w:lvlJc w:val="left"/>
      <w:pPr>
        <w:tabs>
          <w:tab w:val="num" w:pos="0"/>
        </w:tabs>
        <w:ind w:left="720" w:hanging="720"/>
      </w:pPr>
      <w:rPr>
        <w:rFonts w:hint="default"/>
        <w:b w:val="0"/>
        <w:i w:val="0"/>
        <w:sz w:val="22"/>
      </w:rPr>
    </w:lvl>
    <w:lvl w:ilvl="3">
      <w:start w:val="1"/>
      <w:numFmt w:val="lowerLetter"/>
      <w:lvlText w:val="(%4)"/>
      <w:lvlJc w:val="left"/>
      <w:pPr>
        <w:tabs>
          <w:tab w:val="num" w:pos="713"/>
        </w:tabs>
        <w:ind w:left="1433" w:hanging="720"/>
      </w:pPr>
      <w:rPr>
        <w:rFonts w:hint="default"/>
      </w:rPr>
    </w:lvl>
    <w:lvl w:ilvl="4">
      <w:start w:val="1"/>
      <w:numFmt w:val="lowerRoman"/>
      <w:lvlText w:val="(%5)"/>
      <w:lvlJc w:val="left"/>
      <w:pPr>
        <w:tabs>
          <w:tab w:val="num" w:pos="2160"/>
        </w:tabs>
        <w:ind w:left="2160" w:hanging="720"/>
      </w:pPr>
      <w:rPr>
        <w:rFonts w:hint="default"/>
      </w:rPr>
    </w:lvl>
    <w:lvl w:ilvl="5">
      <w:start w:val="1"/>
      <w:numFmt w:val="upperLetter"/>
      <w:pStyle w:val="Sub-ClauseText"/>
      <w:lvlText w:val="(%6)"/>
      <w:lvlJc w:val="left"/>
      <w:pPr>
        <w:tabs>
          <w:tab w:val="num" w:pos="2880"/>
        </w:tabs>
        <w:ind w:left="288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A266AFC"/>
    <w:multiLevelType w:val="hybridMultilevel"/>
    <w:tmpl w:val="293EB8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BF0054E"/>
    <w:multiLevelType w:val="hybridMultilevel"/>
    <w:tmpl w:val="06FC3CFE"/>
    <w:lvl w:ilvl="0" w:tplc="C9BE2E98">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6B1C2A"/>
    <w:multiLevelType w:val="hybridMultilevel"/>
    <w:tmpl w:val="55E82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10444F"/>
    <w:multiLevelType w:val="hybridMultilevel"/>
    <w:tmpl w:val="FD7E65EC"/>
    <w:lvl w:ilvl="0" w:tplc="E102CE9E">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3A789C"/>
    <w:multiLevelType w:val="hybridMultilevel"/>
    <w:tmpl w:val="8F147660"/>
    <w:lvl w:ilvl="0" w:tplc="04090001">
      <w:start w:val="1"/>
      <w:numFmt w:val="bullet"/>
      <w:lvlText w:val=""/>
      <w:lvlJc w:val="left"/>
      <w:pPr>
        <w:ind w:left="720" w:hanging="360"/>
      </w:pPr>
      <w:rPr>
        <w:rFonts w:ascii="Symbol" w:hAnsi="Symbol" w:hint="default"/>
      </w:rPr>
    </w:lvl>
    <w:lvl w:ilvl="1" w:tplc="04090015">
      <w:start w:val="1"/>
      <w:numFmt w:val="upp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04683C"/>
    <w:multiLevelType w:val="hybridMultilevel"/>
    <w:tmpl w:val="0C9AB50C"/>
    <w:lvl w:ilvl="0" w:tplc="DD78D69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1C5DFB"/>
    <w:multiLevelType w:val="hybridMultilevel"/>
    <w:tmpl w:val="76226374"/>
    <w:lvl w:ilvl="0" w:tplc="DD78D69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3748A4"/>
    <w:multiLevelType w:val="hybridMultilevel"/>
    <w:tmpl w:val="E77C03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8B24FA9"/>
    <w:multiLevelType w:val="hybridMultilevel"/>
    <w:tmpl w:val="A83699DA"/>
    <w:lvl w:ilvl="0" w:tplc="7A5226E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C40239F8">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90942FE"/>
    <w:multiLevelType w:val="hybridMultilevel"/>
    <w:tmpl w:val="D3DEA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636EBE"/>
    <w:multiLevelType w:val="hybridMultilevel"/>
    <w:tmpl w:val="D7F440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A40F72"/>
    <w:multiLevelType w:val="hybridMultilevel"/>
    <w:tmpl w:val="74F2E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94071D"/>
    <w:multiLevelType w:val="hybridMultilevel"/>
    <w:tmpl w:val="0C961D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EAD2DA9"/>
    <w:multiLevelType w:val="hybridMultilevel"/>
    <w:tmpl w:val="797ACFFC"/>
    <w:lvl w:ilvl="0" w:tplc="6F8E1B5C">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0F25760"/>
    <w:multiLevelType w:val="hybridMultilevel"/>
    <w:tmpl w:val="1BD4E0A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42172154"/>
    <w:multiLevelType w:val="hybridMultilevel"/>
    <w:tmpl w:val="C6D45E04"/>
    <w:lvl w:ilvl="0" w:tplc="BD90B7C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A8A60D8"/>
    <w:multiLevelType w:val="hybridMultilevel"/>
    <w:tmpl w:val="022A7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29167B"/>
    <w:multiLevelType w:val="hybridMultilevel"/>
    <w:tmpl w:val="FA4E19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8861F2"/>
    <w:multiLevelType w:val="hybridMultilevel"/>
    <w:tmpl w:val="7D62B34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836B5C"/>
    <w:multiLevelType w:val="multilevel"/>
    <w:tmpl w:val="B7F4B1E4"/>
    <w:lvl w:ilvl="0">
      <w:start w:val="1"/>
      <w:numFmt w:val="none"/>
      <w:pStyle w:val="DocumentTitle"/>
      <w:suff w:val="nothing"/>
      <w:lvlText w:val="%1"/>
      <w:lvlJc w:val="center"/>
      <w:pPr>
        <w:ind w:left="0" w:firstLine="0"/>
      </w:pPr>
      <w:rPr>
        <w:rFonts w:hint="default"/>
      </w:rPr>
    </w:lvl>
    <w:lvl w:ilvl="1">
      <w:start w:val="1"/>
      <w:numFmt w:val="decimal"/>
      <w:pStyle w:val="SectionHeading"/>
      <w:lvlText w:val="%1%2."/>
      <w:lvlJc w:val="left"/>
      <w:pPr>
        <w:tabs>
          <w:tab w:val="num" w:pos="720"/>
        </w:tabs>
        <w:ind w:left="720" w:hanging="720"/>
      </w:pPr>
      <w:rPr>
        <w:rFonts w:hint="default"/>
        <w:b/>
        <w:i w:val="0"/>
      </w:rPr>
    </w:lvl>
    <w:lvl w:ilvl="2">
      <w:start w:val="1"/>
      <w:numFmt w:val="decimal"/>
      <w:pStyle w:val="SubsectionText"/>
      <w:lvlText w:val="%1%2.%3"/>
      <w:lvlJc w:val="left"/>
      <w:pPr>
        <w:tabs>
          <w:tab w:val="num" w:pos="720"/>
        </w:tabs>
        <w:ind w:left="720" w:hanging="720"/>
      </w:pPr>
      <w:rPr>
        <w:rFonts w:hint="default"/>
      </w:rPr>
    </w:lvl>
    <w:lvl w:ilvl="3">
      <w:start w:val="1"/>
      <w:numFmt w:val="lowerLetter"/>
      <w:pStyle w:val="ArticleText"/>
      <w:lvlText w:val="%1(%4)"/>
      <w:lvlJc w:val="left"/>
      <w:pPr>
        <w:tabs>
          <w:tab w:val="num" w:pos="1440"/>
        </w:tabs>
        <w:ind w:left="1440" w:hanging="720"/>
      </w:pPr>
      <w:rPr>
        <w:rFonts w:hint="default"/>
        <w:b w:val="0"/>
      </w:rPr>
    </w:lvl>
    <w:lvl w:ilvl="4">
      <w:start w:val="1"/>
      <w:numFmt w:val="lowerRoman"/>
      <w:pStyle w:val="ClauseText"/>
      <w:lvlText w:val="%1(%5)"/>
      <w:lvlJc w:val="left"/>
      <w:pPr>
        <w:tabs>
          <w:tab w:val="num" w:pos="2160"/>
        </w:tabs>
        <w:ind w:left="2160" w:hanging="720"/>
      </w:pPr>
      <w:rPr>
        <w:rFonts w:hint="default"/>
      </w:rPr>
    </w:lvl>
    <w:lvl w:ilvl="5">
      <w:start w:val="1"/>
      <w:numFmt w:val="upperLetter"/>
      <w:pStyle w:val="Sub-clauseText0"/>
      <w:lvlText w:val="(%1%6)"/>
      <w:lvlJc w:val="left"/>
      <w:pPr>
        <w:tabs>
          <w:tab w:val="num" w:pos="2880"/>
        </w:tabs>
        <w:ind w:left="2880" w:hanging="720"/>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8" w15:restartNumberingAfterBreak="0">
    <w:nsid w:val="5470211C"/>
    <w:multiLevelType w:val="hybridMultilevel"/>
    <w:tmpl w:val="C3728B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7406C41"/>
    <w:multiLevelType w:val="hybridMultilevel"/>
    <w:tmpl w:val="268AF8B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B07F88"/>
    <w:multiLevelType w:val="hybridMultilevel"/>
    <w:tmpl w:val="797ACFFC"/>
    <w:lvl w:ilvl="0" w:tplc="6F8E1B5C">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F842770"/>
    <w:multiLevelType w:val="hybridMultilevel"/>
    <w:tmpl w:val="8068A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68C5853"/>
    <w:multiLevelType w:val="hybridMultilevel"/>
    <w:tmpl w:val="9D183B62"/>
    <w:lvl w:ilvl="0" w:tplc="1220C7E8">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C676F8"/>
    <w:multiLevelType w:val="hybridMultilevel"/>
    <w:tmpl w:val="97926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DE70EF"/>
    <w:multiLevelType w:val="hybridMultilevel"/>
    <w:tmpl w:val="93C2DF3A"/>
    <w:lvl w:ilvl="0" w:tplc="7A5226E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5EECFE30">
      <w:start w:val="1"/>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BB961E5"/>
    <w:multiLevelType w:val="hybridMultilevel"/>
    <w:tmpl w:val="9F7CD8C6"/>
    <w:lvl w:ilvl="0" w:tplc="DD78D69E">
      <w:start w:val="1"/>
      <w:numFmt w:val="bullet"/>
      <w:lvlText w:val="–"/>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F30D63"/>
    <w:multiLevelType w:val="hybridMultilevel"/>
    <w:tmpl w:val="8BBC21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4D2B3D"/>
    <w:multiLevelType w:val="hybridMultilevel"/>
    <w:tmpl w:val="A4223BFA"/>
    <w:lvl w:ilvl="0" w:tplc="CCE029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362971"/>
    <w:multiLevelType w:val="hybridMultilevel"/>
    <w:tmpl w:val="3AA09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CB544E"/>
    <w:multiLevelType w:val="hybridMultilevel"/>
    <w:tmpl w:val="4B544FDC"/>
    <w:lvl w:ilvl="0" w:tplc="04090015">
      <w:start w:val="1"/>
      <w:numFmt w:val="upperLetter"/>
      <w:lvlText w:val="%1."/>
      <w:lvlJc w:val="left"/>
      <w:pPr>
        <w:tabs>
          <w:tab w:val="num" w:pos="360"/>
        </w:tabs>
        <w:ind w:left="360" w:hanging="360"/>
      </w:pPr>
      <w:rPr>
        <w:rFonts w:hint="default"/>
      </w:rPr>
    </w:lvl>
    <w:lvl w:ilvl="1" w:tplc="36527430">
      <w:start w:val="1"/>
      <w:numFmt w:val="decimal"/>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4"/>
  </w:num>
  <w:num w:numId="2">
    <w:abstractNumId w:val="13"/>
  </w:num>
  <w:num w:numId="3">
    <w:abstractNumId w:val="38"/>
  </w:num>
  <w:num w:numId="4">
    <w:abstractNumId w:val="37"/>
  </w:num>
  <w:num w:numId="5">
    <w:abstractNumId w:val="24"/>
  </w:num>
  <w:num w:numId="6">
    <w:abstractNumId w:val="32"/>
  </w:num>
  <w:num w:numId="7">
    <w:abstractNumId w:val="35"/>
  </w:num>
  <w:num w:numId="8">
    <w:abstractNumId w:val="39"/>
  </w:num>
  <w:num w:numId="9">
    <w:abstractNumId w:val="0"/>
  </w:num>
  <w:num w:numId="10">
    <w:abstractNumId w:val="27"/>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0"/>
  </w:num>
  <w:num w:numId="15">
    <w:abstractNumId w:val="6"/>
  </w:num>
  <w:num w:numId="16">
    <w:abstractNumId w:val="10"/>
  </w:num>
  <w:num w:numId="17">
    <w:abstractNumId w:val="1"/>
  </w:num>
  <w:num w:numId="18">
    <w:abstractNumId w:val="26"/>
  </w:num>
  <w:num w:numId="19">
    <w:abstractNumId w:val="8"/>
  </w:num>
  <w:num w:numId="20">
    <w:abstractNumId w:val="4"/>
  </w:num>
  <w:num w:numId="21">
    <w:abstractNumId w:val="12"/>
  </w:num>
  <w:num w:numId="22">
    <w:abstractNumId w:val="28"/>
  </w:num>
  <w:num w:numId="23">
    <w:abstractNumId w:val="21"/>
  </w:num>
  <w:num w:numId="24">
    <w:abstractNumId w:val="34"/>
  </w:num>
  <w:num w:numId="25">
    <w:abstractNumId w:val="2"/>
  </w:num>
  <w:num w:numId="26">
    <w:abstractNumId w:val="18"/>
  </w:num>
  <w:num w:numId="27">
    <w:abstractNumId w:val="5"/>
  </w:num>
  <w:num w:numId="28">
    <w:abstractNumId w:val="3"/>
  </w:num>
  <w:num w:numId="29">
    <w:abstractNumId w:val="36"/>
  </w:num>
  <w:num w:numId="30">
    <w:abstractNumId w:val="25"/>
  </w:num>
  <w:num w:numId="31">
    <w:abstractNumId w:val="30"/>
  </w:num>
  <w:num w:numId="32">
    <w:abstractNumId w:val="16"/>
  </w:num>
  <w:num w:numId="33">
    <w:abstractNumId w:val="17"/>
  </w:num>
  <w:num w:numId="34">
    <w:abstractNumId w:val="23"/>
  </w:num>
  <w:num w:numId="35">
    <w:abstractNumId w:val="11"/>
  </w:num>
  <w:num w:numId="36">
    <w:abstractNumId w:val="29"/>
  </w:num>
  <w:num w:numId="37">
    <w:abstractNumId w:val="19"/>
  </w:num>
  <w:num w:numId="38">
    <w:abstractNumId w:val="22"/>
  </w:num>
  <w:num w:numId="39">
    <w:abstractNumId w:val="15"/>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31"/>
  </w:num>
  <w:num w:numId="43">
    <w:abstractNumId w:val="10"/>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250"/>
    <w:rsid w:val="00001B6F"/>
    <w:rsid w:val="00006528"/>
    <w:rsid w:val="000162B8"/>
    <w:rsid w:val="00026E70"/>
    <w:rsid w:val="000361C9"/>
    <w:rsid w:val="00041E9F"/>
    <w:rsid w:val="00042AAC"/>
    <w:rsid w:val="00060D23"/>
    <w:rsid w:val="00061FE2"/>
    <w:rsid w:val="00063D4A"/>
    <w:rsid w:val="00064710"/>
    <w:rsid w:val="00066D42"/>
    <w:rsid w:val="00073788"/>
    <w:rsid w:val="000767C6"/>
    <w:rsid w:val="00084D57"/>
    <w:rsid w:val="000865BF"/>
    <w:rsid w:val="00095A53"/>
    <w:rsid w:val="000A0418"/>
    <w:rsid w:val="000A64A3"/>
    <w:rsid w:val="000B70A8"/>
    <w:rsid w:val="000C2CC7"/>
    <w:rsid w:val="000C7198"/>
    <w:rsid w:val="000D076C"/>
    <w:rsid w:val="000E0AA7"/>
    <w:rsid w:val="000E58A0"/>
    <w:rsid w:val="000F4DA9"/>
    <w:rsid w:val="000F6911"/>
    <w:rsid w:val="001011AA"/>
    <w:rsid w:val="0010205A"/>
    <w:rsid w:val="00102EE0"/>
    <w:rsid w:val="001056C7"/>
    <w:rsid w:val="00106227"/>
    <w:rsid w:val="00107F53"/>
    <w:rsid w:val="00110B6D"/>
    <w:rsid w:val="00116E78"/>
    <w:rsid w:val="001314AF"/>
    <w:rsid w:val="0013468C"/>
    <w:rsid w:val="001449B5"/>
    <w:rsid w:val="0014699E"/>
    <w:rsid w:val="00162095"/>
    <w:rsid w:val="001668D5"/>
    <w:rsid w:val="00172446"/>
    <w:rsid w:val="001739AA"/>
    <w:rsid w:val="00173CB5"/>
    <w:rsid w:val="00177064"/>
    <w:rsid w:val="00181E4A"/>
    <w:rsid w:val="00185F6C"/>
    <w:rsid w:val="00193DFD"/>
    <w:rsid w:val="0019612F"/>
    <w:rsid w:val="00197749"/>
    <w:rsid w:val="001A0ED1"/>
    <w:rsid w:val="001B3B50"/>
    <w:rsid w:val="001B68B7"/>
    <w:rsid w:val="001B7EBB"/>
    <w:rsid w:val="001B7F0B"/>
    <w:rsid w:val="001C4922"/>
    <w:rsid w:val="001D2243"/>
    <w:rsid w:val="001E5034"/>
    <w:rsid w:val="001F0DF8"/>
    <w:rsid w:val="00214497"/>
    <w:rsid w:val="002215BE"/>
    <w:rsid w:val="0022224A"/>
    <w:rsid w:val="002239FC"/>
    <w:rsid w:val="0022588F"/>
    <w:rsid w:val="002308D6"/>
    <w:rsid w:val="00247202"/>
    <w:rsid w:val="00252CA6"/>
    <w:rsid w:val="002557B1"/>
    <w:rsid w:val="00261101"/>
    <w:rsid w:val="00273052"/>
    <w:rsid w:val="002735B0"/>
    <w:rsid w:val="00280BDF"/>
    <w:rsid w:val="002927F6"/>
    <w:rsid w:val="002931D0"/>
    <w:rsid w:val="00294061"/>
    <w:rsid w:val="002971DB"/>
    <w:rsid w:val="002A12C8"/>
    <w:rsid w:val="002B4F40"/>
    <w:rsid w:val="002C4FDF"/>
    <w:rsid w:val="002C5CA1"/>
    <w:rsid w:val="002C5EEF"/>
    <w:rsid w:val="002D7EF3"/>
    <w:rsid w:val="002E281B"/>
    <w:rsid w:val="002F17DF"/>
    <w:rsid w:val="00336F50"/>
    <w:rsid w:val="00337D27"/>
    <w:rsid w:val="00357B21"/>
    <w:rsid w:val="00357D4D"/>
    <w:rsid w:val="00371BD7"/>
    <w:rsid w:val="00386615"/>
    <w:rsid w:val="00393599"/>
    <w:rsid w:val="00397250"/>
    <w:rsid w:val="003A12AF"/>
    <w:rsid w:val="003A6233"/>
    <w:rsid w:val="003B65A7"/>
    <w:rsid w:val="003C4F26"/>
    <w:rsid w:val="003C55C4"/>
    <w:rsid w:val="003C5BD0"/>
    <w:rsid w:val="003D0A43"/>
    <w:rsid w:val="003D150B"/>
    <w:rsid w:val="003D44AE"/>
    <w:rsid w:val="003D7072"/>
    <w:rsid w:val="003E0D9C"/>
    <w:rsid w:val="003F00E4"/>
    <w:rsid w:val="003F5E56"/>
    <w:rsid w:val="003F6580"/>
    <w:rsid w:val="004217AA"/>
    <w:rsid w:val="00422213"/>
    <w:rsid w:val="004248D0"/>
    <w:rsid w:val="0042540E"/>
    <w:rsid w:val="00425CEE"/>
    <w:rsid w:val="00447B2B"/>
    <w:rsid w:val="00454153"/>
    <w:rsid w:val="00462D5F"/>
    <w:rsid w:val="00463A74"/>
    <w:rsid w:val="004708D9"/>
    <w:rsid w:val="00471B70"/>
    <w:rsid w:val="00484D28"/>
    <w:rsid w:val="004913CC"/>
    <w:rsid w:val="00491DD7"/>
    <w:rsid w:val="00491F31"/>
    <w:rsid w:val="004970AE"/>
    <w:rsid w:val="004A08B3"/>
    <w:rsid w:val="004A141A"/>
    <w:rsid w:val="004A151C"/>
    <w:rsid w:val="004A3A01"/>
    <w:rsid w:val="004A6345"/>
    <w:rsid w:val="004A6C5B"/>
    <w:rsid w:val="004C00A1"/>
    <w:rsid w:val="004D34C8"/>
    <w:rsid w:val="004D3908"/>
    <w:rsid w:val="004D6716"/>
    <w:rsid w:val="004D77E1"/>
    <w:rsid w:val="00504D48"/>
    <w:rsid w:val="005162C8"/>
    <w:rsid w:val="00517D4A"/>
    <w:rsid w:val="0052025A"/>
    <w:rsid w:val="00540B73"/>
    <w:rsid w:val="00546AE4"/>
    <w:rsid w:val="00547D01"/>
    <w:rsid w:val="00554D0B"/>
    <w:rsid w:val="005566D5"/>
    <w:rsid w:val="005657FD"/>
    <w:rsid w:val="00570416"/>
    <w:rsid w:val="005733E8"/>
    <w:rsid w:val="00594837"/>
    <w:rsid w:val="005A0AB5"/>
    <w:rsid w:val="005A6235"/>
    <w:rsid w:val="005A6490"/>
    <w:rsid w:val="005C3D1D"/>
    <w:rsid w:val="005D6172"/>
    <w:rsid w:val="005F071B"/>
    <w:rsid w:val="005F0972"/>
    <w:rsid w:val="005F1AA5"/>
    <w:rsid w:val="005F2ABE"/>
    <w:rsid w:val="005F3E84"/>
    <w:rsid w:val="006022D3"/>
    <w:rsid w:val="006153B2"/>
    <w:rsid w:val="00635D84"/>
    <w:rsid w:val="00636A03"/>
    <w:rsid w:val="00646821"/>
    <w:rsid w:val="006505C7"/>
    <w:rsid w:val="00651242"/>
    <w:rsid w:val="00652649"/>
    <w:rsid w:val="00652981"/>
    <w:rsid w:val="006573A4"/>
    <w:rsid w:val="00657CA1"/>
    <w:rsid w:val="00661E86"/>
    <w:rsid w:val="006663E0"/>
    <w:rsid w:val="006672C9"/>
    <w:rsid w:val="006708C7"/>
    <w:rsid w:val="00672270"/>
    <w:rsid w:val="00675F2E"/>
    <w:rsid w:val="00676218"/>
    <w:rsid w:val="00676969"/>
    <w:rsid w:val="0068521D"/>
    <w:rsid w:val="00685A2B"/>
    <w:rsid w:val="00692DC1"/>
    <w:rsid w:val="006B3092"/>
    <w:rsid w:val="006B354E"/>
    <w:rsid w:val="006D54C8"/>
    <w:rsid w:val="006D6687"/>
    <w:rsid w:val="006D67C0"/>
    <w:rsid w:val="006D7D84"/>
    <w:rsid w:val="006E1E2C"/>
    <w:rsid w:val="006E61F0"/>
    <w:rsid w:val="006F2716"/>
    <w:rsid w:val="006F5341"/>
    <w:rsid w:val="006F7733"/>
    <w:rsid w:val="00704BC4"/>
    <w:rsid w:val="007127FC"/>
    <w:rsid w:val="00715524"/>
    <w:rsid w:val="00716F72"/>
    <w:rsid w:val="00721F1E"/>
    <w:rsid w:val="00733FEC"/>
    <w:rsid w:val="007461BC"/>
    <w:rsid w:val="00754861"/>
    <w:rsid w:val="00761148"/>
    <w:rsid w:val="00771FAA"/>
    <w:rsid w:val="00775FC5"/>
    <w:rsid w:val="00783B09"/>
    <w:rsid w:val="00787E58"/>
    <w:rsid w:val="007A01F0"/>
    <w:rsid w:val="007A0484"/>
    <w:rsid w:val="007A3E2E"/>
    <w:rsid w:val="007A4019"/>
    <w:rsid w:val="007B7D57"/>
    <w:rsid w:val="007C281E"/>
    <w:rsid w:val="007C4EC4"/>
    <w:rsid w:val="007C53A8"/>
    <w:rsid w:val="007D3DF3"/>
    <w:rsid w:val="007F7785"/>
    <w:rsid w:val="00801407"/>
    <w:rsid w:val="008015A1"/>
    <w:rsid w:val="00806517"/>
    <w:rsid w:val="00806AF0"/>
    <w:rsid w:val="00807050"/>
    <w:rsid w:val="00814AD2"/>
    <w:rsid w:val="0083023B"/>
    <w:rsid w:val="008312A2"/>
    <w:rsid w:val="00854F47"/>
    <w:rsid w:val="0085538E"/>
    <w:rsid w:val="0085583B"/>
    <w:rsid w:val="00867326"/>
    <w:rsid w:val="008725C8"/>
    <w:rsid w:val="008846F4"/>
    <w:rsid w:val="008955AD"/>
    <w:rsid w:val="00897A34"/>
    <w:rsid w:val="008A338C"/>
    <w:rsid w:val="008A38A3"/>
    <w:rsid w:val="008B6FC4"/>
    <w:rsid w:val="008C3486"/>
    <w:rsid w:val="008C3A7E"/>
    <w:rsid w:val="008D0F7B"/>
    <w:rsid w:val="008D1125"/>
    <w:rsid w:val="008D323C"/>
    <w:rsid w:val="008D3DF2"/>
    <w:rsid w:val="008D4A3A"/>
    <w:rsid w:val="008D6C5B"/>
    <w:rsid w:val="008E2774"/>
    <w:rsid w:val="008F14DB"/>
    <w:rsid w:val="008F306C"/>
    <w:rsid w:val="008F63F4"/>
    <w:rsid w:val="008F76C3"/>
    <w:rsid w:val="00901F91"/>
    <w:rsid w:val="00905FB2"/>
    <w:rsid w:val="00912CDD"/>
    <w:rsid w:val="00921EAC"/>
    <w:rsid w:val="00925A56"/>
    <w:rsid w:val="00927589"/>
    <w:rsid w:val="00932203"/>
    <w:rsid w:val="00937697"/>
    <w:rsid w:val="00937E53"/>
    <w:rsid w:val="00947A0A"/>
    <w:rsid w:val="009503D4"/>
    <w:rsid w:val="009557E6"/>
    <w:rsid w:val="00960378"/>
    <w:rsid w:val="00960DC3"/>
    <w:rsid w:val="009626E0"/>
    <w:rsid w:val="00964616"/>
    <w:rsid w:val="00964B2B"/>
    <w:rsid w:val="00965A7D"/>
    <w:rsid w:val="009775A5"/>
    <w:rsid w:val="0098565C"/>
    <w:rsid w:val="009A27B0"/>
    <w:rsid w:val="009A408F"/>
    <w:rsid w:val="009B2C1C"/>
    <w:rsid w:val="009D20BB"/>
    <w:rsid w:val="009D35F4"/>
    <w:rsid w:val="009D3D3B"/>
    <w:rsid w:val="009E0AB7"/>
    <w:rsid w:val="009E5873"/>
    <w:rsid w:val="009E6189"/>
    <w:rsid w:val="009F4EB2"/>
    <w:rsid w:val="00A0372D"/>
    <w:rsid w:val="00A05E4E"/>
    <w:rsid w:val="00A07735"/>
    <w:rsid w:val="00A12C20"/>
    <w:rsid w:val="00A13692"/>
    <w:rsid w:val="00A24FB8"/>
    <w:rsid w:val="00A258D3"/>
    <w:rsid w:val="00A2740F"/>
    <w:rsid w:val="00A3114E"/>
    <w:rsid w:val="00A3742C"/>
    <w:rsid w:val="00A46E9A"/>
    <w:rsid w:val="00A47026"/>
    <w:rsid w:val="00A50D74"/>
    <w:rsid w:val="00A6500E"/>
    <w:rsid w:val="00A73F80"/>
    <w:rsid w:val="00A75727"/>
    <w:rsid w:val="00A9194D"/>
    <w:rsid w:val="00A967AA"/>
    <w:rsid w:val="00AA2F7F"/>
    <w:rsid w:val="00AA31D1"/>
    <w:rsid w:val="00AA431B"/>
    <w:rsid w:val="00AA63A6"/>
    <w:rsid w:val="00AB6261"/>
    <w:rsid w:val="00AC1686"/>
    <w:rsid w:val="00AC50DA"/>
    <w:rsid w:val="00AC5FC3"/>
    <w:rsid w:val="00AC626C"/>
    <w:rsid w:val="00AC7003"/>
    <w:rsid w:val="00AD5E89"/>
    <w:rsid w:val="00AD7454"/>
    <w:rsid w:val="00AE3F73"/>
    <w:rsid w:val="00AF6B8D"/>
    <w:rsid w:val="00B00752"/>
    <w:rsid w:val="00B0178B"/>
    <w:rsid w:val="00B03AF6"/>
    <w:rsid w:val="00B07A0C"/>
    <w:rsid w:val="00B2204B"/>
    <w:rsid w:val="00B30BD8"/>
    <w:rsid w:val="00B34D13"/>
    <w:rsid w:val="00B41A95"/>
    <w:rsid w:val="00B45709"/>
    <w:rsid w:val="00B47225"/>
    <w:rsid w:val="00B50EA3"/>
    <w:rsid w:val="00B56A6D"/>
    <w:rsid w:val="00B6273D"/>
    <w:rsid w:val="00B71B73"/>
    <w:rsid w:val="00B7333A"/>
    <w:rsid w:val="00B73636"/>
    <w:rsid w:val="00B852BB"/>
    <w:rsid w:val="00B87923"/>
    <w:rsid w:val="00B90229"/>
    <w:rsid w:val="00B942D8"/>
    <w:rsid w:val="00BA08DA"/>
    <w:rsid w:val="00BA56DF"/>
    <w:rsid w:val="00BA6CC0"/>
    <w:rsid w:val="00BA708A"/>
    <w:rsid w:val="00BA7BA1"/>
    <w:rsid w:val="00BB3D29"/>
    <w:rsid w:val="00BB63BF"/>
    <w:rsid w:val="00BB7D91"/>
    <w:rsid w:val="00BC2532"/>
    <w:rsid w:val="00BE22F7"/>
    <w:rsid w:val="00BF2654"/>
    <w:rsid w:val="00BF50F3"/>
    <w:rsid w:val="00BF7FF0"/>
    <w:rsid w:val="00C07A55"/>
    <w:rsid w:val="00C22EC6"/>
    <w:rsid w:val="00C24AF1"/>
    <w:rsid w:val="00C276B4"/>
    <w:rsid w:val="00C5216E"/>
    <w:rsid w:val="00C53762"/>
    <w:rsid w:val="00C608F6"/>
    <w:rsid w:val="00C8610A"/>
    <w:rsid w:val="00C86448"/>
    <w:rsid w:val="00C90C09"/>
    <w:rsid w:val="00C942BF"/>
    <w:rsid w:val="00C948F4"/>
    <w:rsid w:val="00C966AD"/>
    <w:rsid w:val="00C97EBE"/>
    <w:rsid w:val="00CA2B2C"/>
    <w:rsid w:val="00CB1209"/>
    <w:rsid w:val="00CB277C"/>
    <w:rsid w:val="00CD32C6"/>
    <w:rsid w:val="00CF0ACB"/>
    <w:rsid w:val="00CF3BE6"/>
    <w:rsid w:val="00CF7388"/>
    <w:rsid w:val="00D03049"/>
    <w:rsid w:val="00D10BB2"/>
    <w:rsid w:val="00D25B65"/>
    <w:rsid w:val="00D2732A"/>
    <w:rsid w:val="00D27A7A"/>
    <w:rsid w:val="00D35EFB"/>
    <w:rsid w:val="00D5150E"/>
    <w:rsid w:val="00D51E08"/>
    <w:rsid w:val="00D551BB"/>
    <w:rsid w:val="00D61A44"/>
    <w:rsid w:val="00D6315B"/>
    <w:rsid w:val="00D769DF"/>
    <w:rsid w:val="00D81ED3"/>
    <w:rsid w:val="00DA4C86"/>
    <w:rsid w:val="00DA75E5"/>
    <w:rsid w:val="00DC1F9E"/>
    <w:rsid w:val="00DC38D1"/>
    <w:rsid w:val="00DC6FED"/>
    <w:rsid w:val="00DD3F9A"/>
    <w:rsid w:val="00DE4CD6"/>
    <w:rsid w:val="00DF0930"/>
    <w:rsid w:val="00DF4978"/>
    <w:rsid w:val="00DF6CA1"/>
    <w:rsid w:val="00E005A1"/>
    <w:rsid w:val="00E01DB8"/>
    <w:rsid w:val="00E02587"/>
    <w:rsid w:val="00E02EB8"/>
    <w:rsid w:val="00E26EA6"/>
    <w:rsid w:val="00E30546"/>
    <w:rsid w:val="00E379BB"/>
    <w:rsid w:val="00E443D8"/>
    <w:rsid w:val="00E47B55"/>
    <w:rsid w:val="00E52737"/>
    <w:rsid w:val="00E65D3C"/>
    <w:rsid w:val="00E83FDB"/>
    <w:rsid w:val="00E9125A"/>
    <w:rsid w:val="00EA7A20"/>
    <w:rsid w:val="00EB3218"/>
    <w:rsid w:val="00EC7298"/>
    <w:rsid w:val="00EC79C1"/>
    <w:rsid w:val="00ED334A"/>
    <w:rsid w:val="00ED409B"/>
    <w:rsid w:val="00ED6129"/>
    <w:rsid w:val="00EE25F3"/>
    <w:rsid w:val="00EF00D4"/>
    <w:rsid w:val="00EF7455"/>
    <w:rsid w:val="00EF7E51"/>
    <w:rsid w:val="00F12A94"/>
    <w:rsid w:val="00F13B3A"/>
    <w:rsid w:val="00F14518"/>
    <w:rsid w:val="00F15371"/>
    <w:rsid w:val="00F16E90"/>
    <w:rsid w:val="00F200B3"/>
    <w:rsid w:val="00F212C2"/>
    <w:rsid w:val="00F24DD1"/>
    <w:rsid w:val="00F32451"/>
    <w:rsid w:val="00F33ABA"/>
    <w:rsid w:val="00F356F3"/>
    <w:rsid w:val="00F35703"/>
    <w:rsid w:val="00F3580F"/>
    <w:rsid w:val="00F43B29"/>
    <w:rsid w:val="00F463FA"/>
    <w:rsid w:val="00F47E03"/>
    <w:rsid w:val="00F5083C"/>
    <w:rsid w:val="00F62A3C"/>
    <w:rsid w:val="00F8027D"/>
    <w:rsid w:val="00F80701"/>
    <w:rsid w:val="00F90770"/>
    <w:rsid w:val="00F90952"/>
    <w:rsid w:val="00F9674D"/>
    <w:rsid w:val="00FA27A8"/>
    <w:rsid w:val="00FA5A8B"/>
    <w:rsid w:val="00FB3DCC"/>
    <w:rsid w:val="00FB4E21"/>
    <w:rsid w:val="00FB71D9"/>
    <w:rsid w:val="00FB7C45"/>
    <w:rsid w:val="00FC1F97"/>
    <w:rsid w:val="00FC7653"/>
    <w:rsid w:val="00FD1074"/>
    <w:rsid w:val="00FD3B49"/>
    <w:rsid w:val="00FE1B92"/>
    <w:rsid w:val="00FE3987"/>
    <w:rsid w:val="00FE5243"/>
    <w:rsid w:val="00FE7262"/>
    <w:rsid w:val="00FF5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8D4F394-B5A0-4136-B43E-BC90F8810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9">
    <w:name w:val="heading 9"/>
    <w:basedOn w:val="Normal"/>
    <w:next w:val="Normal"/>
    <w:link w:val="Heading9Char"/>
    <w:uiPriority w:val="9"/>
    <w:semiHidden/>
    <w:unhideWhenUsed/>
    <w:qFormat/>
    <w:rsid w:val="00BC253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81ED3"/>
    <w:pPr>
      <w:ind w:left="720"/>
      <w:contextualSpacing/>
    </w:pPr>
  </w:style>
  <w:style w:type="table" w:styleId="TableGrid">
    <w:name w:val="Table Grid"/>
    <w:basedOn w:val="TableNormal"/>
    <w:uiPriority w:val="39"/>
    <w:rsid w:val="007D3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4B2B"/>
    <w:pPr>
      <w:tabs>
        <w:tab w:val="center" w:pos="4680"/>
        <w:tab w:val="right" w:pos="9360"/>
      </w:tabs>
    </w:pPr>
  </w:style>
  <w:style w:type="character" w:customStyle="1" w:styleId="HeaderChar">
    <w:name w:val="Header Char"/>
    <w:basedOn w:val="DefaultParagraphFont"/>
    <w:link w:val="Header"/>
    <w:uiPriority w:val="99"/>
    <w:rsid w:val="00964B2B"/>
  </w:style>
  <w:style w:type="paragraph" w:styleId="Footer">
    <w:name w:val="footer"/>
    <w:basedOn w:val="Normal"/>
    <w:link w:val="FooterChar"/>
    <w:uiPriority w:val="99"/>
    <w:unhideWhenUsed/>
    <w:rsid w:val="00964B2B"/>
    <w:pPr>
      <w:tabs>
        <w:tab w:val="center" w:pos="4680"/>
        <w:tab w:val="right" w:pos="9360"/>
      </w:tabs>
    </w:pPr>
  </w:style>
  <w:style w:type="character" w:customStyle="1" w:styleId="FooterChar">
    <w:name w:val="Footer Char"/>
    <w:basedOn w:val="DefaultParagraphFont"/>
    <w:link w:val="Footer"/>
    <w:uiPriority w:val="99"/>
    <w:rsid w:val="00964B2B"/>
  </w:style>
  <w:style w:type="paragraph" w:customStyle="1" w:styleId="Default">
    <w:name w:val="Default"/>
    <w:rsid w:val="003E0D9C"/>
    <w:pPr>
      <w:autoSpaceDE w:val="0"/>
      <w:autoSpaceDN w:val="0"/>
      <w:adjustRightInd w:val="0"/>
    </w:pPr>
    <w:rPr>
      <w:rFonts w:ascii="Arial" w:eastAsia="Times New Roman" w:hAnsi="Arial" w:cs="Arial"/>
      <w:color w:val="000000"/>
      <w:sz w:val="24"/>
      <w:szCs w:val="24"/>
    </w:rPr>
  </w:style>
  <w:style w:type="paragraph" w:customStyle="1" w:styleId="ArticleText">
    <w:name w:val="Article Text"/>
    <w:basedOn w:val="Normal"/>
    <w:rsid w:val="00BC2532"/>
    <w:pPr>
      <w:numPr>
        <w:ilvl w:val="3"/>
        <w:numId w:val="10"/>
      </w:numPr>
      <w:spacing w:after="240"/>
      <w:jc w:val="both"/>
    </w:pPr>
    <w:rPr>
      <w:rFonts w:ascii="Times New Roman" w:eastAsia="Times New Roman" w:hAnsi="Times New Roman" w:cs="Times New Roman"/>
      <w:szCs w:val="20"/>
      <w:lang w:val="en-CA" w:eastAsia="en-CA"/>
    </w:rPr>
  </w:style>
  <w:style w:type="paragraph" w:customStyle="1" w:styleId="ClauseText">
    <w:name w:val="Clause Text"/>
    <w:basedOn w:val="Normal"/>
    <w:rsid w:val="00BC2532"/>
    <w:pPr>
      <w:numPr>
        <w:ilvl w:val="4"/>
        <w:numId w:val="10"/>
      </w:numPr>
      <w:spacing w:after="240"/>
      <w:jc w:val="both"/>
    </w:pPr>
    <w:rPr>
      <w:rFonts w:ascii="Times New Roman" w:eastAsia="Times New Roman" w:hAnsi="Times New Roman" w:cs="Times New Roman"/>
      <w:szCs w:val="20"/>
      <w:lang w:val="en-CA" w:eastAsia="en-CA"/>
    </w:rPr>
  </w:style>
  <w:style w:type="paragraph" w:customStyle="1" w:styleId="DocumentTitle">
    <w:name w:val="Document Title"/>
    <w:basedOn w:val="Heading9"/>
    <w:rsid w:val="00BC2532"/>
    <w:pPr>
      <w:numPr>
        <w:numId w:val="10"/>
      </w:numPr>
      <w:tabs>
        <w:tab w:val="num" w:pos="360"/>
      </w:tabs>
      <w:spacing w:before="0" w:after="360"/>
      <w:jc w:val="center"/>
    </w:pPr>
    <w:rPr>
      <w:rFonts w:ascii="Times New Roman Bold" w:eastAsia="Times New Roman" w:hAnsi="Times New Roman Bold" w:cs="Times New Roman"/>
      <w:b/>
      <w:i w:val="0"/>
      <w:iCs w:val="0"/>
      <w:caps/>
      <w:color w:val="auto"/>
      <w:spacing w:val="20"/>
      <w:w w:val="125"/>
      <w:sz w:val="28"/>
      <w:szCs w:val="20"/>
      <w:lang w:eastAsia="en-CA"/>
    </w:rPr>
  </w:style>
  <w:style w:type="paragraph" w:customStyle="1" w:styleId="SectionHeading">
    <w:name w:val="Section Heading"/>
    <w:link w:val="SectionHeadingChar"/>
    <w:rsid w:val="00BC2532"/>
    <w:pPr>
      <w:keepNext/>
      <w:numPr>
        <w:ilvl w:val="1"/>
        <w:numId w:val="10"/>
      </w:numPr>
      <w:spacing w:before="240" w:after="60"/>
    </w:pPr>
    <w:rPr>
      <w:rFonts w:ascii="Times New Roman" w:eastAsia="Times New Roman" w:hAnsi="Times New Roman" w:cs="Times New Roman"/>
      <w:b/>
      <w:szCs w:val="20"/>
      <w:lang w:val="en-CA" w:eastAsia="en-CA"/>
    </w:rPr>
  </w:style>
  <w:style w:type="paragraph" w:customStyle="1" w:styleId="SubsectionText">
    <w:name w:val="Subsection Text"/>
    <w:basedOn w:val="Normal"/>
    <w:link w:val="SubsectionTextCharChar"/>
    <w:rsid w:val="00BC2532"/>
    <w:pPr>
      <w:numPr>
        <w:ilvl w:val="2"/>
        <w:numId w:val="10"/>
      </w:numPr>
      <w:spacing w:after="240"/>
      <w:jc w:val="both"/>
    </w:pPr>
    <w:rPr>
      <w:rFonts w:ascii="Times New Roman" w:eastAsia="Times New Roman" w:hAnsi="Times New Roman" w:cs="Times New Roman"/>
      <w:szCs w:val="20"/>
      <w:lang w:val="en-CA" w:eastAsia="en-CA"/>
    </w:rPr>
  </w:style>
  <w:style w:type="character" w:customStyle="1" w:styleId="SubsectionTextCharChar">
    <w:name w:val="Subsection Text Char Char"/>
    <w:link w:val="SubsectionText"/>
    <w:rsid w:val="00BC2532"/>
    <w:rPr>
      <w:rFonts w:ascii="Times New Roman" w:eastAsia="Times New Roman" w:hAnsi="Times New Roman" w:cs="Times New Roman"/>
      <w:szCs w:val="20"/>
      <w:lang w:val="en-CA" w:eastAsia="en-CA"/>
    </w:rPr>
  </w:style>
  <w:style w:type="character" w:customStyle="1" w:styleId="SectionHeadingChar">
    <w:name w:val="Section Heading Char"/>
    <w:link w:val="SectionHeading"/>
    <w:rsid w:val="00BC2532"/>
    <w:rPr>
      <w:rFonts w:ascii="Times New Roman" w:eastAsia="Times New Roman" w:hAnsi="Times New Roman" w:cs="Times New Roman"/>
      <w:b/>
      <w:szCs w:val="20"/>
      <w:lang w:val="en-CA" w:eastAsia="en-CA"/>
    </w:rPr>
  </w:style>
  <w:style w:type="paragraph" w:customStyle="1" w:styleId="Sub-clauseText0">
    <w:name w:val="Sub-clause Text"/>
    <w:rsid w:val="00BC2532"/>
    <w:pPr>
      <w:numPr>
        <w:ilvl w:val="5"/>
        <w:numId w:val="10"/>
      </w:numPr>
      <w:spacing w:after="240"/>
      <w:jc w:val="both"/>
    </w:pPr>
    <w:rPr>
      <w:rFonts w:ascii="Times New Roman" w:eastAsia="Times New Roman" w:hAnsi="Times New Roman" w:cs="Times New Roman"/>
      <w:szCs w:val="24"/>
      <w:lang w:val="en-CA" w:eastAsia="en-CA"/>
    </w:rPr>
  </w:style>
  <w:style w:type="character" w:customStyle="1" w:styleId="Heading9Char">
    <w:name w:val="Heading 9 Char"/>
    <w:basedOn w:val="DefaultParagraphFont"/>
    <w:link w:val="Heading9"/>
    <w:uiPriority w:val="9"/>
    <w:semiHidden/>
    <w:rsid w:val="00BC2532"/>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7127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7FC"/>
    <w:rPr>
      <w:rFonts w:ascii="Segoe UI" w:hAnsi="Segoe UI" w:cs="Segoe UI"/>
      <w:sz w:val="18"/>
      <w:szCs w:val="18"/>
    </w:rPr>
  </w:style>
  <w:style w:type="character" w:styleId="CommentReference">
    <w:name w:val="annotation reference"/>
    <w:rsid w:val="00547D01"/>
    <w:rPr>
      <w:sz w:val="16"/>
      <w:szCs w:val="16"/>
    </w:rPr>
  </w:style>
  <w:style w:type="paragraph" w:styleId="CommentText">
    <w:name w:val="annotation text"/>
    <w:basedOn w:val="Normal"/>
    <w:link w:val="CommentTextChar"/>
    <w:uiPriority w:val="99"/>
    <w:semiHidden/>
    <w:rsid w:val="00547D01"/>
    <w:pPr>
      <w:jc w:val="both"/>
    </w:pPr>
    <w:rPr>
      <w:rFonts w:ascii="Times New Roman" w:eastAsia="Times New Roman" w:hAnsi="Times New Roman" w:cs="Times New Roman"/>
      <w:sz w:val="20"/>
      <w:szCs w:val="20"/>
      <w:lang w:val="en-CA" w:eastAsia="en-CA"/>
    </w:rPr>
  </w:style>
  <w:style w:type="character" w:customStyle="1" w:styleId="CommentTextChar">
    <w:name w:val="Comment Text Char"/>
    <w:basedOn w:val="DefaultParagraphFont"/>
    <w:link w:val="CommentText"/>
    <w:uiPriority w:val="99"/>
    <w:semiHidden/>
    <w:rsid w:val="00547D01"/>
    <w:rPr>
      <w:rFonts w:ascii="Times New Roman" w:eastAsia="Times New Roman" w:hAnsi="Times New Roman" w:cs="Times New Roman"/>
      <w:sz w:val="20"/>
      <w:szCs w:val="20"/>
      <w:lang w:val="en-CA" w:eastAsia="en-CA"/>
    </w:rPr>
  </w:style>
  <w:style w:type="paragraph" w:customStyle="1" w:styleId="Sub-ClauseText">
    <w:name w:val="Sub-Clause Text"/>
    <w:basedOn w:val="Normal"/>
    <w:rsid w:val="00547D01"/>
    <w:pPr>
      <w:numPr>
        <w:ilvl w:val="5"/>
        <w:numId w:val="11"/>
      </w:numPr>
      <w:spacing w:after="240"/>
      <w:jc w:val="both"/>
    </w:pPr>
    <w:rPr>
      <w:rFonts w:ascii="Times New Roman" w:eastAsia="Times New Roman" w:hAnsi="Times New Roman" w:cs="Times New Roman"/>
      <w:szCs w:val="20"/>
      <w:lang w:val="en-CA" w:eastAsia="en-CA"/>
    </w:rPr>
  </w:style>
  <w:style w:type="character" w:styleId="Hyperlink">
    <w:name w:val="Hyperlink"/>
    <w:basedOn w:val="DefaultParagraphFont"/>
    <w:uiPriority w:val="99"/>
    <w:unhideWhenUsed/>
    <w:rsid w:val="00657CA1"/>
    <w:rPr>
      <w:color w:val="0563C1" w:themeColor="hyperlink"/>
      <w:u w:val="single"/>
    </w:rPr>
  </w:style>
  <w:style w:type="paragraph" w:styleId="BodyText">
    <w:name w:val="Body Text"/>
    <w:basedOn w:val="Normal"/>
    <w:link w:val="BodyTextChar"/>
    <w:uiPriority w:val="99"/>
    <w:unhideWhenUsed/>
    <w:rsid w:val="00F80701"/>
    <w:pPr>
      <w:spacing w:after="120"/>
    </w:pPr>
  </w:style>
  <w:style w:type="character" w:customStyle="1" w:styleId="BodyTextChar">
    <w:name w:val="Body Text Char"/>
    <w:basedOn w:val="DefaultParagraphFont"/>
    <w:link w:val="BodyText"/>
    <w:uiPriority w:val="99"/>
    <w:rsid w:val="00F80701"/>
  </w:style>
  <w:style w:type="character" w:customStyle="1" w:styleId="ListParagraphChar">
    <w:name w:val="List Paragraph Char"/>
    <w:link w:val="ListParagraph"/>
    <w:uiPriority w:val="34"/>
    <w:rsid w:val="00AA63A6"/>
  </w:style>
  <w:style w:type="paragraph" w:styleId="NormalWeb">
    <w:name w:val="Normal (Web)"/>
    <w:basedOn w:val="Normal"/>
    <w:uiPriority w:val="99"/>
    <w:unhideWhenUsed/>
    <w:rsid w:val="00AA63A6"/>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AA63A6"/>
  </w:style>
  <w:style w:type="table" w:customStyle="1" w:styleId="TableGrid4">
    <w:name w:val="Table Grid4"/>
    <w:basedOn w:val="TableNormal"/>
    <w:next w:val="TableGrid"/>
    <w:rsid w:val="00AA63A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AA63A6"/>
    <w:pPr>
      <w:spacing w:before="100" w:beforeAutospacing="1" w:after="100" w:afterAutospacing="1"/>
    </w:pPr>
    <w:rPr>
      <w:rFonts w:ascii="Times New Roman" w:eastAsia="Times New Roman" w:hAnsi="Times New Roman" w:cs="Times New Roman"/>
      <w:sz w:val="24"/>
      <w:szCs w:val="24"/>
    </w:rPr>
  </w:style>
  <w:style w:type="paragraph" w:customStyle="1" w:styleId="SCLBrand">
    <w:name w:val="SCL_Brand"/>
    <w:basedOn w:val="Normal"/>
    <w:qFormat/>
    <w:rsid w:val="00AA63A6"/>
    <w:pPr>
      <w:spacing w:before="100" w:beforeAutospacing="1" w:after="100" w:afterAutospacing="1"/>
      <w:contextualSpacing/>
    </w:pPr>
    <w:rPr>
      <w:rFonts w:ascii="Segoe UI" w:hAnsi="Segoe UI" w:cs="Segoe UI"/>
      <w:color w:val="44546A" w:themeColor="text2"/>
    </w:rPr>
  </w:style>
  <w:style w:type="paragraph" w:styleId="CommentSubject">
    <w:name w:val="annotation subject"/>
    <w:basedOn w:val="CommentText"/>
    <w:next w:val="CommentText"/>
    <w:link w:val="CommentSubjectChar"/>
    <w:uiPriority w:val="99"/>
    <w:semiHidden/>
    <w:unhideWhenUsed/>
    <w:rsid w:val="004D6716"/>
    <w:pPr>
      <w:jc w:val="left"/>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4D6716"/>
    <w:rPr>
      <w:rFonts w:ascii="Times New Roman" w:eastAsia="Times New Roman" w:hAnsi="Times New Roman" w:cs="Times New Roman"/>
      <w:b/>
      <w:bCs/>
      <w:sz w:val="20"/>
      <w:szCs w:val="20"/>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209159">
      <w:bodyDiv w:val="1"/>
      <w:marLeft w:val="0"/>
      <w:marRight w:val="0"/>
      <w:marTop w:val="0"/>
      <w:marBottom w:val="0"/>
      <w:divBdr>
        <w:top w:val="none" w:sz="0" w:space="0" w:color="auto"/>
        <w:left w:val="none" w:sz="0" w:space="0" w:color="auto"/>
        <w:bottom w:val="none" w:sz="0" w:space="0" w:color="auto"/>
        <w:right w:val="none" w:sz="0" w:space="0" w:color="auto"/>
      </w:divBdr>
    </w:div>
    <w:div w:id="1339429661">
      <w:bodyDiv w:val="1"/>
      <w:marLeft w:val="0"/>
      <w:marRight w:val="0"/>
      <w:marTop w:val="0"/>
      <w:marBottom w:val="0"/>
      <w:divBdr>
        <w:top w:val="none" w:sz="0" w:space="0" w:color="auto"/>
        <w:left w:val="none" w:sz="0" w:space="0" w:color="auto"/>
        <w:bottom w:val="none" w:sz="0" w:space="0" w:color="auto"/>
        <w:right w:val="none" w:sz="0" w:space="0" w:color="auto"/>
      </w:divBdr>
    </w:div>
    <w:div w:id="148000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lorrie.vandenarend@seattle.go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package" Target="embeddings/Microsoft_Excel_Worksheet.xls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et.seattle.gov/kimberly.flin/W7HW3LZM%20" TargetMode="External"/><Relationship Id="rId5" Type="http://schemas.openxmlformats.org/officeDocument/2006/relationships/footnotes" Target="footnotes.xml"/><Relationship Id="rId15" Type="http://schemas.openxmlformats.org/officeDocument/2006/relationships/image" Target="media/image2.emf"/><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7736</Words>
  <Characters>44099</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Savicky</dc:creator>
  <cp:keywords/>
  <dc:description/>
  <cp:lastModifiedBy>Wong, Carol</cp:lastModifiedBy>
  <cp:revision>2</cp:revision>
  <cp:lastPrinted>2017-07-13T20:52:00Z</cp:lastPrinted>
  <dcterms:created xsi:type="dcterms:W3CDTF">2017-07-17T15:30:00Z</dcterms:created>
  <dcterms:modified xsi:type="dcterms:W3CDTF">2017-07-17T15:30:00Z</dcterms:modified>
</cp:coreProperties>
</file>