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25443" w14:textId="574829ED" w:rsidR="003F6255" w:rsidRPr="00416AD0" w:rsidRDefault="00747987" w:rsidP="00747987">
      <w:pPr>
        <w:tabs>
          <w:tab w:val="left" w:pos="8280"/>
        </w:tabs>
        <w:ind w:left="1080" w:right="1080" w:firstLine="1800"/>
        <w:rPr>
          <w:b/>
          <w:sz w:val="56"/>
        </w:rPr>
      </w:pPr>
      <w:r>
        <w:rPr>
          <w:noProof/>
        </w:rPr>
        <w:drawing>
          <wp:anchor distT="0" distB="0" distL="114300" distR="114300" simplePos="0" relativeHeight="251659264" behindDoc="0" locked="0" layoutInCell="1" allowOverlap="1" wp14:anchorId="067D5CB7" wp14:editId="2B3C2AA6">
            <wp:simplePos x="0" y="0"/>
            <wp:positionH relativeFrom="column">
              <wp:posOffset>0</wp:posOffset>
            </wp:positionH>
            <wp:positionV relativeFrom="paragraph">
              <wp:posOffset>-1</wp:posOffset>
            </wp:positionV>
            <wp:extent cx="1013460" cy="998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ef-sealth-head 2017 new.jpg"/>
                    <pic:cNvPicPr/>
                  </pic:nvPicPr>
                  <pic:blipFill>
                    <a:blip r:embed="rId11"/>
                    <a:stretch>
                      <a:fillRect/>
                    </a:stretch>
                  </pic:blipFill>
                  <pic:spPr>
                    <a:xfrm>
                      <a:off x="0" y="0"/>
                      <a:ext cx="1017650" cy="1002573"/>
                    </a:xfrm>
                    <a:prstGeom prst="rect">
                      <a:avLst/>
                    </a:prstGeom>
                  </pic:spPr>
                </pic:pic>
              </a:graphicData>
            </a:graphic>
            <wp14:sizeRelH relativeFrom="margin">
              <wp14:pctWidth>0</wp14:pctWidth>
            </wp14:sizeRelH>
            <wp14:sizeRelV relativeFrom="margin">
              <wp14:pctHeight>0</wp14:pctHeight>
            </wp14:sizeRelV>
          </wp:anchor>
        </w:drawing>
      </w:r>
      <w:r w:rsidR="003F6255">
        <w:rPr>
          <w:b/>
          <w:sz w:val="56"/>
        </w:rPr>
        <w:t xml:space="preserve"> </w:t>
      </w:r>
      <w:r w:rsidR="003F6255" w:rsidRPr="00152EED">
        <w:rPr>
          <w:b/>
          <w:sz w:val="56"/>
          <w:szCs w:val="56"/>
        </w:rPr>
        <w:t>City of Seattle</w:t>
      </w:r>
    </w:p>
    <w:p w14:paraId="73C25444" w14:textId="77777777" w:rsidR="00434BE7" w:rsidRDefault="00434BE7" w:rsidP="00AD273A">
      <w:pPr>
        <w:tabs>
          <w:tab w:val="left" w:pos="8280"/>
        </w:tabs>
        <w:ind w:left="1260" w:right="1080"/>
        <w:jc w:val="center"/>
        <w:rPr>
          <w:b/>
          <w:sz w:val="22"/>
          <w:szCs w:val="22"/>
        </w:rPr>
      </w:pPr>
    </w:p>
    <w:p w14:paraId="73C25445" w14:textId="77777777" w:rsidR="00434BE7" w:rsidRPr="0023354A" w:rsidRDefault="00434BE7" w:rsidP="00AD273A">
      <w:pPr>
        <w:tabs>
          <w:tab w:val="left" w:pos="8280"/>
        </w:tabs>
        <w:ind w:left="1260" w:right="1080"/>
        <w:jc w:val="center"/>
        <w:rPr>
          <w:b/>
          <w:sz w:val="22"/>
          <w:szCs w:val="22"/>
        </w:rPr>
      </w:pPr>
    </w:p>
    <w:p w14:paraId="73C25447" w14:textId="77777777" w:rsidR="006E29EF" w:rsidRDefault="006E29EF" w:rsidP="002A0227">
      <w:pPr>
        <w:jc w:val="center"/>
        <w:rPr>
          <w:rFonts w:ascii="Cambria" w:hAnsi="Cambria" w:cs="Arial"/>
          <w:b/>
          <w:color w:val="31849B"/>
          <w:sz w:val="40"/>
          <w:szCs w:val="40"/>
        </w:rPr>
      </w:pPr>
      <w:r w:rsidRPr="00A30184">
        <w:rPr>
          <w:rFonts w:ascii="Cambria" w:hAnsi="Cambria" w:cs="Arial"/>
          <w:b/>
          <w:color w:val="31849B"/>
          <w:sz w:val="40"/>
          <w:szCs w:val="40"/>
        </w:rPr>
        <w:t>REQUEST FOR QUALIFICATIONS</w:t>
      </w:r>
    </w:p>
    <w:p w14:paraId="73C25449" w14:textId="77777777" w:rsidR="00BD0AE2" w:rsidRPr="00A30184" w:rsidRDefault="00BD0AE2" w:rsidP="002A0227">
      <w:pPr>
        <w:jc w:val="center"/>
        <w:rPr>
          <w:rFonts w:ascii="Cambria" w:hAnsi="Cambria" w:cs="Arial"/>
          <w:b/>
          <w:color w:val="31849B"/>
          <w:sz w:val="40"/>
          <w:szCs w:val="40"/>
        </w:rPr>
      </w:pPr>
    </w:p>
    <w:p w14:paraId="73C2544A" w14:textId="77777777" w:rsidR="00B777E9" w:rsidRPr="00A30184" w:rsidRDefault="00B777E9" w:rsidP="002A0227">
      <w:pPr>
        <w:jc w:val="center"/>
        <w:rPr>
          <w:rFonts w:ascii="Cambria" w:hAnsi="Cambria" w:cs="Arial"/>
          <w:b/>
          <w:color w:val="31849B"/>
          <w:sz w:val="40"/>
          <w:szCs w:val="40"/>
        </w:rPr>
      </w:pPr>
      <w:r w:rsidRPr="00A30184">
        <w:rPr>
          <w:rFonts w:ascii="Cambria" w:hAnsi="Cambria" w:cs="Arial"/>
          <w:b/>
          <w:color w:val="31849B"/>
          <w:sz w:val="40"/>
          <w:szCs w:val="40"/>
        </w:rPr>
        <w:t>Consultant Contract</w:t>
      </w:r>
    </w:p>
    <w:p w14:paraId="73C2544B" w14:textId="77777777" w:rsidR="00434BE7" w:rsidRPr="00A30184" w:rsidRDefault="00434BE7" w:rsidP="002A0227">
      <w:pPr>
        <w:jc w:val="center"/>
        <w:rPr>
          <w:rFonts w:ascii="Calibri" w:hAnsi="Calibri" w:cs="Arial"/>
          <w:b/>
          <w:sz w:val="20"/>
          <w:szCs w:val="20"/>
        </w:rPr>
      </w:pPr>
    </w:p>
    <w:p w14:paraId="73C2544C" w14:textId="3ECAD9A8" w:rsidR="00D02775" w:rsidRPr="00A30184" w:rsidRDefault="00D02775" w:rsidP="002A0227">
      <w:pPr>
        <w:jc w:val="center"/>
        <w:rPr>
          <w:rFonts w:ascii="Calibri" w:hAnsi="Calibri" w:cs="Arial"/>
          <w:b/>
          <w:sz w:val="32"/>
          <w:szCs w:val="32"/>
        </w:rPr>
      </w:pPr>
      <w:r w:rsidRPr="00A30184">
        <w:rPr>
          <w:rFonts w:ascii="Calibri" w:hAnsi="Calibri" w:cs="Arial"/>
          <w:b/>
          <w:sz w:val="32"/>
          <w:szCs w:val="32"/>
        </w:rPr>
        <w:t xml:space="preserve">Project Title: </w:t>
      </w:r>
      <w:r w:rsidR="00C0137E">
        <w:rPr>
          <w:rFonts w:ascii="Calibri" w:hAnsi="Calibri" w:cs="Arial"/>
          <w:b/>
          <w:sz w:val="32"/>
          <w:szCs w:val="32"/>
        </w:rPr>
        <w:t>Magnuson Community Center Improvements</w:t>
      </w:r>
    </w:p>
    <w:p w14:paraId="73C2544D" w14:textId="77777777" w:rsidR="00434BE7" w:rsidRDefault="00434BE7" w:rsidP="002A0227">
      <w:pPr>
        <w:jc w:val="center"/>
        <w:rPr>
          <w:rFonts w:ascii="Arial" w:hAnsi="Arial" w:cs="Arial"/>
          <w:b/>
          <w:sz w:val="20"/>
          <w:szCs w:val="20"/>
        </w:rPr>
      </w:pPr>
    </w:p>
    <w:p w14:paraId="73C2544E" w14:textId="77777777" w:rsidR="00503828" w:rsidRPr="00420DF3" w:rsidRDefault="00503828" w:rsidP="00503828">
      <w:pPr>
        <w:jc w:val="center"/>
        <w:rPr>
          <w:rFonts w:ascii="Cambria" w:hAnsi="Cambria"/>
          <w:b/>
          <w:color w:val="31849B"/>
          <w:sz w:val="40"/>
          <w:szCs w:val="40"/>
        </w:rPr>
      </w:pPr>
      <w:r w:rsidRPr="00420DF3">
        <w:rPr>
          <w:rFonts w:ascii="Cambria" w:hAnsi="Cambria"/>
          <w:b/>
          <w:color w:val="31849B"/>
          <w:sz w:val="40"/>
          <w:szCs w:val="40"/>
        </w:rPr>
        <w:t xml:space="preserve">Procurement </w:t>
      </w:r>
      <w:r>
        <w:rPr>
          <w:rFonts w:ascii="Cambria" w:hAnsi="Cambria"/>
          <w:b/>
          <w:color w:val="31849B"/>
          <w:sz w:val="40"/>
          <w:szCs w:val="40"/>
        </w:rPr>
        <w:t xml:space="preserve">Schedule </w:t>
      </w:r>
    </w:p>
    <w:p w14:paraId="73C2544F" w14:textId="77777777" w:rsidR="00503828" w:rsidRPr="003F6255" w:rsidRDefault="00503828" w:rsidP="00192B70">
      <w:pPr>
        <w:pStyle w:val="Caption"/>
        <w:jc w:val="center"/>
        <w:rPr>
          <w:rFonts w:ascii="Arial" w:hAnsi="Arial" w:cs="Arial"/>
          <w:b w:val="0"/>
          <w:sz w:val="20"/>
          <w:szCs w:val="20"/>
        </w:rPr>
      </w:pPr>
      <w:r w:rsidRPr="00DD6EC7">
        <w:rPr>
          <w:color w:val="365F91"/>
          <w:sz w:val="20"/>
          <w:szCs w:val="20"/>
        </w:rPr>
        <w:t xml:space="preserve">Table 1: </w:t>
      </w:r>
      <w:r>
        <w:rPr>
          <w:color w:val="365F91"/>
          <w:sz w:val="20"/>
          <w:szCs w:val="20"/>
        </w:rPr>
        <w:t>Procurement Schedule</w:t>
      </w:r>
    </w:p>
    <w:tbl>
      <w:tblPr>
        <w:tblW w:w="6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2402"/>
      </w:tblGrid>
      <w:tr w:rsidR="004B26C3" w:rsidRPr="003F6255" w14:paraId="73C25452" w14:textId="77777777" w:rsidTr="004B26C3">
        <w:trPr>
          <w:jc w:val="center"/>
        </w:trPr>
        <w:tc>
          <w:tcPr>
            <w:tcW w:w="4166" w:type="dxa"/>
          </w:tcPr>
          <w:p w14:paraId="73C25450" w14:textId="77777777" w:rsidR="004B26C3" w:rsidRPr="00FA2FEE" w:rsidRDefault="004B26C3" w:rsidP="00A87042">
            <w:pPr>
              <w:jc w:val="center"/>
              <w:rPr>
                <w:rFonts w:ascii="Cambria" w:hAnsi="Cambria" w:cs="Arial"/>
                <w:b/>
                <w:sz w:val="22"/>
                <w:szCs w:val="22"/>
              </w:rPr>
            </w:pPr>
            <w:r w:rsidRPr="00FA2FEE">
              <w:rPr>
                <w:rFonts w:ascii="Cambria" w:hAnsi="Cambria" w:cs="Arial"/>
                <w:b/>
                <w:sz w:val="22"/>
                <w:szCs w:val="22"/>
              </w:rPr>
              <w:t>Schedule of Events</w:t>
            </w:r>
          </w:p>
        </w:tc>
        <w:tc>
          <w:tcPr>
            <w:tcW w:w="2402" w:type="dxa"/>
          </w:tcPr>
          <w:p w14:paraId="73C25451" w14:textId="77777777" w:rsidR="004B26C3" w:rsidRPr="003F6255" w:rsidRDefault="004B26C3" w:rsidP="00A87042">
            <w:pPr>
              <w:jc w:val="center"/>
              <w:rPr>
                <w:rFonts w:ascii="Arial" w:hAnsi="Arial" w:cs="Arial"/>
                <w:b/>
                <w:sz w:val="20"/>
                <w:szCs w:val="20"/>
              </w:rPr>
            </w:pPr>
            <w:r w:rsidRPr="003F6255">
              <w:rPr>
                <w:rFonts w:ascii="Arial" w:hAnsi="Arial" w:cs="Arial"/>
                <w:b/>
                <w:sz w:val="20"/>
                <w:szCs w:val="20"/>
              </w:rPr>
              <w:t>Date</w:t>
            </w:r>
            <w:r w:rsidR="00AB6227">
              <w:rPr>
                <w:rFonts w:ascii="Arial" w:hAnsi="Arial" w:cs="Arial"/>
                <w:b/>
                <w:sz w:val="20"/>
                <w:szCs w:val="20"/>
              </w:rPr>
              <w:t>/Time</w:t>
            </w:r>
          </w:p>
        </w:tc>
      </w:tr>
      <w:tr w:rsidR="004B26C3" w:rsidRPr="003F6255" w14:paraId="73C25455" w14:textId="77777777" w:rsidTr="004B26C3">
        <w:trPr>
          <w:jc w:val="center"/>
        </w:trPr>
        <w:tc>
          <w:tcPr>
            <w:tcW w:w="4166" w:type="dxa"/>
          </w:tcPr>
          <w:p w14:paraId="73C25453" w14:textId="77777777" w:rsidR="004B26C3" w:rsidRPr="00FA2FEE" w:rsidRDefault="004B26C3" w:rsidP="00BD0AE2">
            <w:pPr>
              <w:jc w:val="center"/>
              <w:rPr>
                <w:rFonts w:ascii="Cambria" w:hAnsi="Cambria" w:cs="Arial"/>
                <w:sz w:val="22"/>
                <w:szCs w:val="22"/>
              </w:rPr>
            </w:pPr>
            <w:r w:rsidRPr="00FA2FEE">
              <w:rPr>
                <w:rFonts w:ascii="Cambria" w:hAnsi="Cambria" w:cs="Arial"/>
                <w:sz w:val="22"/>
                <w:szCs w:val="22"/>
              </w:rPr>
              <w:t xml:space="preserve">Solicitation Release </w:t>
            </w:r>
          </w:p>
        </w:tc>
        <w:tc>
          <w:tcPr>
            <w:tcW w:w="2402" w:type="dxa"/>
            <w:shd w:val="clear" w:color="auto" w:fill="auto"/>
          </w:tcPr>
          <w:p w14:paraId="73C25454" w14:textId="39F34140" w:rsidR="004B26C3" w:rsidRPr="003F6255" w:rsidRDefault="008E5FF4" w:rsidP="00A87042">
            <w:pPr>
              <w:jc w:val="center"/>
              <w:rPr>
                <w:rFonts w:ascii="Arial" w:hAnsi="Arial" w:cs="Arial"/>
                <w:sz w:val="20"/>
                <w:szCs w:val="20"/>
              </w:rPr>
            </w:pPr>
            <w:r>
              <w:rPr>
                <w:rFonts w:ascii="Arial" w:hAnsi="Arial" w:cs="Arial"/>
                <w:sz w:val="20"/>
                <w:szCs w:val="20"/>
              </w:rPr>
              <w:t>September 2</w:t>
            </w:r>
            <w:r w:rsidR="002740A5">
              <w:rPr>
                <w:rFonts w:ascii="Arial" w:hAnsi="Arial" w:cs="Arial"/>
                <w:sz w:val="20"/>
                <w:szCs w:val="20"/>
              </w:rPr>
              <w:t>1</w:t>
            </w:r>
            <w:r w:rsidR="00C0137E">
              <w:rPr>
                <w:rFonts w:ascii="Arial" w:hAnsi="Arial" w:cs="Arial"/>
                <w:sz w:val="20"/>
                <w:szCs w:val="20"/>
              </w:rPr>
              <w:t>, 2018</w:t>
            </w:r>
          </w:p>
        </w:tc>
      </w:tr>
      <w:tr w:rsidR="004B26C3" w:rsidRPr="003F6255" w14:paraId="73C25459" w14:textId="77777777" w:rsidTr="004B26C3">
        <w:trPr>
          <w:jc w:val="center"/>
        </w:trPr>
        <w:tc>
          <w:tcPr>
            <w:tcW w:w="4166" w:type="dxa"/>
          </w:tcPr>
          <w:p w14:paraId="73C25456" w14:textId="68A8F94C" w:rsidR="004B26C3" w:rsidRDefault="004B26C3" w:rsidP="009B796E">
            <w:pPr>
              <w:jc w:val="center"/>
              <w:rPr>
                <w:rFonts w:ascii="Cambria" w:hAnsi="Cambria" w:cs="Arial"/>
                <w:sz w:val="22"/>
                <w:szCs w:val="22"/>
              </w:rPr>
            </w:pPr>
            <w:r w:rsidRPr="00FA2FEE">
              <w:rPr>
                <w:rFonts w:ascii="Cambria" w:hAnsi="Cambria" w:cs="Arial"/>
                <w:sz w:val="22"/>
                <w:szCs w:val="22"/>
              </w:rPr>
              <w:t>Optional Pre-Submittal Conference</w:t>
            </w:r>
          </w:p>
          <w:p w14:paraId="2F013E5C" w14:textId="77777777" w:rsidR="00A33769" w:rsidRDefault="00A33769" w:rsidP="009B796E">
            <w:pPr>
              <w:jc w:val="center"/>
              <w:rPr>
                <w:rFonts w:ascii="Cambria" w:hAnsi="Cambria" w:cs="Arial"/>
                <w:b/>
                <w:color w:val="FF0000"/>
                <w:sz w:val="22"/>
                <w:szCs w:val="22"/>
              </w:rPr>
            </w:pPr>
            <w:r>
              <w:rPr>
                <w:rFonts w:ascii="Cambria" w:hAnsi="Cambria" w:cs="Arial"/>
                <w:b/>
                <w:color w:val="FF0000"/>
                <w:sz w:val="22"/>
                <w:szCs w:val="22"/>
              </w:rPr>
              <w:t>Magnuson Community Center</w:t>
            </w:r>
            <w:r w:rsidR="00C0137E">
              <w:rPr>
                <w:rFonts w:ascii="Cambria" w:hAnsi="Cambria" w:cs="Arial"/>
                <w:b/>
                <w:color w:val="FF0000"/>
                <w:sz w:val="22"/>
                <w:szCs w:val="22"/>
              </w:rPr>
              <w:t xml:space="preserve"> </w:t>
            </w:r>
          </w:p>
          <w:p w14:paraId="6FDE7080" w14:textId="77777777" w:rsidR="00A33769" w:rsidRDefault="00A33769" w:rsidP="009B796E">
            <w:pPr>
              <w:jc w:val="center"/>
              <w:rPr>
                <w:rFonts w:ascii="Cambria" w:hAnsi="Cambria" w:cs="Arial"/>
                <w:b/>
                <w:color w:val="FF0000"/>
                <w:sz w:val="22"/>
                <w:szCs w:val="22"/>
              </w:rPr>
            </w:pPr>
            <w:r w:rsidRPr="00A33769">
              <w:rPr>
                <w:rFonts w:ascii="Cambria" w:hAnsi="Cambria" w:cs="Arial"/>
                <w:b/>
                <w:color w:val="FF0000"/>
                <w:sz w:val="22"/>
                <w:szCs w:val="22"/>
              </w:rPr>
              <w:t>7110 62nd Ave NE</w:t>
            </w:r>
          </w:p>
          <w:p w14:paraId="73C25457" w14:textId="5B027123" w:rsidR="00C0137E" w:rsidRPr="00A33769" w:rsidRDefault="00A33769" w:rsidP="00A33769">
            <w:pPr>
              <w:jc w:val="center"/>
              <w:rPr>
                <w:rFonts w:ascii="Cambria" w:hAnsi="Cambria" w:cs="Arial"/>
                <w:b/>
                <w:color w:val="FF0000"/>
                <w:sz w:val="22"/>
                <w:szCs w:val="22"/>
              </w:rPr>
            </w:pPr>
            <w:r w:rsidRPr="00A33769">
              <w:rPr>
                <w:rFonts w:ascii="Cambria" w:hAnsi="Cambria" w:cs="Arial"/>
                <w:b/>
                <w:color w:val="FF0000"/>
                <w:sz w:val="22"/>
                <w:szCs w:val="22"/>
              </w:rPr>
              <w:t xml:space="preserve"> Seattle, WA 98115</w:t>
            </w:r>
          </w:p>
        </w:tc>
        <w:tc>
          <w:tcPr>
            <w:tcW w:w="2402" w:type="dxa"/>
            <w:shd w:val="clear" w:color="auto" w:fill="auto"/>
          </w:tcPr>
          <w:p w14:paraId="626C1799" w14:textId="77777777" w:rsidR="004B26C3" w:rsidRDefault="00A33769" w:rsidP="00A87042">
            <w:pPr>
              <w:jc w:val="center"/>
              <w:rPr>
                <w:rFonts w:ascii="Arial" w:hAnsi="Arial" w:cs="Arial"/>
                <w:sz w:val="20"/>
                <w:szCs w:val="20"/>
              </w:rPr>
            </w:pPr>
            <w:r>
              <w:rPr>
                <w:rFonts w:ascii="Arial" w:hAnsi="Arial" w:cs="Arial"/>
                <w:sz w:val="20"/>
                <w:szCs w:val="20"/>
              </w:rPr>
              <w:t>October 1</w:t>
            </w:r>
            <w:r w:rsidR="00C0137E">
              <w:rPr>
                <w:rFonts w:ascii="Arial" w:hAnsi="Arial" w:cs="Arial"/>
                <w:sz w:val="20"/>
                <w:szCs w:val="20"/>
              </w:rPr>
              <w:t>, 2018</w:t>
            </w:r>
          </w:p>
          <w:p w14:paraId="73C25458" w14:textId="7D4F602C" w:rsidR="00A33769" w:rsidRPr="003F6255" w:rsidRDefault="0003634A" w:rsidP="00A87042">
            <w:pPr>
              <w:jc w:val="center"/>
              <w:rPr>
                <w:rFonts w:ascii="Arial" w:hAnsi="Arial" w:cs="Arial"/>
                <w:sz w:val="20"/>
                <w:szCs w:val="20"/>
              </w:rPr>
            </w:pPr>
            <w:r w:rsidRPr="0003634A">
              <w:rPr>
                <w:rFonts w:ascii="Arial" w:hAnsi="Arial" w:cs="Arial"/>
                <w:sz w:val="20"/>
                <w:szCs w:val="20"/>
              </w:rPr>
              <w:t>10am-11:30am</w:t>
            </w:r>
          </w:p>
        </w:tc>
      </w:tr>
      <w:tr w:rsidR="004B26C3" w:rsidRPr="003F6255" w14:paraId="73C2545C" w14:textId="77777777" w:rsidTr="004B26C3">
        <w:trPr>
          <w:jc w:val="center"/>
        </w:trPr>
        <w:tc>
          <w:tcPr>
            <w:tcW w:w="4166" w:type="dxa"/>
          </w:tcPr>
          <w:p w14:paraId="73C2545A" w14:textId="77777777" w:rsidR="004B26C3" w:rsidRPr="00FA2FEE" w:rsidRDefault="004B26C3" w:rsidP="00A87042">
            <w:pPr>
              <w:jc w:val="center"/>
              <w:rPr>
                <w:rFonts w:ascii="Cambria" w:hAnsi="Cambria" w:cs="Arial"/>
                <w:sz w:val="22"/>
                <w:szCs w:val="22"/>
              </w:rPr>
            </w:pPr>
            <w:r w:rsidRPr="00FA2FEE">
              <w:rPr>
                <w:rFonts w:ascii="Cambria" w:hAnsi="Cambria" w:cs="Arial"/>
                <w:sz w:val="22"/>
                <w:szCs w:val="22"/>
              </w:rPr>
              <w:t>Deadline for Questions</w:t>
            </w:r>
          </w:p>
        </w:tc>
        <w:tc>
          <w:tcPr>
            <w:tcW w:w="2402" w:type="dxa"/>
            <w:shd w:val="clear" w:color="auto" w:fill="auto"/>
          </w:tcPr>
          <w:p w14:paraId="73C2545B" w14:textId="0CC70EAC" w:rsidR="004B26C3" w:rsidRPr="003F6255" w:rsidRDefault="00C0137E" w:rsidP="00A87042">
            <w:pPr>
              <w:jc w:val="center"/>
              <w:rPr>
                <w:rFonts w:ascii="Arial" w:hAnsi="Arial" w:cs="Arial"/>
                <w:sz w:val="20"/>
                <w:szCs w:val="20"/>
              </w:rPr>
            </w:pPr>
            <w:r>
              <w:rPr>
                <w:rFonts w:ascii="Arial" w:hAnsi="Arial" w:cs="Arial"/>
                <w:sz w:val="20"/>
                <w:szCs w:val="20"/>
              </w:rPr>
              <w:t xml:space="preserve">October </w:t>
            </w:r>
            <w:r w:rsidR="0005636C">
              <w:rPr>
                <w:rFonts w:ascii="Arial" w:hAnsi="Arial" w:cs="Arial"/>
                <w:sz w:val="20"/>
                <w:szCs w:val="20"/>
              </w:rPr>
              <w:t>10</w:t>
            </w:r>
            <w:r>
              <w:rPr>
                <w:rFonts w:ascii="Arial" w:hAnsi="Arial" w:cs="Arial"/>
                <w:sz w:val="20"/>
                <w:szCs w:val="20"/>
              </w:rPr>
              <w:t>, 2018 5pm</w:t>
            </w:r>
          </w:p>
        </w:tc>
      </w:tr>
      <w:tr w:rsidR="004B26C3" w:rsidRPr="003F6255" w14:paraId="73C2545F" w14:textId="77777777" w:rsidTr="004B26C3">
        <w:trPr>
          <w:jc w:val="center"/>
        </w:trPr>
        <w:tc>
          <w:tcPr>
            <w:tcW w:w="4166" w:type="dxa"/>
          </w:tcPr>
          <w:p w14:paraId="73C2545D" w14:textId="77777777" w:rsidR="004B26C3" w:rsidRPr="00FA2FEE" w:rsidRDefault="004B26C3" w:rsidP="00BA683E">
            <w:pPr>
              <w:jc w:val="center"/>
              <w:rPr>
                <w:rFonts w:ascii="Cambria" w:hAnsi="Cambria" w:cs="Arial"/>
                <w:sz w:val="22"/>
                <w:szCs w:val="22"/>
              </w:rPr>
            </w:pPr>
            <w:r w:rsidRPr="00FA2FEE">
              <w:rPr>
                <w:rFonts w:ascii="Cambria" w:hAnsi="Cambria" w:cs="Arial"/>
                <w:sz w:val="22"/>
                <w:szCs w:val="22"/>
              </w:rPr>
              <w:t>Response Deadline</w:t>
            </w:r>
          </w:p>
        </w:tc>
        <w:tc>
          <w:tcPr>
            <w:tcW w:w="2402" w:type="dxa"/>
            <w:shd w:val="clear" w:color="auto" w:fill="auto"/>
          </w:tcPr>
          <w:p w14:paraId="73C2545E" w14:textId="561C0A61" w:rsidR="004B26C3" w:rsidRPr="003F6255" w:rsidRDefault="008E5FF4" w:rsidP="00A87042">
            <w:pPr>
              <w:jc w:val="center"/>
              <w:rPr>
                <w:rFonts w:ascii="Arial" w:hAnsi="Arial" w:cs="Arial"/>
                <w:sz w:val="20"/>
                <w:szCs w:val="20"/>
              </w:rPr>
            </w:pPr>
            <w:bookmarkStart w:id="0" w:name="_GoBack"/>
            <w:r>
              <w:rPr>
                <w:rFonts w:ascii="Arial" w:hAnsi="Arial" w:cs="Arial"/>
                <w:sz w:val="20"/>
                <w:szCs w:val="20"/>
              </w:rPr>
              <w:t xml:space="preserve">October </w:t>
            </w:r>
            <w:r w:rsidR="0005636C">
              <w:rPr>
                <w:rFonts w:ascii="Arial" w:hAnsi="Arial" w:cs="Arial"/>
                <w:sz w:val="20"/>
                <w:szCs w:val="20"/>
              </w:rPr>
              <w:t>12</w:t>
            </w:r>
            <w:r>
              <w:rPr>
                <w:rFonts w:ascii="Arial" w:hAnsi="Arial" w:cs="Arial"/>
                <w:sz w:val="20"/>
                <w:szCs w:val="20"/>
              </w:rPr>
              <w:t>, 2018 5pm</w:t>
            </w:r>
            <w:bookmarkEnd w:id="0"/>
          </w:p>
        </w:tc>
      </w:tr>
      <w:tr w:rsidR="004B26C3" w:rsidRPr="003F6255" w14:paraId="73C25462" w14:textId="77777777" w:rsidTr="004B26C3">
        <w:trPr>
          <w:jc w:val="center"/>
        </w:trPr>
        <w:tc>
          <w:tcPr>
            <w:tcW w:w="4166" w:type="dxa"/>
          </w:tcPr>
          <w:p w14:paraId="73C25460" w14:textId="74D0EE64" w:rsidR="004B26C3" w:rsidRPr="00FA2FEE" w:rsidRDefault="008E5FF4" w:rsidP="00A87042">
            <w:pPr>
              <w:jc w:val="center"/>
              <w:rPr>
                <w:rFonts w:ascii="Cambria" w:hAnsi="Cambria" w:cs="Arial"/>
                <w:sz w:val="22"/>
                <w:szCs w:val="22"/>
              </w:rPr>
            </w:pPr>
            <w:r>
              <w:rPr>
                <w:rFonts w:ascii="Cambria" w:hAnsi="Cambria" w:cs="Arial"/>
                <w:sz w:val="22"/>
                <w:szCs w:val="22"/>
              </w:rPr>
              <w:t>Potential</w:t>
            </w:r>
            <w:r w:rsidR="004B26C3" w:rsidRPr="00FA2FEE">
              <w:rPr>
                <w:rFonts w:ascii="Cambria" w:hAnsi="Cambria" w:cs="Arial"/>
                <w:sz w:val="22"/>
                <w:szCs w:val="22"/>
              </w:rPr>
              <w:t xml:space="preserve"> Interviews </w:t>
            </w:r>
          </w:p>
        </w:tc>
        <w:tc>
          <w:tcPr>
            <w:tcW w:w="2402" w:type="dxa"/>
            <w:shd w:val="clear" w:color="auto" w:fill="auto"/>
          </w:tcPr>
          <w:p w14:paraId="73C25461" w14:textId="459D0ACB" w:rsidR="004B26C3" w:rsidRPr="003F6255" w:rsidRDefault="008E5FF4" w:rsidP="00A87042">
            <w:pPr>
              <w:jc w:val="center"/>
              <w:rPr>
                <w:rFonts w:ascii="Arial" w:hAnsi="Arial" w:cs="Arial"/>
                <w:sz w:val="20"/>
                <w:szCs w:val="20"/>
              </w:rPr>
            </w:pPr>
            <w:r>
              <w:rPr>
                <w:rFonts w:ascii="Arial" w:hAnsi="Arial" w:cs="Arial"/>
                <w:sz w:val="20"/>
                <w:szCs w:val="20"/>
              </w:rPr>
              <w:t xml:space="preserve">October </w:t>
            </w:r>
            <w:r w:rsidR="00A33769">
              <w:rPr>
                <w:rFonts w:ascii="Arial" w:hAnsi="Arial" w:cs="Arial"/>
                <w:sz w:val="20"/>
                <w:szCs w:val="20"/>
              </w:rPr>
              <w:t>19th</w:t>
            </w:r>
            <w:r>
              <w:rPr>
                <w:rFonts w:ascii="Arial" w:hAnsi="Arial" w:cs="Arial"/>
                <w:sz w:val="20"/>
                <w:szCs w:val="20"/>
              </w:rPr>
              <w:t>, 2018</w:t>
            </w:r>
          </w:p>
        </w:tc>
      </w:tr>
      <w:tr w:rsidR="004B26C3" w:rsidRPr="003F6255" w14:paraId="73C25465" w14:textId="77777777" w:rsidTr="004B26C3">
        <w:trPr>
          <w:jc w:val="center"/>
        </w:trPr>
        <w:tc>
          <w:tcPr>
            <w:tcW w:w="4166" w:type="dxa"/>
          </w:tcPr>
          <w:p w14:paraId="73C25463" w14:textId="77777777" w:rsidR="004B26C3" w:rsidRPr="00FA2FEE" w:rsidRDefault="004B26C3" w:rsidP="00A87042">
            <w:pPr>
              <w:jc w:val="center"/>
              <w:rPr>
                <w:rFonts w:ascii="Cambria" w:hAnsi="Cambria" w:cs="Arial"/>
                <w:sz w:val="22"/>
                <w:szCs w:val="22"/>
              </w:rPr>
            </w:pPr>
            <w:r w:rsidRPr="00FA2FEE">
              <w:rPr>
                <w:rFonts w:ascii="Cambria" w:hAnsi="Cambria" w:cs="Arial"/>
                <w:sz w:val="22"/>
                <w:szCs w:val="22"/>
              </w:rPr>
              <w:t>Announcement of Successful Proposer(s)</w:t>
            </w:r>
          </w:p>
        </w:tc>
        <w:tc>
          <w:tcPr>
            <w:tcW w:w="2402" w:type="dxa"/>
            <w:shd w:val="clear" w:color="auto" w:fill="auto"/>
          </w:tcPr>
          <w:p w14:paraId="73C25464" w14:textId="48614036" w:rsidR="004B26C3" w:rsidRPr="003F6255" w:rsidRDefault="008E5FF4" w:rsidP="00A87042">
            <w:pPr>
              <w:jc w:val="center"/>
              <w:rPr>
                <w:rFonts w:ascii="Arial" w:hAnsi="Arial" w:cs="Arial"/>
                <w:sz w:val="20"/>
                <w:szCs w:val="20"/>
              </w:rPr>
            </w:pPr>
            <w:r>
              <w:rPr>
                <w:rFonts w:ascii="Arial" w:hAnsi="Arial" w:cs="Arial"/>
                <w:sz w:val="20"/>
                <w:szCs w:val="20"/>
              </w:rPr>
              <w:t>October 22, 2018</w:t>
            </w:r>
          </w:p>
        </w:tc>
      </w:tr>
      <w:tr w:rsidR="004B26C3" w:rsidRPr="003F6255" w14:paraId="73C25468" w14:textId="77777777" w:rsidTr="004B26C3">
        <w:trPr>
          <w:trHeight w:val="107"/>
          <w:jc w:val="center"/>
        </w:trPr>
        <w:tc>
          <w:tcPr>
            <w:tcW w:w="4166" w:type="dxa"/>
          </w:tcPr>
          <w:p w14:paraId="73C25466" w14:textId="77777777" w:rsidR="004B26C3" w:rsidRPr="00FA2FEE" w:rsidRDefault="004B26C3" w:rsidP="00A87042">
            <w:pPr>
              <w:jc w:val="center"/>
              <w:rPr>
                <w:rFonts w:ascii="Cambria" w:hAnsi="Cambria" w:cs="Arial"/>
                <w:sz w:val="22"/>
                <w:szCs w:val="22"/>
              </w:rPr>
            </w:pPr>
            <w:r w:rsidRPr="00FA2FEE">
              <w:rPr>
                <w:rFonts w:ascii="Cambria" w:hAnsi="Cambria" w:cs="Arial"/>
                <w:sz w:val="22"/>
                <w:szCs w:val="22"/>
              </w:rPr>
              <w:t>Anticipated Negotiation Schedule</w:t>
            </w:r>
          </w:p>
        </w:tc>
        <w:tc>
          <w:tcPr>
            <w:tcW w:w="2402" w:type="dxa"/>
            <w:shd w:val="clear" w:color="auto" w:fill="auto"/>
          </w:tcPr>
          <w:p w14:paraId="73C25467" w14:textId="4B8A9162" w:rsidR="004B26C3" w:rsidRPr="003F6255" w:rsidRDefault="0005636C" w:rsidP="00A87042">
            <w:pPr>
              <w:jc w:val="center"/>
              <w:rPr>
                <w:rFonts w:ascii="Arial" w:hAnsi="Arial" w:cs="Arial"/>
                <w:sz w:val="20"/>
                <w:szCs w:val="20"/>
              </w:rPr>
            </w:pPr>
            <w:r>
              <w:rPr>
                <w:rFonts w:ascii="Arial" w:hAnsi="Arial" w:cs="Arial"/>
                <w:sz w:val="20"/>
                <w:szCs w:val="20"/>
              </w:rPr>
              <w:t>Nov.-Dec. 2018</w:t>
            </w:r>
          </w:p>
        </w:tc>
      </w:tr>
      <w:tr w:rsidR="004B26C3" w:rsidRPr="003F6255" w14:paraId="73C2546B" w14:textId="77777777" w:rsidTr="004B26C3">
        <w:trPr>
          <w:jc w:val="center"/>
        </w:trPr>
        <w:tc>
          <w:tcPr>
            <w:tcW w:w="4166" w:type="dxa"/>
          </w:tcPr>
          <w:p w14:paraId="73C25469" w14:textId="77777777" w:rsidR="004B26C3" w:rsidRPr="00FA2FEE" w:rsidRDefault="004B26C3" w:rsidP="00062D0D">
            <w:pPr>
              <w:jc w:val="center"/>
              <w:rPr>
                <w:rFonts w:ascii="Cambria" w:hAnsi="Cambria" w:cs="Arial"/>
                <w:sz w:val="22"/>
                <w:szCs w:val="22"/>
              </w:rPr>
            </w:pPr>
            <w:r w:rsidRPr="00FA2FEE">
              <w:rPr>
                <w:rFonts w:ascii="Cambria" w:hAnsi="Cambria" w:cs="Arial"/>
                <w:sz w:val="22"/>
                <w:szCs w:val="22"/>
              </w:rPr>
              <w:t xml:space="preserve">Contract Execution </w:t>
            </w:r>
          </w:p>
        </w:tc>
        <w:tc>
          <w:tcPr>
            <w:tcW w:w="2402" w:type="dxa"/>
            <w:shd w:val="clear" w:color="auto" w:fill="auto"/>
          </w:tcPr>
          <w:p w14:paraId="73C2546A" w14:textId="57AC0EF2" w:rsidR="004B26C3" w:rsidRPr="003F6255" w:rsidRDefault="0005636C" w:rsidP="00A87042">
            <w:pPr>
              <w:jc w:val="center"/>
              <w:rPr>
                <w:rFonts w:ascii="Arial" w:hAnsi="Arial" w:cs="Arial"/>
                <w:sz w:val="20"/>
                <w:szCs w:val="20"/>
              </w:rPr>
            </w:pPr>
            <w:r>
              <w:rPr>
                <w:rFonts w:ascii="Arial" w:hAnsi="Arial" w:cs="Arial"/>
                <w:sz w:val="20"/>
                <w:szCs w:val="20"/>
              </w:rPr>
              <w:t>January 2019</w:t>
            </w:r>
          </w:p>
        </w:tc>
      </w:tr>
    </w:tbl>
    <w:p w14:paraId="73C2546C" w14:textId="77777777" w:rsidR="00E473CE" w:rsidRPr="003F6255" w:rsidRDefault="00E473CE" w:rsidP="002A0227">
      <w:pPr>
        <w:jc w:val="center"/>
        <w:rPr>
          <w:rFonts w:ascii="Arial" w:hAnsi="Arial" w:cs="Arial"/>
          <w:b/>
          <w:sz w:val="20"/>
          <w:szCs w:val="20"/>
        </w:rPr>
      </w:pPr>
    </w:p>
    <w:p w14:paraId="73C2546D" w14:textId="77777777" w:rsidR="004813C9" w:rsidRDefault="00533ADB" w:rsidP="00533ADB">
      <w:pPr>
        <w:ind w:left="360"/>
        <w:jc w:val="center"/>
        <w:rPr>
          <w:rFonts w:ascii="Arial" w:hAnsi="Arial" w:cs="Arial"/>
          <w:i/>
          <w:sz w:val="20"/>
          <w:szCs w:val="20"/>
        </w:rPr>
      </w:pPr>
      <w:r w:rsidRPr="003F6255">
        <w:rPr>
          <w:rFonts w:ascii="Arial" w:hAnsi="Arial" w:cs="Arial"/>
          <w:i/>
          <w:sz w:val="20"/>
          <w:szCs w:val="20"/>
        </w:rPr>
        <w:t xml:space="preserve">The City reserves the right to modify this.  </w:t>
      </w:r>
    </w:p>
    <w:p w14:paraId="73C2546E" w14:textId="77777777" w:rsidR="00533ADB" w:rsidRDefault="00BA683E" w:rsidP="00533ADB">
      <w:pPr>
        <w:ind w:left="360"/>
        <w:jc w:val="center"/>
        <w:rPr>
          <w:rFonts w:ascii="Arial" w:hAnsi="Arial" w:cs="Arial"/>
          <w:i/>
          <w:sz w:val="20"/>
          <w:szCs w:val="20"/>
        </w:rPr>
      </w:pPr>
      <w:r>
        <w:rPr>
          <w:rFonts w:ascii="Arial" w:hAnsi="Arial" w:cs="Arial"/>
          <w:i/>
          <w:sz w:val="20"/>
          <w:szCs w:val="20"/>
        </w:rPr>
        <w:t>C</w:t>
      </w:r>
      <w:r w:rsidR="00533ADB" w:rsidRPr="003F6255">
        <w:rPr>
          <w:rFonts w:ascii="Arial" w:hAnsi="Arial" w:cs="Arial"/>
          <w:i/>
          <w:sz w:val="20"/>
          <w:szCs w:val="20"/>
        </w:rPr>
        <w:t>hange</w:t>
      </w:r>
      <w:r w:rsidR="004813C9">
        <w:rPr>
          <w:rFonts w:ascii="Arial" w:hAnsi="Arial" w:cs="Arial"/>
          <w:i/>
          <w:sz w:val="20"/>
          <w:szCs w:val="20"/>
        </w:rPr>
        <w:t xml:space="preserve">s will </w:t>
      </w:r>
      <w:r w:rsidR="0060776E" w:rsidRPr="003F6255">
        <w:rPr>
          <w:rFonts w:ascii="Arial" w:hAnsi="Arial" w:cs="Arial"/>
          <w:i/>
          <w:sz w:val="20"/>
          <w:szCs w:val="20"/>
        </w:rPr>
        <w:t xml:space="preserve">be posted on the City website </w:t>
      </w:r>
      <w:r w:rsidR="00AB2780" w:rsidRPr="003F6255">
        <w:rPr>
          <w:rFonts w:ascii="Arial" w:hAnsi="Arial" w:cs="Arial"/>
          <w:i/>
          <w:sz w:val="20"/>
          <w:szCs w:val="20"/>
        </w:rPr>
        <w:t>or as otherwise stated</w:t>
      </w:r>
      <w:r w:rsidR="0060776E" w:rsidRPr="003F6255">
        <w:rPr>
          <w:rFonts w:ascii="Arial" w:hAnsi="Arial" w:cs="Arial"/>
          <w:i/>
          <w:sz w:val="20"/>
          <w:szCs w:val="20"/>
        </w:rPr>
        <w:t>.</w:t>
      </w:r>
    </w:p>
    <w:p w14:paraId="73C2546F" w14:textId="77777777" w:rsidR="009B796E" w:rsidRDefault="009B796E" w:rsidP="00533ADB">
      <w:pPr>
        <w:ind w:left="360"/>
        <w:jc w:val="center"/>
        <w:rPr>
          <w:rFonts w:ascii="Arial" w:hAnsi="Arial" w:cs="Arial"/>
          <w:i/>
          <w:sz w:val="20"/>
          <w:szCs w:val="20"/>
        </w:rPr>
      </w:pPr>
    </w:p>
    <w:p w14:paraId="73C25470" w14:textId="77777777" w:rsidR="009B796E" w:rsidRDefault="009B796E" w:rsidP="00533ADB">
      <w:pPr>
        <w:ind w:left="360"/>
        <w:jc w:val="center"/>
        <w:rPr>
          <w:rFonts w:ascii="Arial" w:hAnsi="Arial" w:cs="Arial"/>
          <w:i/>
          <w:sz w:val="20"/>
          <w:szCs w:val="20"/>
        </w:rPr>
      </w:pPr>
    </w:p>
    <w:p w14:paraId="73C25471" w14:textId="0AB5BD62" w:rsidR="00503828" w:rsidRPr="00420DF3" w:rsidRDefault="00AB6227" w:rsidP="004B26C3">
      <w:pPr>
        <w:jc w:val="center"/>
        <w:rPr>
          <w:rFonts w:ascii="Cambria" w:hAnsi="Cambria"/>
          <w:b/>
          <w:color w:val="31849B"/>
          <w:sz w:val="40"/>
          <w:szCs w:val="40"/>
        </w:rPr>
      </w:pPr>
      <w:r>
        <w:rPr>
          <w:rFonts w:ascii="Cambria" w:hAnsi="Cambria"/>
          <w:b/>
          <w:color w:val="31849B"/>
          <w:sz w:val="40"/>
          <w:szCs w:val="40"/>
        </w:rPr>
        <w:br w:type="page"/>
      </w:r>
      <w:r w:rsidR="00503828" w:rsidRPr="00420DF3">
        <w:rPr>
          <w:rFonts w:ascii="Cambria" w:hAnsi="Cambria"/>
          <w:b/>
          <w:color w:val="31849B"/>
          <w:sz w:val="40"/>
          <w:szCs w:val="40"/>
        </w:rPr>
        <w:lastRenderedPageBreak/>
        <w:t>Procurement Contact</w:t>
      </w:r>
      <w:r w:rsidR="00F010CB">
        <w:rPr>
          <w:rFonts w:ascii="Cambria" w:hAnsi="Cambria"/>
          <w:b/>
          <w:color w:val="31849B"/>
          <w:sz w:val="40"/>
          <w:szCs w:val="40"/>
        </w:rPr>
        <w:t xml:space="preserve"> Information</w:t>
      </w:r>
    </w:p>
    <w:p w14:paraId="73C25472" w14:textId="5F7BCD88" w:rsidR="00503828" w:rsidRPr="004B26C3" w:rsidRDefault="009F6C8B" w:rsidP="00A101AA">
      <w:pPr>
        <w:pStyle w:val="NoSpacing"/>
        <w:jc w:val="center"/>
        <w:rPr>
          <w:rFonts w:ascii="Cambria" w:hAnsi="Cambria"/>
          <w:color w:val="FF0000"/>
          <w:sz w:val="24"/>
          <w:szCs w:val="24"/>
        </w:rPr>
      </w:pPr>
      <w:r>
        <w:rPr>
          <w:rFonts w:ascii="Cambria" w:hAnsi="Cambria"/>
          <w:sz w:val="24"/>
          <w:szCs w:val="24"/>
        </w:rPr>
        <w:t>Procurement</w:t>
      </w:r>
      <w:r w:rsidR="00F010CB">
        <w:rPr>
          <w:rFonts w:ascii="Cambria" w:hAnsi="Cambria"/>
          <w:sz w:val="24"/>
          <w:szCs w:val="24"/>
        </w:rPr>
        <w:t xml:space="preserve"> Contact</w:t>
      </w:r>
      <w:r w:rsidR="00503828" w:rsidRPr="004B26C3">
        <w:rPr>
          <w:rFonts w:ascii="Cambria" w:hAnsi="Cambria"/>
          <w:sz w:val="24"/>
          <w:szCs w:val="24"/>
        </w:rPr>
        <w:t xml:space="preserve">:  </w:t>
      </w:r>
      <w:r w:rsidR="004A7D3C">
        <w:rPr>
          <w:rFonts w:ascii="Cambria" w:hAnsi="Cambria"/>
          <w:color w:val="FF0000"/>
          <w:sz w:val="24"/>
          <w:szCs w:val="24"/>
        </w:rPr>
        <w:t>Oliver Bazinet, Capital Project Planner, 386-1959, oliver.bazinet@seattle.gov</w:t>
      </w:r>
    </w:p>
    <w:p w14:paraId="73C25473" w14:textId="77777777" w:rsidR="009B796E" w:rsidRPr="00FA2FEE" w:rsidRDefault="009B796E" w:rsidP="00503828">
      <w:pPr>
        <w:pStyle w:val="NoSpacing"/>
        <w:ind w:firstLine="720"/>
        <w:rPr>
          <w:rFonts w:ascii="Cambria" w:hAnsi="Cambria"/>
          <w:color w:val="FF0000"/>
        </w:rPr>
      </w:pPr>
    </w:p>
    <w:p w14:paraId="73C25475" w14:textId="77777777" w:rsidR="0073233D" w:rsidRPr="00A101AA" w:rsidRDefault="0073233D" w:rsidP="00D94A60">
      <w:pPr>
        <w:pStyle w:val="BodyText2"/>
        <w:spacing w:line="240" w:lineRule="auto"/>
        <w:jc w:val="center"/>
      </w:pPr>
      <w:r w:rsidRPr="00A101AA">
        <w:rPr>
          <w:rFonts w:ascii="Cambria" w:hAnsi="Cambria" w:cs="Arial"/>
          <w:b/>
          <w:sz w:val="22"/>
          <w:szCs w:val="22"/>
          <w:u w:val="single"/>
        </w:rPr>
        <w:t>It is important to use the correct address for the delivery method you chose.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0"/>
      </w:tblGrid>
      <w:tr w:rsidR="004A7D3C" w:rsidRPr="00FA2FEE" w14:paraId="73C25478" w14:textId="77777777" w:rsidTr="006D73B6">
        <w:trPr>
          <w:jc w:val="center"/>
        </w:trPr>
        <w:tc>
          <w:tcPr>
            <w:tcW w:w="4500" w:type="dxa"/>
            <w:shd w:val="clear" w:color="auto" w:fill="E5DFEC"/>
          </w:tcPr>
          <w:p w14:paraId="73C25477" w14:textId="5F8D1765" w:rsidR="004A7D3C" w:rsidRPr="00FA2FEE" w:rsidRDefault="004A7D3C" w:rsidP="00192B70">
            <w:pPr>
              <w:jc w:val="center"/>
              <w:rPr>
                <w:rFonts w:ascii="Cambria" w:hAnsi="Cambria"/>
                <w:b/>
                <w:sz w:val="22"/>
                <w:szCs w:val="22"/>
              </w:rPr>
            </w:pPr>
            <w:r>
              <w:rPr>
                <w:rFonts w:ascii="Cambria" w:hAnsi="Cambria"/>
                <w:b/>
                <w:sz w:val="22"/>
                <w:szCs w:val="22"/>
              </w:rPr>
              <w:t>Address – for US Postal Service, Hand Delivery or FedEx</w:t>
            </w:r>
          </w:p>
        </w:tc>
      </w:tr>
      <w:tr w:rsidR="004A7D3C" w:rsidRPr="00FA2FEE" w14:paraId="73C25481" w14:textId="77777777" w:rsidTr="006D73B6">
        <w:trPr>
          <w:jc w:val="center"/>
        </w:trPr>
        <w:tc>
          <w:tcPr>
            <w:tcW w:w="4500" w:type="dxa"/>
          </w:tcPr>
          <w:p w14:paraId="21126A15" w14:textId="55C9C38F" w:rsidR="004A7D3C" w:rsidRDefault="004A7D3C" w:rsidP="004B26C3">
            <w:pPr>
              <w:rPr>
                <w:rFonts w:ascii="Cambria" w:hAnsi="Cambria"/>
                <w:color w:val="FF0000"/>
                <w:sz w:val="22"/>
                <w:szCs w:val="22"/>
              </w:rPr>
            </w:pPr>
            <w:r>
              <w:rPr>
                <w:rFonts w:ascii="Cambria" w:hAnsi="Cambria"/>
                <w:color w:val="FF0000"/>
                <w:sz w:val="22"/>
                <w:szCs w:val="22"/>
              </w:rPr>
              <w:t>Oliver Bazinet, Capital Project Planner</w:t>
            </w:r>
          </w:p>
          <w:p w14:paraId="5F28BD80" w14:textId="40A8AE39" w:rsidR="004A7D3C" w:rsidRDefault="004A7D3C" w:rsidP="004B26C3">
            <w:pPr>
              <w:rPr>
                <w:rFonts w:ascii="Cambria" w:hAnsi="Cambria"/>
                <w:color w:val="FF0000"/>
                <w:sz w:val="22"/>
                <w:szCs w:val="22"/>
              </w:rPr>
            </w:pPr>
            <w:r>
              <w:rPr>
                <w:rFonts w:ascii="Cambria" w:hAnsi="Cambria"/>
                <w:color w:val="FF0000"/>
                <w:sz w:val="22"/>
                <w:szCs w:val="22"/>
              </w:rPr>
              <w:t>Seattle Parks and Recreation RDA Building</w:t>
            </w:r>
          </w:p>
          <w:p w14:paraId="059744A6" w14:textId="22308DCF" w:rsidR="004A7D3C" w:rsidRDefault="004A7D3C" w:rsidP="004B26C3">
            <w:pPr>
              <w:rPr>
                <w:rFonts w:ascii="Cambria" w:hAnsi="Cambria"/>
                <w:color w:val="FF0000"/>
                <w:sz w:val="22"/>
                <w:szCs w:val="22"/>
              </w:rPr>
            </w:pPr>
            <w:r>
              <w:rPr>
                <w:rFonts w:ascii="Cambria" w:hAnsi="Cambria"/>
                <w:color w:val="FF0000"/>
                <w:sz w:val="22"/>
                <w:szCs w:val="22"/>
              </w:rPr>
              <w:t>800 Maynard Ave South, Ste 300</w:t>
            </w:r>
          </w:p>
          <w:p w14:paraId="73C25480" w14:textId="742C67CD" w:rsidR="004A7D3C" w:rsidRPr="00FA2FEE" w:rsidRDefault="004A7D3C" w:rsidP="004B26C3">
            <w:pPr>
              <w:rPr>
                <w:rFonts w:ascii="Cambria" w:hAnsi="Cambria"/>
                <w:color w:val="FF0000"/>
                <w:sz w:val="22"/>
                <w:szCs w:val="22"/>
              </w:rPr>
            </w:pPr>
            <w:r>
              <w:rPr>
                <w:rFonts w:ascii="Cambria" w:hAnsi="Cambria"/>
                <w:color w:val="FF0000"/>
                <w:sz w:val="22"/>
                <w:szCs w:val="22"/>
              </w:rPr>
              <w:t>Seattle, WA 98134</w:t>
            </w:r>
          </w:p>
        </w:tc>
      </w:tr>
    </w:tbl>
    <w:p w14:paraId="73C25482" w14:textId="77777777" w:rsidR="00503828" w:rsidRDefault="00503828" w:rsidP="00503828">
      <w:pPr>
        <w:pStyle w:val="NoSpacing"/>
      </w:pPr>
    </w:p>
    <w:p w14:paraId="73C25483" w14:textId="0D3A27E0" w:rsidR="009B796E" w:rsidRPr="00FA2FEE" w:rsidRDefault="009B796E" w:rsidP="009B796E">
      <w:pPr>
        <w:pStyle w:val="BodyText2"/>
        <w:spacing w:line="240" w:lineRule="auto"/>
        <w:jc w:val="both"/>
        <w:rPr>
          <w:rFonts w:ascii="Cambria" w:hAnsi="Cambria" w:cs="Arial"/>
          <w:sz w:val="22"/>
          <w:szCs w:val="22"/>
        </w:rPr>
      </w:pPr>
      <w:r w:rsidRPr="00FA2FEE">
        <w:rPr>
          <w:rFonts w:ascii="Cambria" w:hAnsi="Cambria" w:cs="Arial"/>
          <w:sz w:val="22"/>
          <w:szCs w:val="22"/>
        </w:rPr>
        <w:t xml:space="preserve">Unless authorized by the </w:t>
      </w:r>
      <w:r w:rsidR="009F6C8B">
        <w:rPr>
          <w:rFonts w:ascii="Cambria" w:hAnsi="Cambria" w:cs="Arial"/>
          <w:sz w:val="22"/>
          <w:szCs w:val="22"/>
        </w:rPr>
        <w:t>Procurement</w:t>
      </w:r>
      <w:r w:rsidR="00F010CB">
        <w:rPr>
          <w:rFonts w:ascii="Cambria" w:hAnsi="Cambria" w:cs="Arial"/>
          <w:sz w:val="22"/>
          <w:szCs w:val="22"/>
        </w:rPr>
        <w:t xml:space="preserve"> Contact</w:t>
      </w:r>
      <w:r w:rsidRPr="00FA2FEE">
        <w:rPr>
          <w:rFonts w:ascii="Cambria" w:hAnsi="Cambria" w:cs="Arial"/>
          <w:sz w:val="22"/>
          <w:szCs w:val="22"/>
        </w:rPr>
        <w:t xml:space="preserve">, no other City official or employee may speak for the City </w:t>
      </w:r>
      <w:r w:rsidR="005B5EDD" w:rsidRPr="00FA2FEE">
        <w:rPr>
          <w:rFonts w:ascii="Cambria" w:hAnsi="Cambria" w:cs="Arial"/>
          <w:sz w:val="22"/>
          <w:szCs w:val="22"/>
        </w:rPr>
        <w:t xml:space="preserve">regarding </w:t>
      </w:r>
      <w:r w:rsidRPr="00FA2FEE">
        <w:rPr>
          <w:rFonts w:ascii="Cambria" w:hAnsi="Cambria" w:cs="Arial"/>
          <w:sz w:val="22"/>
          <w:szCs w:val="22"/>
        </w:rPr>
        <w:t>this solicitation</w:t>
      </w:r>
      <w:r w:rsidR="0043605B" w:rsidRPr="00FA2FEE">
        <w:rPr>
          <w:rFonts w:ascii="Cambria" w:hAnsi="Cambria" w:cs="Arial"/>
          <w:sz w:val="22"/>
          <w:szCs w:val="22"/>
        </w:rPr>
        <w:t xml:space="preserve"> until award </w:t>
      </w:r>
      <w:r w:rsidR="00FA2FEE">
        <w:rPr>
          <w:rFonts w:ascii="Cambria" w:hAnsi="Cambria" w:cs="Arial"/>
          <w:sz w:val="22"/>
          <w:szCs w:val="22"/>
        </w:rPr>
        <w:t xml:space="preserve">is </w:t>
      </w:r>
      <w:r w:rsidR="0043605B" w:rsidRPr="00FA2FEE">
        <w:rPr>
          <w:rFonts w:ascii="Cambria" w:hAnsi="Cambria" w:cs="Arial"/>
          <w:sz w:val="22"/>
          <w:szCs w:val="22"/>
        </w:rPr>
        <w:t xml:space="preserve">complete. </w:t>
      </w:r>
      <w:r w:rsidRPr="00FA2FEE">
        <w:rPr>
          <w:rFonts w:ascii="Cambria" w:hAnsi="Cambria" w:cs="Arial"/>
          <w:sz w:val="22"/>
          <w:szCs w:val="22"/>
        </w:rPr>
        <w:t xml:space="preserve">Any Proposer </w:t>
      </w:r>
      <w:r w:rsidR="00FA2FEE">
        <w:rPr>
          <w:rFonts w:ascii="Cambria" w:hAnsi="Cambria" w:cs="Arial"/>
          <w:sz w:val="22"/>
          <w:szCs w:val="22"/>
        </w:rPr>
        <w:t>contacting other</w:t>
      </w:r>
      <w:r w:rsidRPr="00FA2FEE">
        <w:rPr>
          <w:rFonts w:ascii="Cambria" w:hAnsi="Cambria" w:cs="Arial"/>
          <w:sz w:val="22"/>
          <w:szCs w:val="22"/>
        </w:rPr>
        <w:t xml:space="preserve"> City official</w:t>
      </w:r>
      <w:r w:rsidR="00FA2FEE">
        <w:rPr>
          <w:rFonts w:ascii="Cambria" w:hAnsi="Cambria" w:cs="Arial"/>
          <w:sz w:val="22"/>
          <w:szCs w:val="22"/>
        </w:rPr>
        <w:t>s</w:t>
      </w:r>
      <w:r w:rsidRPr="00FA2FEE">
        <w:rPr>
          <w:rFonts w:ascii="Cambria" w:hAnsi="Cambria" w:cs="Arial"/>
          <w:sz w:val="22"/>
          <w:szCs w:val="22"/>
        </w:rPr>
        <w:t xml:space="preserve"> or employee</w:t>
      </w:r>
      <w:r w:rsidR="00FA2FEE">
        <w:rPr>
          <w:rFonts w:ascii="Cambria" w:hAnsi="Cambria" w:cs="Arial"/>
          <w:sz w:val="22"/>
          <w:szCs w:val="22"/>
        </w:rPr>
        <w:t>s</w:t>
      </w:r>
      <w:r w:rsidRPr="00FA2FEE">
        <w:rPr>
          <w:rFonts w:ascii="Cambria" w:hAnsi="Cambria" w:cs="Arial"/>
          <w:sz w:val="22"/>
          <w:szCs w:val="22"/>
        </w:rPr>
        <w:t xml:space="preserve"> </w:t>
      </w:r>
      <w:r w:rsidR="00FA2FEE">
        <w:rPr>
          <w:rFonts w:ascii="Cambria" w:hAnsi="Cambria" w:cs="Arial"/>
          <w:sz w:val="22"/>
          <w:szCs w:val="22"/>
        </w:rPr>
        <w:t xml:space="preserve">does so </w:t>
      </w:r>
      <w:r w:rsidRPr="00FA2FEE">
        <w:rPr>
          <w:rFonts w:ascii="Cambria" w:hAnsi="Cambria" w:cs="Arial"/>
          <w:sz w:val="22"/>
          <w:szCs w:val="22"/>
        </w:rPr>
        <w:t xml:space="preserve">at Proposer’s own risk. The City </w:t>
      </w:r>
      <w:r w:rsidR="00192B70" w:rsidRPr="00FA2FEE">
        <w:rPr>
          <w:rFonts w:ascii="Cambria" w:hAnsi="Cambria" w:cs="Arial"/>
          <w:sz w:val="22"/>
          <w:szCs w:val="22"/>
        </w:rPr>
        <w:t xml:space="preserve">is </w:t>
      </w:r>
      <w:r w:rsidRPr="00FA2FEE">
        <w:rPr>
          <w:rFonts w:ascii="Cambria" w:hAnsi="Cambria" w:cs="Arial"/>
          <w:sz w:val="22"/>
          <w:szCs w:val="22"/>
        </w:rPr>
        <w:t xml:space="preserve">not bound by such information.  </w:t>
      </w:r>
    </w:p>
    <w:p w14:paraId="73C25484" w14:textId="77777777" w:rsidR="00503828" w:rsidRPr="003F6255" w:rsidRDefault="00503828" w:rsidP="00533ADB">
      <w:pPr>
        <w:ind w:left="360"/>
        <w:jc w:val="center"/>
        <w:rPr>
          <w:rFonts w:ascii="Arial" w:hAnsi="Arial" w:cs="Arial"/>
          <w:i/>
          <w:sz w:val="20"/>
          <w:szCs w:val="20"/>
        </w:rPr>
      </w:pPr>
    </w:p>
    <w:p w14:paraId="73C25485" w14:textId="77777777" w:rsidR="006372AA" w:rsidRDefault="006372AA" w:rsidP="00944A65">
      <w:pPr>
        <w:rPr>
          <w:rFonts w:ascii="Cambria" w:hAnsi="Cambria" w:cs="Arial"/>
          <w:b/>
          <w:color w:val="31849B"/>
          <w:sz w:val="36"/>
          <w:szCs w:val="36"/>
          <w:u w:val="single"/>
        </w:rPr>
      </w:pPr>
    </w:p>
    <w:p w14:paraId="73C25486" w14:textId="77777777" w:rsidR="003C0DE2" w:rsidRPr="00715094" w:rsidRDefault="00503828" w:rsidP="00944A65">
      <w:pPr>
        <w:rPr>
          <w:rFonts w:ascii="Cambria" w:hAnsi="Cambria" w:cs="Arial"/>
          <w:b/>
          <w:color w:val="31849B"/>
          <w:sz w:val="36"/>
          <w:szCs w:val="36"/>
          <w:u w:val="single"/>
        </w:rPr>
      </w:pPr>
      <w:r w:rsidRPr="00715094">
        <w:rPr>
          <w:rFonts w:ascii="Cambria" w:hAnsi="Cambria" w:cs="Arial"/>
          <w:b/>
          <w:color w:val="31849B"/>
          <w:sz w:val="36"/>
          <w:szCs w:val="36"/>
          <w:u w:val="single"/>
        </w:rPr>
        <w:t>Table of Contents</w:t>
      </w:r>
    </w:p>
    <w:p w14:paraId="73C25487" w14:textId="77777777" w:rsidR="003C0DE2" w:rsidRDefault="003C0DE2" w:rsidP="00944A65">
      <w:pPr>
        <w:rPr>
          <w:rFonts w:ascii="Arial" w:hAnsi="Arial" w:cs="Arial"/>
          <w:b/>
          <w:sz w:val="20"/>
          <w:szCs w:val="20"/>
          <w:u w:val="single"/>
        </w:rPr>
      </w:pPr>
    </w:p>
    <w:p w14:paraId="107B35BF" w14:textId="73645B6F" w:rsidR="0060253D" w:rsidRDefault="003C0DE2">
      <w:pPr>
        <w:pStyle w:val="TOC1"/>
        <w:tabs>
          <w:tab w:val="left" w:pos="720"/>
          <w:tab w:val="right" w:leader="dot" w:pos="10070"/>
        </w:tabs>
        <w:rPr>
          <w:rFonts w:asciiTheme="minorHAnsi" w:eastAsiaTheme="minorEastAsia" w:hAnsiTheme="minorHAnsi" w:cstheme="minorBidi"/>
          <w:noProof/>
          <w:sz w:val="22"/>
          <w:szCs w:val="22"/>
        </w:rPr>
      </w:pPr>
      <w:r w:rsidRPr="0043605B">
        <w:rPr>
          <w:rFonts w:cs="Arial"/>
          <w:b/>
          <w:sz w:val="24"/>
          <w:u w:val="single"/>
        </w:rPr>
        <w:fldChar w:fldCharType="begin"/>
      </w:r>
      <w:r w:rsidRPr="0043605B">
        <w:rPr>
          <w:rFonts w:cs="Arial"/>
          <w:b/>
          <w:sz w:val="24"/>
          <w:u w:val="single"/>
        </w:rPr>
        <w:instrText xml:space="preserve"> TOC \o "1-1" \h \z \u </w:instrText>
      </w:r>
      <w:r w:rsidRPr="0043605B">
        <w:rPr>
          <w:rFonts w:cs="Arial"/>
          <w:b/>
          <w:sz w:val="24"/>
          <w:u w:val="single"/>
        </w:rPr>
        <w:fldChar w:fldCharType="separate"/>
      </w:r>
      <w:hyperlink w:anchor="_Toc441490207" w:history="1">
        <w:r w:rsidR="0060253D" w:rsidRPr="00906536">
          <w:rPr>
            <w:rStyle w:val="Hyperlink"/>
            <w:rFonts w:ascii="Arial Bold" w:hAnsi="Arial Bold"/>
            <w:noProof/>
          </w:rPr>
          <w:t>1.</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Purpose and Background.</w:t>
        </w:r>
        <w:r w:rsidR="0060253D">
          <w:rPr>
            <w:noProof/>
            <w:webHidden/>
          </w:rPr>
          <w:tab/>
        </w:r>
        <w:r w:rsidR="0060253D">
          <w:rPr>
            <w:noProof/>
            <w:webHidden/>
          </w:rPr>
          <w:fldChar w:fldCharType="begin"/>
        </w:r>
        <w:r w:rsidR="0060253D">
          <w:rPr>
            <w:noProof/>
            <w:webHidden/>
          </w:rPr>
          <w:instrText xml:space="preserve"> PAGEREF _Toc441490207 \h </w:instrText>
        </w:r>
        <w:r w:rsidR="0060253D">
          <w:rPr>
            <w:noProof/>
            <w:webHidden/>
          </w:rPr>
        </w:r>
        <w:r w:rsidR="0060253D">
          <w:rPr>
            <w:noProof/>
            <w:webHidden/>
          </w:rPr>
          <w:fldChar w:fldCharType="separate"/>
        </w:r>
        <w:r w:rsidR="009C771B">
          <w:rPr>
            <w:noProof/>
            <w:webHidden/>
          </w:rPr>
          <w:t>3</w:t>
        </w:r>
        <w:r w:rsidR="0060253D">
          <w:rPr>
            <w:noProof/>
            <w:webHidden/>
          </w:rPr>
          <w:fldChar w:fldCharType="end"/>
        </w:r>
      </w:hyperlink>
    </w:p>
    <w:p w14:paraId="61C998A8" w14:textId="0698B6AD" w:rsidR="0060253D" w:rsidRDefault="00C4366E">
      <w:pPr>
        <w:pStyle w:val="TOC1"/>
        <w:tabs>
          <w:tab w:val="left" w:pos="720"/>
          <w:tab w:val="right" w:leader="dot" w:pos="10070"/>
        </w:tabs>
        <w:rPr>
          <w:rFonts w:asciiTheme="minorHAnsi" w:eastAsiaTheme="minorEastAsia" w:hAnsiTheme="minorHAnsi" w:cstheme="minorBidi"/>
          <w:noProof/>
          <w:sz w:val="22"/>
          <w:szCs w:val="22"/>
        </w:rPr>
      </w:pPr>
      <w:hyperlink w:anchor="_Toc441490208" w:history="1">
        <w:r w:rsidR="0060253D" w:rsidRPr="00906536">
          <w:rPr>
            <w:rStyle w:val="Hyperlink"/>
            <w:rFonts w:ascii="Arial Bold" w:hAnsi="Arial Bold"/>
            <w:noProof/>
          </w:rPr>
          <w:t>2.</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Performance Schedule.</w:t>
        </w:r>
        <w:r w:rsidR="0060253D">
          <w:rPr>
            <w:noProof/>
            <w:webHidden/>
          </w:rPr>
          <w:tab/>
        </w:r>
        <w:r w:rsidR="0060253D">
          <w:rPr>
            <w:noProof/>
            <w:webHidden/>
          </w:rPr>
          <w:fldChar w:fldCharType="begin"/>
        </w:r>
        <w:r w:rsidR="0060253D">
          <w:rPr>
            <w:noProof/>
            <w:webHidden/>
          </w:rPr>
          <w:instrText xml:space="preserve"> PAGEREF _Toc441490208 \h </w:instrText>
        </w:r>
        <w:r w:rsidR="0060253D">
          <w:rPr>
            <w:noProof/>
            <w:webHidden/>
          </w:rPr>
        </w:r>
        <w:r w:rsidR="0060253D">
          <w:rPr>
            <w:noProof/>
            <w:webHidden/>
          </w:rPr>
          <w:fldChar w:fldCharType="separate"/>
        </w:r>
        <w:r w:rsidR="009C771B">
          <w:rPr>
            <w:noProof/>
            <w:webHidden/>
          </w:rPr>
          <w:t>3</w:t>
        </w:r>
        <w:r w:rsidR="0060253D">
          <w:rPr>
            <w:noProof/>
            <w:webHidden/>
          </w:rPr>
          <w:fldChar w:fldCharType="end"/>
        </w:r>
      </w:hyperlink>
    </w:p>
    <w:p w14:paraId="0DF24EAF" w14:textId="6AEC9EE6" w:rsidR="0060253D" w:rsidRDefault="00C4366E">
      <w:pPr>
        <w:pStyle w:val="TOC1"/>
        <w:tabs>
          <w:tab w:val="left" w:pos="720"/>
          <w:tab w:val="right" w:leader="dot" w:pos="10070"/>
        </w:tabs>
        <w:rPr>
          <w:rFonts w:asciiTheme="minorHAnsi" w:eastAsiaTheme="minorEastAsia" w:hAnsiTheme="minorHAnsi" w:cstheme="minorBidi"/>
          <w:noProof/>
          <w:sz w:val="22"/>
          <w:szCs w:val="22"/>
        </w:rPr>
      </w:pPr>
      <w:hyperlink w:anchor="_Toc441490209" w:history="1">
        <w:r w:rsidR="0060253D" w:rsidRPr="00906536">
          <w:rPr>
            <w:rStyle w:val="Hyperlink"/>
            <w:rFonts w:ascii="Arial Bold" w:hAnsi="Arial Bold"/>
            <w:noProof/>
          </w:rPr>
          <w:t>3.</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Solicitation Objectives.</w:t>
        </w:r>
        <w:r w:rsidR="0060253D">
          <w:rPr>
            <w:noProof/>
            <w:webHidden/>
          </w:rPr>
          <w:tab/>
        </w:r>
        <w:r w:rsidR="0060253D">
          <w:rPr>
            <w:noProof/>
            <w:webHidden/>
          </w:rPr>
          <w:fldChar w:fldCharType="begin"/>
        </w:r>
        <w:r w:rsidR="0060253D">
          <w:rPr>
            <w:noProof/>
            <w:webHidden/>
          </w:rPr>
          <w:instrText xml:space="preserve"> PAGEREF _Toc441490209 \h </w:instrText>
        </w:r>
        <w:r w:rsidR="0060253D">
          <w:rPr>
            <w:noProof/>
            <w:webHidden/>
          </w:rPr>
        </w:r>
        <w:r w:rsidR="0060253D">
          <w:rPr>
            <w:noProof/>
            <w:webHidden/>
          </w:rPr>
          <w:fldChar w:fldCharType="separate"/>
        </w:r>
        <w:r w:rsidR="009C771B">
          <w:rPr>
            <w:noProof/>
            <w:webHidden/>
          </w:rPr>
          <w:t>3</w:t>
        </w:r>
        <w:r w:rsidR="0060253D">
          <w:rPr>
            <w:noProof/>
            <w:webHidden/>
          </w:rPr>
          <w:fldChar w:fldCharType="end"/>
        </w:r>
      </w:hyperlink>
    </w:p>
    <w:p w14:paraId="23C14766" w14:textId="0B10695E" w:rsidR="0060253D" w:rsidRDefault="00C4366E">
      <w:pPr>
        <w:pStyle w:val="TOC1"/>
        <w:tabs>
          <w:tab w:val="left" w:pos="720"/>
          <w:tab w:val="right" w:leader="dot" w:pos="10070"/>
        </w:tabs>
        <w:rPr>
          <w:rFonts w:asciiTheme="minorHAnsi" w:eastAsiaTheme="minorEastAsia" w:hAnsiTheme="minorHAnsi" w:cstheme="minorBidi"/>
          <w:noProof/>
          <w:sz w:val="22"/>
          <w:szCs w:val="22"/>
        </w:rPr>
      </w:pPr>
      <w:hyperlink w:anchor="_Toc441490210" w:history="1">
        <w:r w:rsidR="0060253D" w:rsidRPr="00906536">
          <w:rPr>
            <w:rStyle w:val="Hyperlink"/>
            <w:rFonts w:ascii="Arial Bold" w:hAnsi="Arial Bold"/>
            <w:noProof/>
          </w:rPr>
          <w:t>4.</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Minimum Qualifications.</w:t>
        </w:r>
        <w:r w:rsidR="0060253D">
          <w:rPr>
            <w:noProof/>
            <w:webHidden/>
          </w:rPr>
          <w:tab/>
        </w:r>
        <w:r w:rsidR="0060253D">
          <w:rPr>
            <w:noProof/>
            <w:webHidden/>
          </w:rPr>
          <w:fldChar w:fldCharType="begin"/>
        </w:r>
        <w:r w:rsidR="0060253D">
          <w:rPr>
            <w:noProof/>
            <w:webHidden/>
          </w:rPr>
          <w:instrText xml:space="preserve"> PAGEREF _Toc441490210 \h </w:instrText>
        </w:r>
        <w:r w:rsidR="0060253D">
          <w:rPr>
            <w:noProof/>
            <w:webHidden/>
          </w:rPr>
        </w:r>
        <w:r w:rsidR="0060253D">
          <w:rPr>
            <w:noProof/>
            <w:webHidden/>
          </w:rPr>
          <w:fldChar w:fldCharType="separate"/>
        </w:r>
        <w:r w:rsidR="009C771B">
          <w:rPr>
            <w:noProof/>
            <w:webHidden/>
          </w:rPr>
          <w:t>4</w:t>
        </w:r>
        <w:r w:rsidR="0060253D">
          <w:rPr>
            <w:noProof/>
            <w:webHidden/>
          </w:rPr>
          <w:fldChar w:fldCharType="end"/>
        </w:r>
      </w:hyperlink>
    </w:p>
    <w:p w14:paraId="48DCD3E5" w14:textId="102BF82C" w:rsidR="0060253D" w:rsidRDefault="00C4366E">
      <w:pPr>
        <w:pStyle w:val="TOC1"/>
        <w:tabs>
          <w:tab w:val="left" w:pos="720"/>
          <w:tab w:val="right" w:leader="dot" w:pos="10070"/>
        </w:tabs>
        <w:rPr>
          <w:rFonts w:asciiTheme="minorHAnsi" w:eastAsiaTheme="minorEastAsia" w:hAnsiTheme="minorHAnsi" w:cstheme="minorBidi"/>
          <w:noProof/>
          <w:sz w:val="22"/>
          <w:szCs w:val="22"/>
        </w:rPr>
      </w:pPr>
      <w:hyperlink w:anchor="_Toc441490211" w:history="1">
        <w:r w:rsidR="0060253D" w:rsidRPr="00906536">
          <w:rPr>
            <w:rStyle w:val="Hyperlink"/>
            <w:rFonts w:ascii="Arial Bold" w:hAnsi="Arial Bold"/>
            <w:noProof/>
          </w:rPr>
          <w:t>5.</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Scope of Work.</w:t>
        </w:r>
        <w:r w:rsidR="0060253D">
          <w:rPr>
            <w:noProof/>
            <w:webHidden/>
          </w:rPr>
          <w:tab/>
        </w:r>
        <w:r w:rsidR="0060253D">
          <w:rPr>
            <w:noProof/>
            <w:webHidden/>
          </w:rPr>
          <w:fldChar w:fldCharType="begin"/>
        </w:r>
        <w:r w:rsidR="0060253D">
          <w:rPr>
            <w:noProof/>
            <w:webHidden/>
          </w:rPr>
          <w:instrText xml:space="preserve"> PAGEREF _Toc441490211 \h </w:instrText>
        </w:r>
        <w:r w:rsidR="0060253D">
          <w:rPr>
            <w:noProof/>
            <w:webHidden/>
          </w:rPr>
        </w:r>
        <w:r w:rsidR="0060253D">
          <w:rPr>
            <w:noProof/>
            <w:webHidden/>
          </w:rPr>
          <w:fldChar w:fldCharType="separate"/>
        </w:r>
        <w:r w:rsidR="009C771B">
          <w:rPr>
            <w:noProof/>
            <w:webHidden/>
          </w:rPr>
          <w:t>4</w:t>
        </w:r>
        <w:r w:rsidR="0060253D">
          <w:rPr>
            <w:noProof/>
            <w:webHidden/>
          </w:rPr>
          <w:fldChar w:fldCharType="end"/>
        </w:r>
      </w:hyperlink>
    </w:p>
    <w:p w14:paraId="5AB9C8BD" w14:textId="022AB1A7" w:rsidR="0060253D" w:rsidRDefault="00C4366E">
      <w:pPr>
        <w:pStyle w:val="TOC1"/>
        <w:tabs>
          <w:tab w:val="left" w:pos="720"/>
          <w:tab w:val="right" w:leader="dot" w:pos="10070"/>
        </w:tabs>
        <w:rPr>
          <w:rFonts w:asciiTheme="minorHAnsi" w:eastAsiaTheme="minorEastAsia" w:hAnsiTheme="minorHAnsi" w:cstheme="minorBidi"/>
          <w:noProof/>
          <w:sz w:val="22"/>
          <w:szCs w:val="22"/>
        </w:rPr>
      </w:pPr>
      <w:hyperlink w:anchor="_Toc441490212" w:history="1">
        <w:r w:rsidR="0060253D" w:rsidRPr="00906536">
          <w:rPr>
            <w:rStyle w:val="Hyperlink"/>
            <w:rFonts w:ascii="Arial Bold" w:hAnsi="Arial Bold"/>
            <w:noProof/>
          </w:rPr>
          <w:t>6.</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Contract Modifications.</w:t>
        </w:r>
        <w:r w:rsidR="0060253D">
          <w:rPr>
            <w:noProof/>
            <w:webHidden/>
          </w:rPr>
          <w:tab/>
        </w:r>
        <w:r w:rsidR="0060253D">
          <w:rPr>
            <w:noProof/>
            <w:webHidden/>
          </w:rPr>
          <w:fldChar w:fldCharType="begin"/>
        </w:r>
        <w:r w:rsidR="0060253D">
          <w:rPr>
            <w:noProof/>
            <w:webHidden/>
          </w:rPr>
          <w:instrText xml:space="preserve"> PAGEREF _Toc441490212 \h </w:instrText>
        </w:r>
        <w:r w:rsidR="0060253D">
          <w:rPr>
            <w:noProof/>
            <w:webHidden/>
          </w:rPr>
        </w:r>
        <w:r w:rsidR="0060253D">
          <w:rPr>
            <w:noProof/>
            <w:webHidden/>
          </w:rPr>
          <w:fldChar w:fldCharType="separate"/>
        </w:r>
        <w:r w:rsidR="009C771B">
          <w:rPr>
            <w:noProof/>
            <w:webHidden/>
          </w:rPr>
          <w:t>5</w:t>
        </w:r>
        <w:r w:rsidR="0060253D">
          <w:rPr>
            <w:noProof/>
            <w:webHidden/>
          </w:rPr>
          <w:fldChar w:fldCharType="end"/>
        </w:r>
      </w:hyperlink>
    </w:p>
    <w:p w14:paraId="2456DE9E" w14:textId="55C93F50" w:rsidR="0060253D" w:rsidRDefault="00C4366E">
      <w:pPr>
        <w:pStyle w:val="TOC1"/>
        <w:tabs>
          <w:tab w:val="left" w:pos="720"/>
          <w:tab w:val="right" w:leader="dot" w:pos="10070"/>
        </w:tabs>
        <w:rPr>
          <w:rFonts w:asciiTheme="minorHAnsi" w:eastAsiaTheme="minorEastAsia" w:hAnsiTheme="minorHAnsi" w:cstheme="minorBidi"/>
          <w:noProof/>
          <w:sz w:val="22"/>
          <w:szCs w:val="22"/>
        </w:rPr>
      </w:pPr>
      <w:hyperlink w:anchor="_Toc441490213" w:history="1">
        <w:r w:rsidR="0060253D" w:rsidRPr="00906536">
          <w:rPr>
            <w:rStyle w:val="Hyperlink"/>
            <w:rFonts w:ascii="Arial Bold" w:hAnsi="Arial Bold"/>
            <w:noProof/>
          </w:rPr>
          <w:t>7.</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Procedures and Requirements.</w:t>
        </w:r>
        <w:r w:rsidR="0060253D">
          <w:rPr>
            <w:noProof/>
            <w:webHidden/>
          </w:rPr>
          <w:tab/>
        </w:r>
        <w:r w:rsidR="0060253D">
          <w:rPr>
            <w:noProof/>
            <w:webHidden/>
          </w:rPr>
          <w:fldChar w:fldCharType="begin"/>
        </w:r>
        <w:r w:rsidR="0060253D">
          <w:rPr>
            <w:noProof/>
            <w:webHidden/>
          </w:rPr>
          <w:instrText xml:space="preserve"> PAGEREF _Toc441490213 \h </w:instrText>
        </w:r>
        <w:r w:rsidR="0060253D">
          <w:rPr>
            <w:noProof/>
            <w:webHidden/>
          </w:rPr>
        </w:r>
        <w:r w:rsidR="0060253D">
          <w:rPr>
            <w:noProof/>
            <w:webHidden/>
          </w:rPr>
          <w:fldChar w:fldCharType="separate"/>
        </w:r>
        <w:r w:rsidR="009C771B">
          <w:rPr>
            <w:noProof/>
            <w:webHidden/>
          </w:rPr>
          <w:t>6</w:t>
        </w:r>
        <w:r w:rsidR="0060253D">
          <w:rPr>
            <w:noProof/>
            <w:webHidden/>
          </w:rPr>
          <w:fldChar w:fldCharType="end"/>
        </w:r>
      </w:hyperlink>
    </w:p>
    <w:p w14:paraId="33A712B7" w14:textId="143950AD" w:rsidR="0060253D" w:rsidRDefault="00C4366E">
      <w:pPr>
        <w:pStyle w:val="TOC1"/>
        <w:tabs>
          <w:tab w:val="left" w:pos="720"/>
          <w:tab w:val="right" w:leader="dot" w:pos="10070"/>
        </w:tabs>
        <w:rPr>
          <w:rFonts w:asciiTheme="minorHAnsi" w:eastAsiaTheme="minorEastAsia" w:hAnsiTheme="minorHAnsi" w:cstheme="minorBidi"/>
          <w:noProof/>
          <w:sz w:val="22"/>
          <w:szCs w:val="22"/>
        </w:rPr>
      </w:pPr>
      <w:hyperlink w:anchor="_Toc441490214" w:history="1">
        <w:r w:rsidR="0060253D" w:rsidRPr="00906536">
          <w:rPr>
            <w:rStyle w:val="Hyperlink"/>
            <w:rFonts w:ascii="Arial Bold" w:hAnsi="Arial Bold"/>
            <w:noProof/>
          </w:rPr>
          <w:t>8.</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Response Materials and Submittal.</w:t>
        </w:r>
        <w:r w:rsidR="0060253D">
          <w:rPr>
            <w:noProof/>
            <w:webHidden/>
          </w:rPr>
          <w:tab/>
        </w:r>
        <w:r w:rsidR="0060253D">
          <w:rPr>
            <w:noProof/>
            <w:webHidden/>
          </w:rPr>
          <w:fldChar w:fldCharType="begin"/>
        </w:r>
        <w:r w:rsidR="0060253D">
          <w:rPr>
            <w:noProof/>
            <w:webHidden/>
          </w:rPr>
          <w:instrText xml:space="preserve"> PAGEREF _Toc441490214 \h </w:instrText>
        </w:r>
        <w:r w:rsidR="0060253D">
          <w:rPr>
            <w:noProof/>
            <w:webHidden/>
          </w:rPr>
        </w:r>
        <w:r w:rsidR="0060253D">
          <w:rPr>
            <w:noProof/>
            <w:webHidden/>
          </w:rPr>
          <w:fldChar w:fldCharType="separate"/>
        </w:r>
        <w:r w:rsidR="009C771B">
          <w:rPr>
            <w:noProof/>
            <w:webHidden/>
          </w:rPr>
          <w:t>15</w:t>
        </w:r>
        <w:r w:rsidR="0060253D">
          <w:rPr>
            <w:noProof/>
            <w:webHidden/>
          </w:rPr>
          <w:fldChar w:fldCharType="end"/>
        </w:r>
      </w:hyperlink>
    </w:p>
    <w:p w14:paraId="2B85BC9D" w14:textId="17809457" w:rsidR="0060253D" w:rsidRDefault="00C4366E">
      <w:pPr>
        <w:pStyle w:val="TOC1"/>
        <w:tabs>
          <w:tab w:val="left" w:pos="720"/>
          <w:tab w:val="right" w:leader="dot" w:pos="10070"/>
        </w:tabs>
        <w:rPr>
          <w:rFonts w:asciiTheme="minorHAnsi" w:eastAsiaTheme="minorEastAsia" w:hAnsiTheme="minorHAnsi" w:cstheme="minorBidi"/>
          <w:noProof/>
          <w:sz w:val="22"/>
          <w:szCs w:val="22"/>
        </w:rPr>
      </w:pPr>
      <w:hyperlink w:anchor="_Toc441490215" w:history="1">
        <w:r w:rsidR="0060253D" w:rsidRPr="00906536">
          <w:rPr>
            <w:rStyle w:val="Hyperlink"/>
            <w:rFonts w:ascii="Arial Bold" w:hAnsi="Arial Bold"/>
            <w:noProof/>
          </w:rPr>
          <w:t>9.</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Selection Process.</w:t>
        </w:r>
        <w:r w:rsidR="0060253D">
          <w:rPr>
            <w:noProof/>
            <w:webHidden/>
          </w:rPr>
          <w:tab/>
        </w:r>
        <w:r w:rsidR="0060253D">
          <w:rPr>
            <w:noProof/>
            <w:webHidden/>
          </w:rPr>
          <w:fldChar w:fldCharType="begin"/>
        </w:r>
        <w:r w:rsidR="0060253D">
          <w:rPr>
            <w:noProof/>
            <w:webHidden/>
          </w:rPr>
          <w:instrText xml:space="preserve"> PAGEREF _Toc441490215 \h </w:instrText>
        </w:r>
        <w:r w:rsidR="0060253D">
          <w:rPr>
            <w:noProof/>
            <w:webHidden/>
          </w:rPr>
        </w:r>
        <w:r w:rsidR="0060253D">
          <w:rPr>
            <w:noProof/>
            <w:webHidden/>
          </w:rPr>
          <w:fldChar w:fldCharType="separate"/>
        </w:r>
        <w:r w:rsidR="009C771B">
          <w:rPr>
            <w:noProof/>
            <w:webHidden/>
          </w:rPr>
          <w:t>18</w:t>
        </w:r>
        <w:r w:rsidR="0060253D">
          <w:rPr>
            <w:noProof/>
            <w:webHidden/>
          </w:rPr>
          <w:fldChar w:fldCharType="end"/>
        </w:r>
      </w:hyperlink>
    </w:p>
    <w:p w14:paraId="44A1AD79" w14:textId="158FB332" w:rsidR="0060253D" w:rsidRDefault="00C4366E">
      <w:pPr>
        <w:pStyle w:val="TOC1"/>
        <w:tabs>
          <w:tab w:val="left" w:pos="720"/>
          <w:tab w:val="right" w:leader="dot" w:pos="10070"/>
        </w:tabs>
        <w:rPr>
          <w:rFonts w:asciiTheme="minorHAnsi" w:eastAsiaTheme="minorEastAsia" w:hAnsiTheme="minorHAnsi" w:cstheme="minorBidi"/>
          <w:noProof/>
          <w:sz w:val="22"/>
          <w:szCs w:val="22"/>
        </w:rPr>
      </w:pPr>
      <w:hyperlink w:anchor="_Toc441490216" w:history="1">
        <w:r w:rsidR="0060253D" w:rsidRPr="00906536">
          <w:rPr>
            <w:rStyle w:val="Hyperlink"/>
            <w:rFonts w:ascii="Arial Bold" w:hAnsi="Arial Bold"/>
            <w:noProof/>
          </w:rPr>
          <w:t>10.</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Award and Contract Execution.</w:t>
        </w:r>
        <w:r w:rsidR="0060253D">
          <w:rPr>
            <w:noProof/>
            <w:webHidden/>
          </w:rPr>
          <w:tab/>
        </w:r>
        <w:r w:rsidR="0060253D">
          <w:rPr>
            <w:noProof/>
            <w:webHidden/>
          </w:rPr>
          <w:fldChar w:fldCharType="begin"/>
        </w:r>
        <w:r w:rsidR="0060253D">
          <w:rPr>
            <w:noProof/>
            <w:webHidden/>
          </w:rPr>
          <w:instrText xml:space="preserve"> PAGEREF _Toc441490216 \h </w:instrText>
        </w:r>
        <w:r w:rsidR="0060253D">
          <w:rPr>
            <w:noProof/>
            <w:webHidden/>
          </w:rPr>
        </w:r>
        <w:r w:rsidR="0060253D">
          <w:rPr>
            <w:noProof/>
            <w:webHidden/>
          </w:rPr>
          <w:fldChar w:fldCharType="separate"/>
        </w:r>
        <w:r w:rsidR="009C771B">
          <w:rPr>
            <w:noProof/>
            <w:webHidden/>
          </w:rPr>
          <w:t>20</w:t>
        </w:r>
        <w:r w:rsidR="0060253D">
          <w:rPr>
            <w:noProof/>
            <w:webHidden/>
          </w:rPr>
          <w:fldChar w:fldCharType="end"/>
        </w:r>
      </w:hyperlink>
    </w:p>
    <w:p w14:paraId="73C25492" w14:textId="77777777" w:rsidR="00716672" w:rsidRPr="003F6255" w:rsidRDefault="003C0DE2" w:rsidP="00944A65">
      <w:pPr>
        <w:rPr>
          <w:rFonts w:ascii="Arial" w:hAnsi="Arial" w:cs="Arial"/>
          <w:b/>
          <w:sz w:val="20"/>
          <w:szCs w:val="20"/>
          <w:u w:val="single"/>
        </w:rPr>
      </w:pPr>
      <w:r w:rsidRPr="0043605B">
        <w:rPr>
          <w:rFonts w:ascii="Arial" w:hAnsi="Arial" w:cs="Arial"/>
          <w:b/>
          <w:u w:val="single"/>
        </w:rPr>
        <w:fldChar w:fldCharType="end"/>
      </w:r>
      <w:r w:rsidR="00503828">
        <w:rPr>
          <w:rFonts w:ascii="Arial" w:hAnsi="Arial" w:cs="Arial"/>
          <w:b/>
          <w:sz w:val="20"/>
          <w:szCs w:val="20"/>
          <w:u w:val="single"/>
        </w:rPr>
        <w:br w:type="page"/>
      </w:r>
    </w:p>
    <w:p w14:paraId="73C25493" w14:textId="77777777" w:rsidR="001A391D" w:rsidRPr="00FA2FEE" w:rsidRDefault="00503828" w:rsidP="00482742">
      <w:pPr>
        <w:pStyle w:val="Heading1"/>
        <w:numPr>
          <w:ilvl w:val="0"/>
          <w:numId w:val="1"/>
        </w:numPr>
        <w:shd w:val="clear" w:color="auto" w:fill="E5DFEC"/>
        <w:spacing w:after="120"/>
        <w:jc w:val="both"/>
        <w:rPr>
          <w:rFonts w:ascii="Cambria" w:hAnsi="Cambria"/>
          <w:sz w:val="20"/>
          <w:szCs w:val="20"/>
        </w:rPr>
      </w:pPr>
      <w:bookmarkStart w:id="1" w:name="_Toc441490207"/>
      <w:r w:rsidRPr="00FA2FEE">
        <w:rPr>
          <w:rFonts w:ascii="Cambria" w:hAnsi="Cambria"/>
          <w:color w:val="31849B"/>
          <w:sz w:val="36"/>
          <w:szCs w:val="36"/>
        </w:rPr>
        <w:lastRenderedPageBreak/>
        <w:t>Purpose and Background</w:t>
      </w:r>
      <w:r w:rsidR="00A24415" w:rsidRPr="00FA2FEE">
        <w:rPr>
          <w:rFonts w:ascii="Cambria" w:hAnsi="Cambria"/>
          <w:color w:val="31849B"/>
          <w:sz w:val="36"/>
          <w:szCs w:val="36"/>
        </w:rPr>
        <w:t>.</w:t>
      </w:r>
      <w:bookmarkEnd w:id="1"/>
    </w:p>
    <w:p w14:paraId="73C2549A" w14:textId="77777777" w:rsidR="00FC0607" w:rsidRPr="00FA2FEE" w:rsidRDefault="00FC0607" w:rsidP="00FC0607">
      <w:pPr>
        <w:rPr>
          <w:rFonts w:ascii="Cambria" w:hAnsi="Cambria"/>
        </w:rPr>
      </w:pPr>
    </w:p>
    <w:p w14:paraId="12C989E7" w14:textId="5A6CEF64" w:rsidR="004A7D3C" w:rsidRDefault="004A7D3C" w:rsidP="004A7D3C">
      <w:pPr>
        <w:pStyle w:val="ListParagraph"/>
        <w:ind w:firstLine="720"/>
      </w:pPr>
      <w:r>
        <w:t xml:space="preserve">Seattle Parks and Recreation is seeking the services of a creative multi-disciplinary team to complete design and construction administration for tenant improvements and build-out of the </w:t>
      </w:r>
      <w:r w:rsidR="00136B07">
        <w:t>s</w:t>
      </w:r>
      <w:r>
        <w:t xml:space="preserve">outh </w:t>
      </w:r>
      <w:r w:rsidR="00136B07">
        <w:t>w</w:t>
      </w:r>
      <w:r>
        <w:t xml:space="preserve">ing of the Magnuson Community Center (Building #47.) A build-out of the south wing has been on </w:t>
      </w:r>
      <w:r w:rsidR="00B206E0">
        <w:t>Seattle Parks and Recreation (</w:t>
      </w:r>
      <w:r>
        <w:t>SPR</w:t>
      </w:r>
      <w:r w:rsidR="00B206E0">
        <w:t>)</w:t>
      </w:r>
      <w:r>
        <w:t>’s Asset Management Plan for several years but community input and the expected opening of Mercy Housing low-income housing across the street in 2019 has made expanding capacity at the community center a priority.</w:t>
      </w:r>
    </w:p>
    <w:p w14:paraId="58BC1139" w14:textId="19A51BC5" w:rsidR="004A7D3C" w:rsidRDefault="004A7D3C" w:rsidP="004A7D3C">
      <w:pPr>
        <w:pStyle w:val="ListParagraph"/>
        <w:ind w:firstLine="720"/>
      </w:pPr>
      <w:r>
        <w:t xml:space="preserve">The building, dedicated in December 1941 for Naval Station Sand Point, today is within the Sand Point Naval Air Station Historic District. In 2002-2003 a renovation was completed that included </w:t>
      </w:r>
      <w:r w:rsidR="00081B80">
        <w:t xml:space="preserve">a roof replacement, limited </w:t>
      </w:r>
      <w:r>
        <w:t>hazardous material remediation</w:t>
      </w:r>
      <w:r w:rsidR="00081B80">
        <w:t xml:space="preserve">, </w:t>
      </w:r>
      <w:r>
        <w:t>seismic improvements</w:t>
      </w:r>
      <w:r w:rsidR="00081B80">
        <w:t>, and improvements to the lobby, offices, and existing multi-purpose room</w:t>
      </w:r>
      <w:r>
        <w:t xml:space="preserve"> but interior build</w:t>
      </w:r>
      <w:r w:rsidR="00081B80">
        <w:t>-</w:t>
      </w:r>
      <w:r>
        <w:t>out of the south wing was not completed at that time. This project will include build out of three multi-purpose rooms, a kitchen, a men’s and women’s restrooms, a single-occupancy, all-gender restroom, as well as accessibility improvements to the parking lot, entrance and lobby.</w:t>
      </w:r>
    </w:p>
    <w:p w14:paraId="690D273D" w14:textId="26271059" w:rsidR="004A7D3C" w:rsidRDefault="004A7D3C" w:rsidP="004A7D3C">
      <w:pPr>
        <w:pStyle w:val="ListParagraph"/>
        <w:ind w:firstLine="720"/>
      </w:pPr>
      <w:r>
        <w:t>The total project budget for this project is $2,650,000 and comes from a combination of Real Estate Excise Tax (REET), a grant from King County, and an appropriation from Washington State.</w:t>
      </w:r>
      <w:r w:rsidR="00DE55FF">
        <w:t xml:space="preserve"> A pre-design study was completed in 2017 and can be found at </w:t>
      </w:r>
      <w:hyperlink r:id="rId12" w:history="1">
        <w:r w:rsidR="00136B07" w:rsidRPr="004529F8">
          <w:rPr>
            <w:rStyle w:val="Hyperlink"/>
          </w:rPr>
          <w:t>https://bit.ly/2QKzMkM</w:t>
        </w:r>
      </w:hyperlink>
      <w:r w:rsidR="00136B07">
        <w:t xml:space="preserve">. </w:t>
      </w:r>
    </w:p>
    <w:p w14:paraId="73C2549B" w14:textId="144E16B3" w:rsidR="00FC0607" w:rsidRPr="00AD675B" w:rsidRDefault="00FC0607" w:rsidP="008044E8">
      <w:pPr>
        <w:ind w:left="360"/>
        <w:rPr>
          <w:rFonts w:asciiTheme="majorHAnsi" w:hAnsiTheme="majorHAnsi" w:cs="Arial"/>
          <w:sz w:val="22"/>
          <w:szCs w:val="22"/>
        </w:rPr>
      </w:pPr>
    </w:p>
    <w:p w14:paraId="73C2549C" w14:textId="77777777" w:rsidR="00FC0607" w:rsidRPr="00FA2FEE" w:rsidRDefault="00A24415" w:rsidP="003C0DE2">
      <w:pPr>
        <w:pStyle w:val="Heading1"/>
        <w:numPr>
          <w:ilvl w:val="0"/>
          <w:numId w:val="1"/>
        </w:numPr>
        <w:shd w:val="clear" w:color="auto" w:fill="E5DFEC"/>
        <w:spacing w:after="120"/>
        <w:jc w:val="both"/>
        <w:rPr>
          <w:rFonts w:ascii="Cambria" w:hAnsi="Cambria"/>
          <w:color w:val="31849B"/>
          <w:sz w:val="36"/>
          <w:szCs w:val="36"/>
        </w:rPr>
      </w:pPr>
      <w:bookmarkStart w:id="2" w:name="_Toc441490208"/>
      <w:r w:rsidRPr="00FA2FEE">
        <w:rPr>
          <w:rFonts w:ascii="Cambria" w:hAnsi="Cambria"/>
          <w:color w:val="31849B"/>
          <w:sz w:val="36"/>
          <w:szCs w:val="36"/>
        </w:rPr>
        <w:t>Performance</w:t>
      </w:r>
      <w:r w:rsidR="00BA683E" w:rsidRPr="00FA2FEE">
        <w:rPr>
          <w:rFonts w:ascii="Cambria" w:hAnsi="Cambria"/>
          <w:color w:val="31849B"/>
          <w:sz w:val="36"/>
          <w:szCs w:val="36"/>
        </w:rPr>
        <w:t xml:space="preserve"> Schedule</w:t>
      </w:r>
      <w:r w:rsidRPr="00FA2FEE">
        <w:rPr>
          <w:rFonts w:ascii="Cambria" w:hAnsi="Cambria"/>
          <w:color w:val="31849B"/>
          <w:sz w:val="36"/>
          <w:szCs w:val="36"/>
        </w:rPr>
        <w:t>.</w:t>
      </w:r>
      <w:bookmarkEnd w:id="2"/>
    </w:p>
    <w:p w14:paraId="73C2549D" w14:textId="140FCC8C" w:rsidR="00FC0607" w:rsidRDefault="00237624" w:rsidP="00AD675B">
      <w:pPr>
        <w:ind w:left="360"/>
        <w:rPr>
          <w:rFonts w:ascii="Cambria" w:hAnsi="Cambria" w:cs="Arial"/>
          <w:b/>
          <w:i/>
          <w:sz w:val="22"/>
          <w:szCs w:val="22"/>
        </w:rPr>
      </w:pPr>
      <w:r>
        <w:rPr>
          <w:rFonts w:ascii="Cambria" w:hAnsi="Cambria" w:cs="Arial"/>
          <w:b/>
          <w:i/>
          <w:sz w:val="22"/>
          <w:szCs w:val="22"/>
        </w:rPr>
        <w:t>Public Engagement and Schematic Design:  Q</w:t>
      </w:r>
      <w:r w:rsidR="0005636C">
        <w:rPr>
          <w:rFonts w:ascii="Cambria" w:hAnsi="Cambria" w:cs="Arial"/>
          <w:b/>
          <w:i/>
          <w:sz w:val="22"/>
          <w:szCs w:val="22"/>
        </w:rPr>
        <w:t>1</w:t>
      </w:r>
      <w:r>
        <w:rPr>
          <w:rFonts w:ascii="Cambria" w:hAnsi="Cambria" w:cs="Arial"/>
          <w:b/>
          <w:i/>
          <w:sz w:val="22"/>
          <w:szCs w:val="22"/>
        </w:rPr>
        <w:t xml:space="preserve"> 201</w:t>
      </w:r>
      <w:r w:rsidR="0005636C">
        <w:rPr>
          <w:rFonts w:ascii="Cambria" w:hAnsi="Cambria" w:cs="Arial"/>
          <w:b/>
          <w:i/>
          <w:sz w:val="22"/>
          <w:szCs w:val="22"/>
        </w:rPr>
        <w:t>9</w:t>
      </w:r>
      <w:r>
        <w:rPr>
          <w:rFonts w:ascii="Cambria" w:hAnsi="Cambria" w:cs="Arial"/>
          <w:b/>
          <w:i/>
          <w:sz w:val="22"/>
          <w:szCs w:val="22"/>
        </w:rPr>
        <w:t xml:space="preserve"> – Q2 2019</w:t>
      </w:r>
    </w:p>
    <w:p w14:paraId="3763B663" w14:textId="16B0F9F3" w:rsidR="00237624" w:rsidRDefault="00237624" w:rsidP="00AD675B">
      <w:pPr>
        <w:ind w:left="360"/>
        <w:rPr>
          <w:rFonts w:ascii="Cambria" w:hAnsi="Cambria" w:cs="Arial"/>
          <w:b/>
          <w:i/>
          <w:sz w:val="22"/>
          <w:szCs w:val="22"/>
        </w:rPr>
      </w:pPr>
      <w:r>
        <w:rPr>
          <w:rFonts w:ascii="Cambria" w:hAnsi="Cambria" w:cs="Arial"/>
          <w:b/>
          <w:i/>
          <w:sz w:val="22"/>
          <w:szCs w:val="22"/>
        </w:rPr>
        <w:t>Design Development</w:t>
      </w:r>
      <w:r w:rsidR="0045375A">
        <w:rPr>
          <w:rFonts w:ascii="Cambria" w:hAnsi="Cambria" w:cs="Arial"/>
          <w:b/>
          <w:i/>
          <w:sz w:val="22"/>
          <w:szCs w:val="22"/>
        </w:rPr>
        <w:t>, Construction Drawings</w:t>
      </w:r>
      <w:r>
        <w:rPr>
          <w:rFonts w:ascii="Cambria" w:hAnsi="Cambria" w:cs="Arial"/>
          <w:b/>
          <w:i/>
          <w:sz w:val="22"/>
          <w:szCs w:val="22"/>
        </w:rPr>
        <w:t xml:space="preserve"> and Permitting:  </w:t>
      </w:r>
      <w:r w:rsidR="0045375A">
        <w:rPr>
          <w:rFonts w:ascii="Cambria" w:hAnsi="Cambria" w:cs="Arial"/>
          <w:b/>
          <w:i/>
          <w:sz w:val="22"/>
          <w:szCs w:val="22"/>
        </w:rPr>
        <w:t xml:space="preserve">Q3 </w:t>
      </w:r>
      <w:r>
        <w:rPr>
          <w:rFonts w:ascii="Cambria" w:hAnsi="Cambria" w:cs="Arial"/>
          <w:b/>
          <w:i/>
          <w:sz w:val="22"/>
          <w:szCs w:val="22"/>
        </w:rPr>
        <w:t>2019 – Q</w:t>
      </w:r>
      <w:r w:rsidR="0045375A">
        <w:rPr>
          <w:rFonts w:ascii="Cambria" w:hAnsi="Cambria" w:cs="Arial"/>
          <w:b/>
          <w:i/>
          <w:sz w:val="22"/>
          <w:szCs w:val="22"/>
        </w:rPr>
        <w:t>2</w:t>
      </w:r>
      <w:r>
        <w:rPr>
          <w:rFonts w:ascii="Cambria" w:hAnsi="Cambria" w:cs="Arial"/>
          <w:b/>
          <w:i/>
          <w:sz w:val="22"/>
          <w:szCs w:val="22"/>
        </w:rPr>
        <w:t xml:space="preserve"> 2020</w:t>
      </w:r>
    </w:p>
    <w:p w14:paraId="314C87E9" w14:textId="1E718FE8" w:rsidR="00237624" w:rsidRDefault="00237624" w:rsidP="00AD675B">
      <w:pPr>
        <w:ind w:left="360"/>
        <w:rPr>
          <w:rFonts w:ascii="Cambria" w:hAnsi="Cambria" w:cs="Arial"/>
          <w:b/>
          <w:i/>
          <w:sz w:val="22"/>
          <w:szCs w:val="22"/>
        </w:rPr>
      </w:pPr>
      <w:r>
        <w:rPr>
          <w:rFonts w:ascii="Cambria" w:hAnsi="Cambria" w:cs="Arial"/>
          <w:b/>
          <w:i/>
          <w:sz w:val="22"/>
          <w:szCs w:val="22"/>
        </w:rPr>
        <w:t xml:space="preserve">Publish Bid Package: </w:t>
      </w:r>
      <w:r w:rsidR="0045375A">
        <w:rPr>
          <w:rFonts w:ascii="Cambria" w:hAnsi="Cambria" w:cs="Arial"/>
          <w:b/>
          <w:i/>
          <w:sz w:val="22"/>
          <w:szCs w:val="22"/>
        </w:rPr>
        <w:t xml:space="preserve">Q3 </w:t>
      </w:r>
      <w:r>
        <w:rPr>
          <w:rFonts w:ascii="Cambria" w:hAnsi="Cambria" w:cs="Arial"/>
          <w:b/>
          <w:i/>
          <w:sz w:val="22"/>
          <w:szCs w:val="22"/>
        </w:rPr>
        <w:t>2020</w:t>
      </w:r>
    </w:p>
    <w:p w14:paraId="781099F8" w14:textId="05AA8CB4" w:rsidR="00237624" w:rsidRDefault="00237624" w:rsidP="00AD675B">
      <w:pPr>
        <w:ind w:left="360"/>
        <w:rPr>
          <w:rFonts w:ascii="Cambria" w:hAnsi="Cambria" w:cs="Arial"/>
          <w:b/>
          <w:i/>
          <w:sz w:val="22"/>
          <w:szCs w:val="22"/>
        </w:rPr>
      </w:pPr>
      <w:r>
        <w:rPr>
          <w:rFonts w:ascii="Cambria" w:hAnsi="Cambria" w:cs="Arial"/>
          <w:b/>
          <w:i/>
          <w:sz w:val="22"/>
          <w:szCs w:val="22"/>
        </w:rPr>
        <w:t xml:space="preserve">Award Contract: </w:t>
      </w:r>
      <w:r w:rsidR="0045375A">
        <w:rPr>
          <w:rFonts w:ascii="Cambria" w:hAnsi="Cambria" w:cs="Arial"/>
          <w:b/>
          <w:i/>
          <w:sz w:val="22"/>
          <w:szCs w:val="22"/>
        </w:rPr>
        <w:t xml:space="preserve">Q4 </w:t>
      </w:r>
      <w:r>
        <w:rPr>
          <w:rFonts w:ascii="Cambria" w:hAnsi="Cambria" w:cs="Arial"/>
          <w:b/>
          <w:i/>
          <w:sz w:val="22"/>
          <w:szCs w:val="22"/>
        </w:rPr>
        <w:t>2020</w:t>
      </w:r>
    </w:p>
    <w:p w14:paraId="5D878B9E" w14:textId="31008B51" w:rsidR="00237624" w:rsidRDefault="00237624" w:rsidP="00AD675B">
      <w:pPr>
        <w:ind w:left="360"/>
        <w:rPr>
          <w:rFonts w:ascii="Cambria" w:hAnsi="Cambria" w:cs="Arial"/>
          <w:b/>
          <w:i/>
          <w:sz w:val="22"/>
          <w:szCs w:val="22"/>
        </w:rPr>
      </w:pPr>
      <w:r>
        <w:rPr>
          <w:rFonts w:ascii="Cambria" w:hAnsi="Cambria" w:cs="Arial"/>
          <w:b/>
          <w:i/>
          <w:sz w:val="22"/>
          <w:szCs w:val="22"/>
        </w:rPr>
        <w:t>Construction Q4 2020-Q4 2021</w:t>
      </w:r>
    </w:p>
    <w:p w14:paraId="73C2549E" w14:textId="77777777" w:rsidR="003961FA" w:rsidRPr="00FA2FEE" w:rsidRDefault="00503828" w:rsidP="003C0DE2">
      <w:pPr>
        <w:pStyle w:val="Heading1"/>
        <w:numPr>
          <w:ilvl w:val="0"/>
          <w:numId w:val="1"/>
        </w:numPr>
        <w:shd w:val="clear" w:color="auto" w:fill="E5DFEC"/>
        <w:spacing w:after="120"/>
        <w:jc w:val="both"/>
        <w:rPr>
          <w:rFonts w:ascii="Cambria" w:hAnsi="Cambria"/>
          <w:color w:val="31849B"/>
          <w:sz w:val="36"/>
          <w:szCs w:val="36"/>
        </w:rPr>
      </w:pPr>
      <w:bookmarkStart w:id="3" w:name="_Toc441490209"/>
      <w:r w:rsidRPr="00FA2FEE">
        <w:rPr>
          <w:rFonts w:ascii="Cambria" w:hAnsi="Cambria"/>
          <w:color w:val="31849B"/>
          <w:sz w:val="36"/>
          <w:szCs w:val="36"/>
        </w:rPr>
        <w:t>Solicitation Objectives.</w:t>
      </w:r>
      <w:bookmarkEnd w:id="3"/>
    </w:p>
    <w:p w14:paraId="7BA532C5" w14:textId="77777777" w:rsidR="008044E8" w:rsidRDefault="008044E8" w:rsidP="00482742">
      <w:pPr>
        <w:ind w:left="360"/>
        <w:jc w:val="both"/>
        <w:rPr>
          <w:rFonts w:ascii="Cambria" w:hAnsi="Cambria" w:cs="Arial"/>
          <w:sz w:val="22"/>
          <w:szCs w:val="22"/>
        </w:rPr>
      </w:pPr>
    </w:p>
    <w:p w14:paraId="652C2736" w14:textId="77777777" w:rsidR="00F1221E" w:rsidRDefault="003961FA" w:rsidP="00081B80">
      <w:pPr>
        <w:ind w:left="360"/>
        <w:jc w:val="both"/>
        <w:rPr>
          <w:rFonts w:ascii="Cambria" w:hAnsi="Cambria" w:cs="Arial"/>
          <w:sz w:val="22"/>
          <w:szCs w:val="22"/>
        </w:rPr>
      </w:pPr>
      <w:r w:rsidRPr="007461E3">
        <w:rPr>
          <w:rFonts w:ascii="Cambria" w:hAnsi="Cambria" w:cs="Arial"/>
          <w:sz w:val="22"/>
          <w:szCs w:val="22"/>
        </w:rPr>
        <w:t xml:space="preserve">The City expects to </w:t>
      </w:r>
      <w:r w:rsidR="00081B80">
        <w:rPr>
          <w:rFonts w:ascii="Cambria" w:hAnsi="Cambria" w:cs="Arial"/>
          <w:sz w:val="22"/>
          <w:szCs w:val="22"/>
        </w:rPr>
        <w:t>select a consultant through this solicitation that</w:t>
      </w:r>
      <w:r w:rsidR="00F1221E">
        <w:rPr>
          <w:rFonts w:ascii="Cambria" w:hAnsi="Cambria" w:cs="Arial"/>
          <w:sz w:val="22"/>
          <w:szCs w:val="22"/>
        </w:rPr>
        <w:t>:</w:t>
      </w:r>
    </w:p>
    <w:p w14:paraId="43A7B120" w14:textId="0AAACFFC" w:rsidR="00F1221E" w:rsidRDefault="00F1221E" w:rsidP="00081B80">
      <w:pPr>
        <w:ind w:left="360"/>
        <w:jc w:val="both"/>
      </w:pPr>
      <w:r>
        <w:rPr>
          <w:rFonts w:ascii="Cambria" w:hAnsi="Cambria" w:cs="Arial"/>
          <w:sz w:val="22"/>
          <w:szCs w:val="22"/>
        </w:rPr>
        <w:t xml:space="preserve"> </w:t>
      </w:r>
    </w:p>
    <w:p w14:paraId="7DC55D64" w14:textId="5C34C917" w:rsidR="00C30714" w:rsidRPr="00C30714" w:rsidRDefault="00C30714" w:rsidP="00C30714">
      <w:pPr>
        <w:pStyle w:val="ListParagraph"/>
        <w:numPr>
          <w:ilvl w:val="0"/>
          <w:numId w:val="27"/>
        </w:numPr>
        <w:jc w:val="both"/>
        <w:rPr>
          <w:rFonts w:ascii="Cambria" w:hAnsi="Cambria" w:cs="Arial"/>
          <w:sz w:val="22"/>
          <w:szCs w:val="22"/>
        </w:rPr>
      </w:pPr>
      <w:r w:rsidRPr="00C30714">
        <w:rPr>
          <w:rFonts w:ascii="Cambria" w:hAnsi="Cambria" w:cs="Arial"/>
          <w:sz w:val="22"/>
          <w:szCs w:val="22"/>
        </w:rPr>
        <w:t>has experience designing, developing, and/or improving public-use facilities, preferably community centers, with similar scopes of work to that outlined in the design program (attached);</w:t>
      </w:r>
    </w:p>
    <w:p w14:paraId="602862A2" w14:textId="1111663F" w:rsidR="00F1221E" w:rsidRPr="00C30714" w:rsidRDefault="00F1221E" w:rsidP="00C30714">
      <w:pPr>
        <w:pStyle w:val="ListParagraph"/>
        <w:numPr>
          <w:ilvl w:val="0"/>
          <w:numId w:val="27"/>
        </w:numPr>
        <w:jc w:val="both"/>
        <w:rPr>
          <w:rFonts w:ascii="Cambria" w:hAnsi="Cambria" w:cs="Arial"/>
          <w:sz w:val="22"/>
          <w:szCs w:val="22"/>
        </w:rPr>
      </w:pPr>
      <w:r w:rsidRPr="00C30714">
        <w:rPr>
          <w:rFonts w:ascii="Cambria" w:hAnsi="Cambria" w:cs="Arial"/>
          <w:sz w:val="22"/>
          <w:szCs w:val="22"/>
        </w:rPr>
        <w:t>is</w:t>
      </w:r>
      <w:r w:rsidR="00237624" w:rsidRPr="00C30714">
        <w:rPr>
          <w:rFonts w:ascii="Cambria" w:hAnsi="Cambria" w:cs="Arial"/>
          <w:sz w:val="22"/>
          <w:szCs w:val="22"/>
        </w:rPr>
        <w:t xml:space="preserve"> prepared to offer creative solutions that employ sustainable design principles</w:t>
      </w:r>
      <w:r w:rsidRPr="00C30714">
        <w:rPr>
          <w:rFonts w:ascii="Cambria" w:hAnsi="Cambria" w:cs="Arial"/>
          <w:sz w:val="22"/>
          <w:szCs w:val="22"/>
        </w:rPr>
        <w:t>;</w:t>
      </w:r>
    </w:p>
    <w:p w14:paraId="76716973" w14:textId="7676EC28" w:rsidR="00F1221E" w:rsidRPr="00C30714" w:rsidRDefault="00F1221E" w:rsidP="00C30714">
      <w:pPr>
        <w:pStyle w:val="ListParagraph"/>
        <w:numPr>
          <w:ilvl w:val="0"/>
          <w:numId w:val="27"/>
        </w:numPr>
        <w:jc w:val="both"/>
        <w:rPr>
          <w:rFonts w:ascii="Cambria" w:hAnsi="Cambria" w:cs="Arial"/>
          <w:sz w:val="22"/>
          <w:szCs w:val="22"/>
        </w:rPr>
      </w:pPr>
      <w:r w:rsidRPr="00C30714">
        <w:rPr>
          <w:rFonts w:ascii="Cambria" w:hAnsi="Cambria" w:cs="Arial"/>
          <w:sz w:val="22"/>
          <w:szCs w:val="22"/>
        </w:rPr>
        <w:t>can</w:t>
      </w:r>
      <w:r w:rsidR="00237624" w:rsidRPr="00C30714">
        <w:rPr>
          <w:rFonts w:ascii="Cambria" w:hAnsi="Cambria" w:cs="Arial"/>
          <w:sz w:val="22"/>
          <w:szCs w:val="22"/>
        </w:rPr>
        <w:t xml:space="preserve"> demonstrate</w:t>
      </w:r>
      <w:r w:rsidRPr="00C30714">
        <w:rPr>
          <w:rFonts w:ascii="Cambria" w:hAnsi="Cambria" w:cs="Arial"/>
          <w:sz w:val="22"/>
          <w:szCs w:val="22"/>
        </w:rPr>
        <w:t xml:space="preserve"> experience in public engagement and</w:t>
      </w:r>
      <w:r w:rsidR="00237624" w:rsidRPr="00C30714">
        <w:rPr>
          <w:rFonts w:ascii="Cambria" w:hAnsi="Cambria" w:cs="Arial"/>
          <w:sz w:val="22"/>
          <w:szCs w:val="22"/>
        </w:rPr>
        <w:t xml:space="preserve"> the ability to approach this project with a race and social justice lens</w:t>
      </w:r>
      <w:r w:rsidR="001064B8" w:rsidRPr="00C30714">
        <w:rPr>
          <w:rFonts w:ascii="Cambria" w:hAnsi="Cambria" w:cs="Arial"/>
          <w:sz w:val="22"/>
          <w:szCs w:val="22"/>
        </w:rPr>
        <w:t>;</w:t>
      </w:r>
    </w:p>
    <w:p w14:paraId="3C04A28D" w14:textId="695197A8" w:rsidR="00237624" w:rsidRPr="00C30714" w:rsidRDefault="00F1221E" w:rsidP="00C30714">
      <w:pPr>
        <w:pStyle w:val="ListParagraph"/>
        <w:numPr>
          <w:ilvl w:val="0"/>
          <w:numId w:val="27"/>
        </w:numPr>
        <w:jc w:val="both"/>
        <w:rPr>
          <w:rFonts w:ascii="Cambria" w:hAnsi="Cambria" w:cs="Arial"/>
          <w:sz w:val="22"/>
          <w:szCs w:val="22"/>
        </w:rPr>
      </w:pPr>
      <w:r w:rsidRPr="00C30714">
        <w:rPr>
          <w:rFonts w:ascii="Cambria" w:hAnsi="Cambria" w:cs="Arial"/>
          <w:sz w:val="22"/>
          <w:szCs w:val="22"/>
        </w:rPr>
        <w:t xml:space="preserve">can </w:t>
      </w:r>
      <w:r w:rsidR="00237624" w:rsidRPr="00C30714">
        <w:rPr>
          <w:rFonts w:ascii="Cambria" w:hAnsi="Cambria" w:cs="Arial"/>
          <w:sz w:val="22"/>
          <w:szCs w:val="22"/>
        </w:rPr>
        <w:t>incorporate creative engagement strategies and other ways to reduce barriers to the public process</w:t>
      </w:r>
      <w:r w:rsidRPr="00C30714">
        <w:rPr>
          <w:rFonts w:ascii="Cambria" w:hAnsi="Cambria" w:cs="Arial"/>
          <w:sz w:val="22"/>
          <w:szCs w:val="22"/>
        </w:rPr>
        <w:t>;</w:t>
      </w:r>
    </w:p>
    <w:p w14:paraId="627A9962" w14:textId="1EEFE8B2" w:rsidR="00F1221E" w:rsidRPr="00C30714" w:rsidRDefault="00F1221E" w:rsidP="00C30714">
      <w:pPr>
        <w:pStyle w:val="ListParagraph"/>
        <w:numPr>
          <w:ilvl w:val="0"/>
          <w:numId w:val="27"/>
        </w:numPr>
        <w:jc w:val="both"/>
        <w:rPr>
          <w:rFonts w:ascii="Cambria" w:hAnsi="Cambria" w:cs="Arial"/>
          <w:sz w:val="22"/>
          <w:szCs w:val="22"/>
        </w:rPr>
      </w:pPr>
      <w:r w:rsidRPr="00C30714">
        <w:rPr>
          <w:rFonts w:ascii="Cambria" w:hAnsi="Cambria" w:cs="Arial"/>
          <w:sz w:val="22"/>
          <w:szCs w:val="22"/>
        </w:rPr>
        <w:t>can demonstrate rigorous adherence to the highest accessibility standards and experience updating public-use facilities to increase accessibility;</w:t>
      </w:r>
    </w:p>
    <w:p w14:paraId="73C254A3" w14:textId="26B40A9D" w:rsidR="0071331F" w:rsidRPr="00C30714" w:rsidRDefault="00F1221E" w:rsidP="00C30714">
      <w:pPr>
        <w:pStyle w:val="ListParagraph"/>
        <w:numPr>
          <w:ilvl w:val="0"/>
          <w:numId w:val="27"/>
        </w:numPr>
        <w:jc w:val="both"/>
        <w:rPr>
          <w:rFonts w:ascii="Cambria" w:hAnsi="Cambria" w:cs="Arial"/>
          <w:sz w:val="22"/>
          <w:szCs w:val="22"/>
        </w:rPr>
      </w:pPr>
      <w:r w:rsidRPr="00C30714">
        <w:rPr>
          <w:rFonts w:ascii="Cambria" w:hAnsi="Cambria" w:cs="Arial"/>
          <w:sz w:val="22"/>
          <w:szCs w:val="22"/>
        </w:rPr>
        <w:t>has experience identifying and securing all necessary local, state, and federal permits;</w:t>
      </w:r>
    </w:p>
    <w:p w14:paraId="1A11281B" w14:textId="160684A2" w:rsidR="00F1221E" w:rsidRPr="00C30714" w:rsidRDefault="00C30714" w:rsidP="00C30714">
      <w:pPr>
        <w:pStyle w:val="ListParagraph"/>
        <w:numPr>
          <w:ilvl w:val="0"/>
          <w:numId w:val="27"/>
        </w:numPr>
        <w:jc w:val="both"/>
        <w:rPr>
          <w:rFonts w:ascii="Cambria" w:hAnsi="Cambria" w:cs="Arial"/>
          <w:sz w:val="22"/>
          <w:szCs w:val="22"/>
        </w:rPr>
      </w:pPr>
      <w:r w:rsidRPr="00C30714">
        <w:rPr>
          <w:rFonts w:ascii="Cambria" w:hAnsi="Cambria" w:cs="Arial"/>
          <w:sz w:val="22"/>
          <w:szCs w:val="22"/>
        </w:rPr>
        <w:t>possesses a</w:t>
      </w:r>
      <w:r>
        <w:t xml:space="preserve"> knowledge of preservation and renovation of historic buildings;</w:t>
      </w:r>
      <w:r w:rsidR="00F1221E" w:rsidRPr="00C30714">
        <w:rPr>
          <w:rFonts w:ascii="Cambria" w:hAnsi="Cambria" w:cs="Arial"/>
          <w:sz w:val="22"/>
          <w:szCs w:val="22"/>
        </w:rPr>
        <w:t xml:space="preserve"> </w:t>
      </w:r>
    </w:p>
    <w:p w14:paraId="2559A9EE" w14:textId="770EE035" w:rsidR="00F1221E" w:rsidRPr="00C30714" w:rsidRDefault="00F1221E" w:rsidP="00C30714">
      <w:pPr>
        <w:pStyle w:val="ListParagraph"/>
        <w:numPr>
          <w:ilvl w:val="0"/>
          <w:numId w:val="27"/>
        </w:numPr>
        <w:jc w:val="both"/>
        <w:rPr>
          <w:rFonts w:ascii="Cambria" w:hAnsi="Cambria" w:cs="Arial"/>
          <w:sz w:val="22"/>
          <w:szCs w:val="22"/>
        </w:rPr>
      </w:pPr>
      <w:r w:rsidRPr="00C30714">
        <w:rPr>
          <w:rFonts w:ascii="Cambria" w:hAnsi="Cambria" w:cs="Arial"/>
          <w:sz w:val="22"/>
          <w:szCs w:val="22"/>
        </w:rPr>
        <w:t>provides skilled sub-consultants that have a strong record and experience, so the City is assured to get dependable, responsive, proven, and expert services;</w:t>
      </w:r>
    </w:p>
    <w:p w14:paraId="44A8FACD" w14:textId="61D355D4" w:rsidR="00F1221E" w:rsidRPr="00C30714" w:rsidRDefault="00F1221E" w:rsidP="00C30714">
      <w:pPr>
        <w:pStyle w:val="ListParagraph"/>
        <w:numPr>
          <w:ilvl w:val="0"/>
          <w:numId w:val="27"/>
        </w:numPr>
        <w:jc w:val="both"/>
        <w:rPr>
          <w:rFonts w:ascii="Cambria" w:hAnsi="Cambria" w:cs="Arial"/>
          <w:sz w:val="22"/>
          <w:szCs w:val="22"/>
        </w:rPr>
      </w:pPr>
      <w:r w:rsidRPr="00C30714">
        <w:rPr>
          <w:rFonts w:ascii="Cambria" w:hAnsi="Cambria" w:cs="Arial"/>
          <w:sz w:val="22"/>
          <w:szCs w:val="22"/>
        </w:rPr>
        <w:t>has strong engineering support and the ability to execute any design within the limitations of the existing site constraints.</w:t>
      </w:r>
    </w:p>
    <w:p w14:paraId="73C254A4" w14:textId="77777777" w:rsidR="00D3518F" w:rsidRPr="00FA2FEE" w:rsidRDefault="00503828" w:rsidP="003C0DE2">
      <w:pPr>
        <w:pStyle w:val="Heading1"/>
        <w:numPr>
          <w:ilvl w:val="0"/>
          <w:numId w:val="1"/>
        </w:numPr>
        <w:shd w:val="clear" w:color="auto" w:fill="E5DFEC"/>
        <w:spacing w:after="120"/>
        <w:jc w:val="both"/>
        <w:rPr>
          <w:rFonts w:ascii="Cambria" w:hAnsi="Cambria"/>
          <w:color w:val="31849B"/>
          <w:sz w:val="36"/>
          <w:szCs w:val="36"/>
        </w:rPr>
      </w:pPr>
      <w:bookmarkStart w:id="4" w:name="_Toc441490210"/>
      <w:r w:rsidRPr="00FA2FEE">
        <w:rPr>
          <w:rFonts w:ascii="Cambria" w:hAnsi="Cambria"/>
          <w:color w:val="31849B"/>
          <w:sz w:val="36"/>
          <w:szCs w:val="36"/>
        </w:rPr>
        <w:lastRenderedPageBreak/>
        <w:t>Minimum Qualifications</w:t>
      </w:r>
      <w:r w:rsidR="003F6255" w:rsidRPr="00FA2FEE">
        <w:rPr>
          <w:rFonts w:ascii="Cambria" w:hAnsi="Cambria"/>
          <w:color w:val="31849B"/>
          <w:sz w:val="36"/>
          <w:szCs w:val="36"/>
        </w:rPr>
        <w:t>.</w:t>
      </w:r>
      <w:bookmarkEnd w:id="4"/>
    </w:p>
    <w:p w14:paraId="73C254A5" w14:textId="44D2C1F1" w:rsidR="00CC414D" w:rsidRDefault="00C01B46" w:rsidP="00482742">
      <w:pPr>
        <w:pStyle w:val="BodyText"/>
        <w:ind w:left="360"/>
        <w:jc w:val="both"/>
        <w:rPr>
          <w:rFonts w:ascii="Cambria" w:hAnsi="Cambria" w:cs="Arial"/>
          <w:sz w:val="22"/>
          <w:szCs w:val="22"/>
        </w:rPr>
      </w:pPr>
      <w:r w:rsidRPr="007461E3">
        <w:rPr>
          <w:rFonts w:ascii="Cambria" w:hAnsi="Cambria" w:cs="Arial"/>
          <w:sz w:val="22"/>
          <w:szCs w:val="22"/>
        </w:rPr>
        <w:t>M</w:t>
      </w:r>
      <w:r w:rsidR="00CC414D" w:rsidRPr="007461E3">
        <w:rPr>
          <w:rFonts w:ascii="Cambria" w:hAnsi="Cambria" w:cs="Arial"/>
          <w:sz w:val="22"/>
          <w:szCs w:val="22"/>
        </w:rPr>
        <w:t xml:space="preserve">inimum qualifications </w:t>
      </w:r>
      <w:r w:rsidR="005B3B8F" w:rsidRPr="007461E3">
        <w:rPr>
          <w:rFonts w:ascii="Cambria" w:hAnsi="Cambria" w:cs="Arial"/>
          <w:sz w:val="22"/>
          <w:szCs w:val="22"/>
        </w:rPr>
        <w:t xml:space="preserve">are required for a </w:t>
      </w:r>
      <w:r w:rsidR="00C722E7" w:rsidRPr="007461E3">
        <w:rPr>
          <w:rFonts w:ascii="Cambria" w:hAnsi="Cambria" w:cs="Arial"/>
          <w:sz w:val="22"/>
          <w:szCs w:val="22"/>
        </w:rPr>
        <w:t>Consultant</w:t>
      </w:r>
      <w:r w:rsidR="00CC414D" w:rsidRPr="007461E3">
        <w:rPr>
          <w:rFonts w:ascii="Cambria" w:hAnsi="Cambria" w:cs="Arial"/>
          <w:sz w:val="22"/>
          <w:szCs w:val="22"/>
        </w:rPr>
        <w:t xml:space="preserve"> to be eligible to submit a </w:t>
      </w:r>
      <w:r w:rsidR="00731074">
        <w:rPr>
          <w:rFonts w:ascii="Cambria" w:hAnsi="Cambria" w:cs="Arial"/>
          <w:sz w:val="22"/>
          <w:szCs w:val="22"/>
        </w:rPr>
        <w:t>proposal</w:t>
      </w:r>
      <w:r w:rsidR="00041581" w:rsidRPr="007461E3">
        <w:rPr>
          <w:rFonts w:ascii="Cambria" w:hAnsi="Cambria" w:cs="Arial"/>
          <w:sz w:val="22"/>
          <w:szCs w:val="22"/>
        </w:rPr>
        <w:t xml:space="preserve"> response</w:t>
      </w:r>
      <w:r w:rsidR="00CC414D" w:rsidRPr="007461E3">
        <w:rPr>
          <w:rFonts w:ascii="Cambria" w:hAnsi="Cambria" w:cs="Arial"/>
          <w:sz w:val="22"/>
          <w:szCs w:val="22"/>
        </w:rPr>
        <w:t xml:space="preserve">.  </w:t>
      </w:r>
      <w:r w:rsidRPr="007461E3">
        <w:rPr>
          <w:rFonts w:ascii="Cambria" w:hAnsi="Cambria" w:cs="Arial"/>
          <w:sz w:val="22"/>
          <w:szCs w:val="22"/>
        </w:rPr>
        <w:t xml:space="preserve">Your submittal response </w:t>
      </w:r>
      <w:r w:rsidR="00CC414D" w:rsidRPr="007461E3">
        <w:rPr>
          <w:rFonts w:ascii="Cambria" w:hAnsi="Cambria" w:cs="Arial"/>
          <w:sz w:val="22"/>
          <w:szCs w:val="22"/>
        </w:rPr>
        <w:t>must show compliance to these minimum qualifications.  Those that are not responsive to these qualifications shall be rejected by the City without further consideration:</w:t>
      </w:r>
    </w:p>
    <w:p w14:paraId="1794DC43" w14:textId="0130670C" w:rsidR="00237624" w:rsidRDefault="00F1221E" w:rsidP="00F1221E">
      <w:pPr>
        <w:pStyle w:val="BodyText"/>
        <w:numPr>
          <w:ilvl w:val="0"/>
          <w:numId w:val="23"/>
        </w:numPr>
        <w:jc w:val="both"/>
        <w:rPr>
          <w:rFonts w:ascii="Cambria" w:hAnsi="Cambria" w:cs="Arial"/>
          <w:sz w:val="22"/>
          <w:szCs w:val="22"/>
        </w:rPr>
      </w:pPr>
      <w:r>
        <w:rPr>
          <w:rFonts w:ascii="Cambria" w:hAnsi="Cambria" w:cs="Arial"/>
          <w:sz w:val="22"/>
          <w:szCs w:val="22"/>
        </w:rPr>
        <w:t>Consultant must have a local office within 50 miles of the greater Seattle area.</w:t>
      </w:r>
    </w:p>
    <w:p w14:paraId="38EDDF4C" w14:textId="752C6A21" w:rsidR="00F1221E" w:rsidRDefault="00F1221E" w:rsidP="00F1221E">
      <w:pPr>
        <w:pStyle w:val="BodyText"/>
        <w:numPr>
          <w:ilvl w:val="0"/>
          <w:numId w:val="23"/>
        </w:numPr>
        <w:jc w:val="both"/>
        <w:rPr>
          <w:rFonts w:ascii="Cambria" w:hAnsi="Cambria" w:cs="Arial"/>
          <w:sz w:val="22"/>
          <w:szCs w:val="22"/>
        </w:rPr>
      </w:pPr>
      <w:r>
        <w:rPr>
          <w:rFonts w:ascii="Cambria" w:hAnsi="Cambria" w:cs="Arial"/>
          <w:sz w:val="22"/>
          <w:szCs w:val="22"/>
        </w:rPr>
        <w:t xml:space="preserve">Consultant must have or be able to obtain </w:t>
      </w:r>
      <w:r w:rsidR="00773C10">
        <w:rPr>
          <w:rFonts w:ascii="Cambria" w:hAnsi="Cambria" w:cs="Arial"/>
          <w:sz w:val="22"/>
          <w:szCs w:val="22"/>
        </w:rPr>
        <w:t xml:space="preserve">(prior to contract execution) </w:t>
      </w:r>
      <w:r>
        <w:rPr>
          <w:rFonts w:ascii="Cambria" w:hAnsi="Cambria" w:cs="Arial"/>
          <w:sz w:val="22"/>
          <w:szCs w:val="22"/>
        </w:rPr>
        <w:t xml:space="preserve">a valid </w:t>
      </w:r>
      <w:r w:rsidR="00773C10">
        <w:rPr>
          <w:rFonts w:ascii="Cambria" w:hAnsi="Cambria" w:cs="Arial"/>
          <w:sz w:val="22"/>
          <w:szCs w:val="22"/>
        </w:rPr>
        <w:t>WA State and City of Seattle business license, and register with the WA Secretary of State Corporations.  See Section 7.11 “License and Business Tax Requirements.”</w:t>
      </w:r>
    </w:p>
    <w:p w14:paraId="43F057DE" w14:textId="46D1CBB6" w:rsidR="00773C10" w:rsidRDefault="00773C10" w:rsidP="00F1221E">
      <w:pPr>
        <w:pStyle w:val="BodyText"/>
        <w:numPr>
          <w:ilvl w:val="0"/>
          <w:numId w:val="23"/>
        </w:numPr>
        <w:jc w:val="both"/>
        <w:rPr>
          <w:rFonts w:ascii="Cambria" w:hAnsi="Cambria" w:cs="Arial"/>
          <w:sz w:val="22"/>
          <w:szCs w:val="22"/>
        </w:rPr>
      </w:pPr>
      <w:r>
        <w:rPr>
          <w:rFonts w:ascii="Cambria" w:hAnsi="Cambria" w:cs="Arial"/>
          <w:sz w:val="22"/>
          <w:szCs w:val="22"/>
        </w:rPr>
        <w:t>Consultant must be able to meet the City of Seattle consultant insurance requirements, per Section 7.27 “Insurance Requirements,” and Section 10 “Attachments.”</w:t>
      </w:r>
    </w:p>
    <w:p w14:paraId="7980F25C" w14:textId="0EBB19C3" w:rsidR="00773C10" w:rsidRDefault="00773C10" w:rsidP="00F1221E">
      <w:pPr>
        <w:pStyle w:val="BodyText"/>
        <w:numPr>
          <w:ilvl w:val="0"/>
          <w:numId w:val="23"/>
        </w:numPr>
        <w:jc w:val="both"/>
        <w:rPr>
          <w:rFonts w:ascii="Cambria" w:hAnsi="Cambria" w:cs="Arial"/>
          <w:sz w:val="22"/>
          <w:szCs w:val="22"/>
        </w:rPr>
      </w:pPr>
      <w:r>
        <w:rPr>
          <w:rFonts w:ascii="Cambria" w:hAnsi="Cambria" w:cs="Arial"/>
          <w:sz w:val="22"/>
          <w:szCs w:val="22"/>
        </w:rPr>
        <w:t>Consultant must be a licensed architect and/or engineer in the State of Washington</w:t>
      </w:r>
    </w:p>
    <w:p w14:paraId="73C254B1" w14:textId="77777777" w:rsidR="00A56560" w:rsidRPr="00FA2FEE" w:rsidRDefault="00503828" w:rsidP="003C0DE2">
      <w:pPr>
        <w:pStyle w:val="Heading1"/>
        <w:numPr>
          <w:ilvl w:val="0"/>
          <w:numId w:val="1"/>
        </w:numPr>
        <w:shd w:val="clear" w:color="auto" w:fill="E5DFEC"/>
        <w:spacing w:after="120"/>
        <w:jc w:val="both"/>
        <w:rPr>
          <w:rFonts w:ascii="Cambria" w:hAnsi="Cambria"/>
          <w:color w:val="31849B"/>
          <w:sz w:val="36"/>
          <w:szCs w:val="36"/>
        </w:rPr>
      </w:pPr>
      <w:bookmarkStart w:id="5" w:name="_Toc441490211"/>
      <w:r w:rsidRPr="00FA2FEE">
        <w:rPr>
          <w:rFonts w:ascii="Cambria" w:hAnsi="Cambria"/>
          <w:color w:val="31849B"/>
          <w:sz w:val="36"/>
          <w:szCs w:val="36"/>
        </w:rPr>
        <w:t>Scope of Work</w:t>
      </w:r>
      <w:r w:rsidR="003F6255" w:rsidRPr="00FA2FEE">
        <w:rPr>
          <w:rFonts w:ascii="Cambria" w:hAnsi="Cambria"/>
          <w:color w:val="31849B"/>
          <w:sz w:val="36"/>
          <w:szCs w:val="36"/>
        </w:rPr>
        <w:t>.</w:t>
      </w:r>
      <w:bookmarkEnd w:id="5"/>
      <w:r w:rsidR="00A56560" w:rsidRPr="00FA2FEE">
        <w:rPr>
          <w:rFonts w:ascii="Cambria" w:hAnsi="Cambria"/>
          <w:color w:val="31849B"/>
          <w:sz w:val="36"/>
          <w:szCs w:val="36"/>
        </w:rPr>
        <w:t xml:space="preserve"> </w:t>
      </w:r>
    </w:p>
    <w:p w14:paraId="21F1CD47" w14:textId="78CADD9F" w:rsidR="009B76C3" w:rsidRDefault="00773C10" w:rsidP="00237624">
      <w:pPr>
        <w:pStyle w:val="BodyText"/>
        <w:ind w:left="765"/>
        <w:rPr>
          <w:rFonts w:ascii="Cambria" w:hAnsi="Cambria" w:cs="Arial"/>
          <w:sz w:val="22"/>
          <w:szCs w:val="22"/>
        </w:rPr>
      </w:pPr>
      <w:r>
        <w:rPr>
          <w:rFonts w:ascii="Cambria" w:hAnsi="Cambria" w:cs="Arial"/>
          <w:sz w:val="22"/>
          <w:szCs w:val="22"/>
        </w:rPr>
        <w:t xml:space="preserve">The consultant team shall review all background information to date to inform the design, including but not limited to the existing </w:t>
      </w:r>
      <w:hyperlink r:id="rId13" w:history="1">
        <w:r w:rsidRPr="00136B07">
          <w:rPr>
            <w:rStyle w:val="Hyperlink"/>
            <w:rFonts w:ascii="Cambria" w:hAnsi="Cambria" w:cs="Arial"/>
            <w:sz w:val="22"/>
            <w:szCs w:val="22"/>
          </w:rPr>
          <w:t>pre-design study</w:t>
        </w:r>
      </w:hyperlink>
      <w:r>
        <w:rPr>
          <w:rFonts w:ascii="Cambria" w:hAnsi="Cambria" w:cs="Arial"/>
          <w:sz w:val="22"/>
          <w:szCs w:val="22"/>
        </w:rPr>
        <w:t xml:space="preserve">, Department of Justice (DOJ) and Meeting the Challenge (MTC) accessibility findings, and design program.  Consultant team will be expected to provide professional services for improvements to </w:t>
      </w:r>
      <w:r w:rsidR="00B206E0">
        <w:rPr>
          <w:rFonts w:ascii="Cambria" w:hAnsi="Cambria" w:cs="Arial"/>
          <w:sz w:val="22"/>
          <w:szCs w:val="22"/>
        </w:rPr>
        <w:t>Magnuson Community Center</w:t>
      </w:r>
      <w:r>
        <w:rPr>
          <w:rFonts w:ascii="Cambria" w:hAnsi="Cambria" w:cs="Arial"/>
          <w:sz w:val="22"/>
          <w:szCs w:val="22"/>
        </w:rPr>
        <w:t xml:space="preserve"> based on the scope of work outlined in the design program.  </w:t>
      </w:r>
      <w:r w:rsidR="00B206E0">
        <w:rPr>
          <w:rFonts w:ascii="Cambria" w:hAnsi="Cambria" w:cs="Arial"/>
          <w:sz w:val="22"/>
          <w:szCs w:val="22"/>
        </w:rPr>
        <w:t>The consultant will work with SPR to secure all necessary permits and approvals.  The scope will include the tasks and timeframe outlined below:</w:t>
      </w:r>
    </w:p>
    <w:p w14:paraId="18EEF56E" w14:textId="7AE48B8F" w:rsidR="00773C10" w:rsidRPr="00B206E0" w:rsidRDefault="00B206E0" w:rsidP="00773C10">
      <w:pPr>
        <w:pStyle w:val="BodyText"/>
        <w:numPr>
          <w:ilvl w:val="1"/>
          <w:numId w:val="23"/>
        </w:numPr>
        <w:rPr>
          <w:rFonts w:ascii="Cambria" w:hAnsi="Cambria" w:cs="Arial"/>
          <w:sz w:val="22"/>
          <w:szCs w:val="22"/>
        </w:rPr>
      </w:pPr>
      <w:proofErr w:type="gramStart"/>
      <w:r>
        <w:rPr>
          <w:rFonts w:ascii="Cambria" w:hAnsi="Cambria" w:cs="Arial"/>
          <w:sz w:val="22"/>
          <w:szCs w:val="22"/>
        </w:rPr>
        <w:t>Schematic plans,</w:t>
      </w:r>
      <w:proofErr w:type="gramEnd"/>
      <w:r>
        <w:rPr>
          <w:rFonts w:ascii="Cambria" w:hAnsi="Cambria" w:cs="Arial"/>
          <w:sz w:val="22"/>
          <w:szCs w:val="22"/>
        </w:rPr>
        <w:t xml:space="preserve"> outline technical specifications and preliminary construction cost estimates: </w:t>
      </w:r>
      <w:r w:rsidR="003313D0">
        <w:rPr>
          <w:rFonts w:ascii="Cambria" w:hAnsi="Cambria" w:cs="Arial"/>
          <w:sz w:val="22"/>
          <w:szCs w:val="22"/>
        </w:rPr>
        <w:t>Ninety</w:t>
      </w:r>
      <w:r>
        <w:rPr>
          <w:rFonts w:ascii="Cambria" w:hAnsi="Cambria" w:cs="Arial"/>
          <w:sz w:val="22"/>
          <w:szCs w:val="22"/>
        </w:rPr>
        <w:t xml:space="preserve"> (</w:t>
      </w:r>
      <w:r w:rsidR="003313D0">
        <w:rPr>
          <w:rFonts w:ascii="Cambria" w:hAnsi="Cambria" w:cs="Arial"/>
          <w:sz w:val="22"/>
          <w:szCs w:val="22"/>
        </w:rPr>
        <w:t>90</w:t>
      </w:r>
      <w:r>
        <w:rPr>
          <w:rFonts w:ascii="Cambria" w:hAnsi="Cambria" w:cs="Arial"/>
          <w:sz w:val="22"/>
          <w:szCs w:val="22"/>
        </w:rPr>
        <w:t xml:space="preserve">) calendar days after the contract has been approved.  </w:t>
      </w:r>
      <w:r>
        <w:rPr>
          <w:rFonts w:ascii="Cambria" w:hAnsi="Cambria" w:cs="Arial"/>
          <w:b/>
          <w:sz w:val="22"/>
          <w:szCs w:val="22"/>
        </w:rPr>
        <w:t xml:space="preserve">Meetings: </w:t>
      </w:r>
      <w:r w:rsidR="00FD2A8E">
        <w:rPr>
          <w:rFonts w:ascii="Cambria" w:hAnsi="Cambria" w:cs="Arial"/>
          <w:b/>
          <w:sz w:val="22"/>
          <w:szCs w:val="22"/>
        </w:rPr>
        <w:t xml:space="preserve">SPR Proview, </w:t>
      </w:r>
      <w:r>
        <w:rPr>
          <w:rFonts w:ascii="Cambria" w:hAnsi="Cambria" w:cs="Arial"/>
          <w:b/>
          <w:sz w:val="22"/>
          <w:szCs w:val="22"/>
        </w:rPr>
        <w:t>Public Meeting</w:t>
      </w:r>
      <w:r w:rsidR="0045375A">
        <w:rPr>
          <w:rFonts w:ascii="Cambria" w:hAnsi="Cambria" w:cs="Arial"/>
          <w:b/>
          <w:sz w:val="22"/>
          <w:szCs w:val="22"/>
        </w:rPr>
        <w:t>s</w:t>
      </w:r>
      <w:r w:rsidR="00136B07">
        <w:rPr>
          <w:rFonts w:ascii="Cambria" w:hAnsi="Cambria" w:cs="Arial"/>
          <w:b/>
          <w:sz w:val="22"/>
          <w:szCs w:val="22"/>
        </w:rPr>
        <w:t>, Landmark Review Board</w:t>
      </w:r>
    </w:p>
    <w:p w14:paraId="0283CB87" w14:textId="754C5EF9" w:rsidR="00B206E0" w:rsidRPr="003313D0" w:rsidRDefault="00B206E0" w:rsidP="00773C10">
      <w:pPr>
        <w:pStyle w:val="BodyText"/>
        <w:numPr>
          <w:ilvl w:val="1"/>
          <w:numId w:val="23"/>
        </w:numPr>
        <w:rPr>
          <w:rFonts w:ascii="Cambria" w:hAnsi="Cambria" w:cs="Arial"/>
          <w:sz w:val="22"/>
          <w:szCs w:val="22"/>
        </w:rPr>
      </w:pPr>
      <w:r>
        <w:rPr>
          <w:rFonts w:ascii="Cambria" w:hAnsi="Cambria" w:cs="Arial"/>
          <w:sz w:val="22"/>
          <w:szCs w:val="22"/>
        </w:rPr>
        <w:t xml:space="preserve">Design Development: Further design of CAD level layout of </w:t>
      </w:r>
      <w:r w:rsidR="003313D0">
        <w:rPr>
          <w:rFonts w:ascii="Cambria" w:hAnsi="Cambria" w:cs="Arial"/>
          <w:sz w:val="22"/>
          <w:szCs w:val="22"/>
        </w:rPr>
        <w:t xml:space="preserve">areas of project focus and </w:t>
      </w:r>
      <w:r>
        <w:rPr>
          <w:rFonts w:ascii="Cambria" w:hAnsi="Cambria" w:cs="Arial"/>
          <w:sz w:val="22"/>
          <w:szCs w:val="22"/>
        </w:rPr>
        <w:t>associat</w:t>
      </w:r>
      <w:r w:rsidR="003313D0">
        <w:rPr>
          <w:rFonts w:ascii="Cambria" w:hAnsi="Cambria" w:cs="Arial"/>
          <w:sz w:val="22"/>
          <w:szCs w:val="22"/>
        </w:rPr>
        <w:t xml:space="preserve">ed building systems.  </w:t>
      </w:r>
      <w:proofErr w:type="gramStart"/>
      <w:r w:rsidR="0045375A">
        <w:rPr>
          <w:rFonts w:ascii="Cambria" w:hAnsi="Cambria" w:cs="Arial"/>
          <w:sz w:val="22"/>
          <w:szCs w:val="22"/>
        </w:rPr>
        <w:t>Plans,</w:t>
      </w:r>
      <w:proofErr w:type="gramEnd"/>
      <w:r w:rsidR="003313D0">
        <w:rPr>
          <w:rFonts w:ascii="Cambria" w:hAnsi="Cambria" w:cs="Arial"/>
          <w:sz w:val="22"/>
          <w:szCs w:val="22"/>
        </w:rPr>
        <w:t xml:space="preserve"> outline technical specifications and construction cost estimate </w:t>
      </w:r>
      <w:r w:rsidR="00FD2A8E">
        <w:rPr>
          <w:rFonts w:ascii="Cambria" w:hAnsi="Cambria" w:cs="Arial"/>
          <w:sz w:val="22"/>
          <w:szCs w:val="22"/>
        </w:rPr>
        <w:t>and written responses to the City’s Schematic plans comments</w:t>
      </w:r>
      <w:r w:rsidR="003313D0">
        <w:rPr>
          <w:rFonts w:ascii="Cambria" w:hAnsi="Cambria" w:cs="Arial"/>
          <w:sz w:val="22"/>
          <w:szCs w:val="22"/>
        </w:rPr>
        <w:t xml:space="preserve">: Two hundred forty (240) calendar days after the consultant contract has been executed.  </w:t>
      </w:r>
      <w:r w:rsidR="003313D0">
        <w:rPr>
          <w:rFonts w:ascii="Cambria" w:hAnsi="Cambria" w:cs="Arial"/>
          <w:b/>
          <w:sz w:val="22"/>
          <w:szCs w:val="22"/>
        </w:rPr>
        <w:t>Meetings: SPR Proview, Public Meeting</w:t>
      </w:r>
    </w:p>
    <w:p w14:paraId="4E255021" w14:textId="114FD292" w:rsidR="003313D0" w:rsidRPr="00356731" w:rsidRDefault="003313D0" w:rsidP="00773C10">
      <w:pPr>
        <w:pStyle w:val="BodyText"/>
        <w:numPr>
          <w:ilvl w:val="1"/>
          <w:numId w:val="23"/>
        </w:numPr>
        <w:rPr>
          <w:rFonts w:ascii="Cambria" w:hAnsi="Cambria" w:cs="Arial"/>
          <w:sz w:val="22"/>
          <w:szCs w:val="22"/>
        </w:rPr>
      </w:pPr>
      <w:r>
        <w:rPr>
          <w:rFonts w:ascii="Cambria" w:hAnsi="Cambria" w:cs="Arial"/>
          <w:sz w:val="22"/>
          <w:szCs w:val="22"/>
        </w:rPr>
        <w:t xml:space="preserve">65% Construction Document plans, technical specifications index, and construction cost </w:t>
      </w:r>
      <w:proofErr w:type="gramStart"/>
      <w:r>
        <w:rPr>
          <w:rFonts w:ascii="Cambria" w:hAnsi="Cambria" w:cs="Arial"/>
          <w:sz w:val="22"/>
          <w:szCs w:val="22"/>
        </w:rPr>
        <w:t>estimate  and</w:t>
      </w:r>
      <w:proofErr w:type="gramEnd"/>
      <w:r>
        <w:rPr>
          <w:rFonts w:ascii="Cambria" w:hAnsi="Cambria" w:cs="Arial"/>
          <w:sz w:val="22"/>
          <w:szCs w:val="22"/>
        </w:rPr>
        <w:t xml:space="preserve"> written responses to the City’s Design Development comments: Sixty (60) calendar days after the Design Development Phase has been approved.  </w:t>
      </w:r>
      <w:r>
        <w:rPr>
          <w:rFonts w:ascii="Cambria" w:hAnsi="Cambria" w:cs="Arial"/>
          <w:b/>
          <w:sz w:val="22"/>
          <w:szCs w:val="22"/>
        </w:rPr>
        <w:t>Meetings: SPR Proview</w:t>
      </w:r>
      <w:r w:rsidR="00136B07">
        <w:rPr>
          <w:rFonts w:ascii="Cambria" w:hAnsi="Cambria" w:cs="Arial"/>
          <w:b/>
          <w:sz w:val="22"/>
          <w:szCs w:val="22"/>
        </w:rPr>
        <w:t>, Landmark Review Board</w:t>
      </w:r>
    </w:p>
    <w:p w14:paraId="463FE7FF" w14:textId="3E4DF285" w:rsidR="001064B8" w:rsidRPr="001064B8" w:rsidRDefault="001064B8" w:rsidP="001064B8">
      <w:pPr>
        <w:pStyle w:val="ListParagraph"/>
        <w:numPr>
          <w:ilvl w:val="1"/>
          <w:numId w:val="23"/>
        </w:numPr>
        <w:spacing w:after="120"/>
        <w:ind w:left="1483"/>
        <w:rPr>
          <w:rFonts w:ascii="Cambria" w:hAnsi="Cambria"/>
          <w:sz w:val="22"/>
          <w:szCs w:val="22"/>
        </w:rPr>
      </w:pPr>
      <w:r w:rsidRPr="005538FE">
        <w:rPr>
          <w:rFonts w:ascii="Cambria" w:hAnsi="Cambria"/>
          <w:sz w:val="22"/>
          <w:szCs w:val="22"/>
        </w:rPr>
        <w:t xml:space="preserve">95% Construction Document plans, complete technical specifications, and construction cost estimate and written responses to the City's 65% Construction Document comments: Ninety (90) calendar days after the 65% Construction Document Submittal has been approved. </w:t>
      </w:r>
      <w:r w:rsidRPr="005538FE">
        <w:rPr>
          <w:rFonts w:ascii="Cambria" w:hAnsi="Cambria"/>
          <w:b/>
          <w:sz w:val="22"/>
          <w:szCs w:val="22"/>
        </w:rPr>
        <w:t>Meetings: SPR Proview</w:t>
      </w:r>
    </w:p>
    <w:p w14:paraId="0BFCE2D3" w14:textId="5A2C2752" w:rsidR="00FD2A8E" w:rsidRPr="001064B8" w:rsidRDefault="001064B8" w:rsidP="00773C10">
      <w:pPr>
        <w:pStyle w:val="BodyText"/>
        <w:numPr>
          <w:ilvl w:val="1"/>
          <w:numId w:val="23"/>
        </w:numPr>
        <w:rPr>
          <w:rFonts w:ascii="Cambria" w:hAnsi="Cambria" w:cs="Arial"/>
          <w:sz w:val="22"/>
          <w:szCs w:val="22"/>
        </w:rPr>
      </w:pPr>
      <w:r w:rsidRPr="005538FE">
        <w:rPr>
          <w:rFonts w:ascii="Cambria" w:hAnsi="Cambria"/>
          <w:sz w:val="22"/>
          <w:szCs w:val="22"/>
        </w:rPr>
        <w:t xml:space="preserve">Completed (100%) Construction Document plans, technical specifications, construction cost </w:t>
      </w:r>
      <w:proofErr w:type="gramStart"/>
      <w:r w:rsidRPr="005538FE">
        <w:rPr>
          <w:rFonts w:ascii="Cambria" w:hAnsi="Cambria"/>
          <w:sz w:val="22"/>
          <w:szCs w:val="22"/>
        </w:rPr>
        <w:t>estimate ,</w:t>
      </w:r>
      <w:proofErr w:type="gramEnd"/>
      <w:r w:rsidRPr="005538FE">
        <w:rPr>
          <w:rFonts w:ascii="Cambria" w:hAnsi="Cambria"/>
          <w:sz w:val="22"/>
          <w:szCs w:val="22"/>
        </w:rPr>
        <w:t xml:space="preserve"> and written responses to the City's 95% Construction Document comments: Twenty (20) calendar days after the 95% Construction Document Submittal has been approved.</w:t>
      </w:r>
    </w:p>
    <w:p w14:paraId="2F26BF41" w14:textId="2EAEB3FD" w:rsidR="001064B8" w:rsidRDefault="001064B8" w:rsidP="001064B8">
      <w:pPr>
        <w:pStyle w:val="ListParagraph"/>
        <w:numPr>
          <w:ilvl w:val="1"/>
          <w:numId w:val="23"/>
        </w:numPr>
        <w:rPr>
          <w:rFonts w:ascii="Cambria" w:hAnsi="Cambria"/>
          <w:sz w:val="22"/>
          <w:szCs w:val="22"/>
        </w:rPr>
      </w:pPr>
      <w:r w:rsidRPr="005538FE">
        <w:rPr>
          <w:rFonts w:ascii="Cambria" w:hAnsi="Cambria"/>
          <w:sz w:val="22"/>
          <w:szCs w:val="22"/>
        </w:rPr>
        <w:t>Revision to completed (100%) Construction Document plans, Project Manual, updated cost estimate and written responses to the City’s Construction Document comments: Ten (10) calendar days after the completed Construction Documents have been approved.</w:t>
      </w:r>
    </w:p>
    <w:p w14:paraId="6E4304C6" w14:textId="77777777" w:rsidR="001064B8" w:rsidRPr="005538FE" w:rsidRDefault="001064B8" w:rsidP="001064B8">
      <w:pPr>
        <w:pStyle w:val="ListParagraph"/>
        <w:ind w:left="1485"/>
        <w:rPr>
          <w:rFonts w:ascii="Cambria" w:hAnsi="Cambria"/>
          <w:sz w:val="22"/>
          <w:szCs w:val="22"/>
        </w:rPr>
      </w:pPr>
    </w:p>
    <w:p w14:paraId="24527612" w14:textId="4082C266" w:rsidR="001064B8" w:rsidRPr="001064B8" w:rsidRDefault="001064B8" w:rsidP="001064B8">
      <w:pPr>
        <w:pStyle w:val="ListParagraph"/>
        <w:numPr>
          <w:ilvl w:val="1"/>
          <w:numId w:val="23"/>
        </w:numPr>
        <w:rPr>
          <w:rFonts w:ascii="Cambria" w:hAnsi="Cambria" w:cs="Arial"/>
          <w:sz w:val="22"/>
          <w:szCs w:val="22"/>
        </w:rPr>
      </w:pPr>
      <w:r w:rsidRPr="001064B8">
        <w:rPr>
          <w:rFonts w:ascii="Cambria" w:hAnsi="Cambria" w:cs="Arial"/>
          <w:sz w:val="22"/>
          <w:szCs w:val="22"/>
        </w:rPr>
        <w:t>Construction Administration – assist the City in all aspects of the construction phase of the project from the preparation of Bid documents to project close out.</w:t>
      </w:r>
    </w:p>
    <w:p w14:paraId="73C254B7" w14:textId="48413C3A" w:rsidR="005B3B8F" w:rsidRPr="00FA2FEE" w:rsidRDefault="005B3B8F" w:rsidP="003C0DE2">
      <w:pPr>
        <w:pStyle w:val="Heading1"/>
        <w:numPr>
          <w:ilvl w:val="0"/>
          <w:numId w:val="1"/>
        </w:numPr>
        <w:shd w:val="clear" w:color="auto" w:fill="E5DFEC"/>
        <w:spacing w:after="120"/>
        <w:jc w:val="both"/>
        <w:rPr>
          <w:rFonts w:ascii="Cambria" w:hAnsi="Cambria"/>
          <w:color w:val="31849B"/>
          <w:sz w:val="36"/>
          <w:szCs w:val="36"/>
        </w:rPr>
      </w:pPr>
      <w:bookmarkStart w:id="6" w:name="_Toc441490212"/>
      <w:r w:rsidRPr="00FA2FEE">
        <w:rPr>
          <w:rFonts w:ascii="Cambria" w:hAnsi="Cambria"/>
          <w:color w:val="31849B"/>
          <w:sz w:val="36"/>
          <w:szCs w:val="36"/>
        </w:rPr>
        <w:lastRenderedPageBreak/>
        <w:t>Contract Modifications</w:t>
      </w:r>
      <w:r w:rsidR="00A24415" w:rsidRPr="00FA2FEE">
        <w:rPr>
          <w:rFonts w:ascii="Cambria" w:hAnsi="Cambria"/>
          <w:color w:val="31849B"/>
          <w:sz w:val="36"/>
          <w:szCs w:val="36"/>
        </w:rPr>
        <w:t>.</w:t>
      </w:r>
      <w:bookmarkEnd w:id="6"/>
    </w:p>
    <w:p w14:paraId="73C254C8" w14:textId="77777777" w:rsidR="005B3B8F" w:rsidRPr="007461E3" w:rsidRDefault="005B3B8F" w:rsidP="005B3B8F">
      <w:pPr>
        <w:jc w:val="both"/>
        <w:rPr>
          <w:rFonts w:ascii="Cambria" w:hAnsi="Cambria" w:cs="Arial"/>
          <w:sz w:val="22"/>
          <w:szCs w:val="22"/>
        </w:rPr>
      </w:pPr>
      <w:r w:rsidRPr="007461E3">
        <w:rPr>
          <w:rFonts w:ascii="Cambria" w:hAnsi="Cambria" w:cs="Arial"/>
          <w:sz w:val="22"/>
          <w:szCs w:val="22"/>
        </w:rPr>
        <w:t xml:space="preserve">The City has attached its boilerplate contract terms to allow Proposers to be familiar with boilerplate, and </w:t>
      </w:r>
      <w:r w:rsidR="00C70EC1" w:rsidRPr="007461E3">
        <w:rPr>
          <w:rFonts w:ascii="Cambria" w:hAnsi="Cambria" w:cs="Arial"/>
          <w:sz w:val="22"/>
          <w:szCs w:val="22"/>
        </w:rPr>
        <w:t xml:space="preserve">the </w:t>
      </w:r>
      <w:r w:rsidRPr="007461E3">
        <w:rPr>
          <w:rFonts w:ascii="Cambria" w:hAnsi="Cambria" w:cs="Arial"/>
          <w:sz w:val="22"/>
          <w:szCs w:val="22"/>
        </w:rPr>
        <w:t xml:space="preserve">non-negotiable terms </w:t>
      </w:r>
      <w:r w:rsidR="00C70EC1" w:rsidRPr="007461E3">
        <w:rPr>
          <w:rFonts w:ascii="Cambria" w:hAnsi="Cambria" w:cs="Arial"/>
          <w:sz w:val="22"/>
          <w:szCs w:val="22"/>
        </w:rPr>
        <w:t xml:space="preserve">before </w:t>
      </w:r>
      <w:r w:rsidRPr="007461E3">
        <w:rPr>
          <w:rFonts w:ascii="Cambria" w:hAnsi="Cambria" w:cs="Arial"/>
          <w:sz w:val="22"/>
          <w:szCs w:val="22"/>
        </w:rPr>
        <w:t>submitting a proposal. The City may negotiate with the highest ranked apparent successful Proposer. The City cannot modify contract provisions mandated by Federal, State or City law</w:t>
      </w:r>
      <w:r w:rsidR="00C70EC1" w:rsidRPr="007461E3">
        <w:rPr>
          <w:rFonts w:ascii="Cambria" w:hAnsi="Cambria" w:cs="Arial"/>
          <w:sz w:val="22"/>
          <w:szCs w:val="22"/>
        </w:rPr>
        <w:t>:</w:t>
      </w:r>
      <w:r w:rsidRPr="007461E3">
        <w:rPr>
          <w:rFonts w:ascii="Cambria" w:hAnsi="Cambria" w:cs="Arial"/>
          <w:sz w:val="22"/>
          <w:szCs w:val="22"/>
        </w:rPr>
        <w:t xml:space="preserve"> to:  Equal Benefits, Audit (Review of Vendor Records), WMBE and EEO, Confidentiality, and Debarment</w:t>
      </w:r>
      <w:r w:rsidR="00C70EC1" w:rsidRPr="007461E3">
        <w:rPr>
          <w:rFonts w:ascii="Cambria" w:hAnsi="Cambria" w:cs="Arial"/>
          <w:sz w:val="22"/>
          <w:szCs w:val="22"/>
        </w:rPr>
        <w:t xml:space="preserve"> or mutual indemnification</w:t>
      </w:r>
      <w:r w:rsidRPr="007461E3">
        <w:rPr>
          <w:rFonts w:ascii="Cambria" w:hAnsi="Cambria" w:cs="Arial"/>
          <w:sz w:val="22"/>
          <w:szCs w:val="22"/>
        </w:rPr>
        <w:t>. Exceptions to those provisions will be summarily disregarded.</w:t>
      </w:r>
      <w:r w:rsidR="00C70EC1" w:rsidRPr="007461E3">
        <w:rPr>
          <w:rFonts w:ascii="Cambria" w:hAnsi="Cambria" w:cs="Arial"/>
          <w:sz w:val="22"/>
          <w:szCs w:val="22"/>
        </w:rPr>
        <w:t xml:space="preserve"> </w:t>
      </w:r>
    </w:p>
    <w:p w14:paraId="0C379D54" w14:textId="77777777" w:rsidR="004B39D7" w:rsidRDefault="004B39D7" w:rsidP="004B39D7">
      <w:pPr>
        <w:pStyle w:val="BodyText"/>
        <w:jc w:val="both"/>
        <w:rPr>
          <w:rFonts w:ascii="Cambria" w:hAnsi="Cambria" w:cs="Arial"/>
          <w:b/>
          <w:color w:val="31849B"/>
          <w:sz w:val="22"/>
          <w:szCs w:val="22"/>
        </w:rPr>
      </w:pPr>
    </w:p>
    <w:p w14:paraId="73C254CA" w14:textId="77777777" w:rsidR="005C23DC" w:rsidRPr="00FA2FEE" w:rsidRDefault="00503828" w:rsidP="006D7517">
      <w:pPr>
        <w:pStyle w:val="Heading1"/>
        <w:numPr>
          <w:ilvl w:val="0"/>
          <w:numId w:val="1"/>
        </w:numPr>
        <w:shd w:val="clear" w:color="auto" w:fill="E5DFEC"/>
        <w:spacing w:after="120"/>
        <w:jc w:val="both"/>
        <w:rPr>
          <w:rFonts w:ascii="Cambria" w:hAnsi="Cambria"/>
          <w:color w:val="31849B"/>
          <w:sz w:val="36"/>
          <w:szCs w:val="36"/>
        </w:rPr>
      </w:pPr>
      <w:bookmarkStart w:id="7" w:name="_Toc441490213"/>
      <w:r w:rsidRPr="00FA2FEE">
        <w:rPr>
          <w:rFonts w:ascii="Cambria" w:hAnsi="Cambria"/>
          <w:color w:val="31849B"/>
          <w:sz w:val="36"/>
          <w:szCs w:val="36"/>
        </w:rPr>
        <w:t>Procedures and Requirements</w:t>
      </w:r>
      <w:r w:rsidR="00FC4D5F" w:rsidRPr="00FA2FEE">
        <w:rPr>
          <w:rFonts w:ascii="Cambria" w:hAnsi="Cambria"/>
          <w:color w:val="31849B"/>
          <w:sz w:val="36"/>
          <w:szCs w:val="36"/>
        </w:rPr>
        <w:t>.</w:t>
      </w:r>
      <w:bookmarkEnd w:id="7"/>
    </w:p>
    <w:p w14:paraId="73C254CB" w14:textId="77777777" w:rsidR="005C23DC" w:rsidRPr="007461E3" w:rsidRDefault="005C23DC" w:rsidP="00482742">
      <w:pPr>
        <w:pStyle w:val="BodyText2"/>
        <w:spacing w:line="240" w:lineRule="auto"/>
        <w:jc w:val="both"/>
        <w:rPr>
          <w:rFonts w:ascii="Cambria" w:hAnsi="Cambria" w:cs="Arial"/>
          <w:sz w:val="22"/>
          <w:szCs w:val="22"/>
        </w:rPr>
      </w:pPr>
      <w:r w:rsidRPr="007461E3">
        <w:rPr>
          <w:rFonts w:ascii="Cambria" w:hAnsi="Cambria" w:cs="Arial"/>
          <w:sz w:val="22"/>
          <w:szCs w:val="22"/>
        </w:rPr>
        <w:t xml:space="preserve">This </w:t>
      </w:r>
      <w:r w:rsidR="009B796E" w:rsidRPr="007461E3">
        <w:rPr>
          <w:rFonts w:ascii="Cambria" w:hAnsi="Cambria" w:cs="Arial"/>
          <w:sz w:val="22"/>
          <w:szCs w:val="22"/>
        </w:rPr>
        <w:t xml:space="preserve">section </w:t>
      </w:r>
      <w:r w:rsidRPr="007461E3">
        <w:rPr>
          <w:rFonts w:ascii="Cambria" w:hAnsi="Cambria" w:cs="Arial"/>
          <w:sz w:val="22"/>
          <w:szCs w:val="22"/>
        </w:rPr>
        <w:t>details City</w:t>
      </w:r>
      <w:r w:rsidR="009B796E" w:rsidRPr="007461E3">
        <w:rPr>
          <w:rFonts w:ascii="Cambria" w:hAnsi="Cambria" w:cs="Arial"/>
          <w:sz w:val="22"/>
          <w:szCs w:val="22"/>
        </w:rPr>
        <w:t xml:space="preserve"> instructions and requirements</w:t>
      </w:r>
      <w:r w:rsidR="00FC0DAC" w:rsidRPr="007461E3">
        <w:rPr>
          <w:rFonts w:ascii="Cambria" w:hAnsi="Cambria" w:cs="Arial"/>
          <w:sz w:val="22"/>
          <w:szCs w:val="22"/>
        </w:rPr>
        <w:t xml:space="preserve"> for your </w:t>
      </w:r>
      <w:r w:rsidR="00531AB6">
        <w:rPr>
          <w:rFonts w:ascii="Cambria" w:hAnsi="Cambria" w:cs="Arial"/>
          <w:sz w:val="22"/>
          <w:szCs w:val="22"/>
        </w:rPr>
        <w:t>submittal</w:t>
      </w:r>
      <w:r w:rsidRPr="007461E3">
        <w:rPr>
          <w:rFonts w:ascii="Cambria" w:hAnsi="Cambria" w:cs="Arial"/>
          <w:sz w:val="22"/>
          <w:szCs w:val="22"/>
        </w:rPr>
        <w:t xml:space="preserve">.  The City reserves the right in its sole discretion to reject any </w:t>
      </w:r>
      <w:r w:rsidR="009B796E" w:rsidRPr="007461E3">
        <w:rPr>
          <w:rFonts w:ascii="Cambria" w:hAnsi="Cambria" w:cs="Arial"/>
          <w:sz w:val="22"/>
          <w:szCs w:val="22"/>
        </w:rPr>
        <w:t xml:space="preserve">Consultant </w:t>
      </w:r>
      <w:r w:rsidR="00FC0DAC" w:rsidRPr="007461E3">
        <w:rPr>
          <w:rFonts w:ascii="Cambria" w:hAnsi="Cambria" w:cs="Arial"/>
          <w:sz w:val="22"/>
          <w:szCs w:val="22"/>
        </w:rPr>
        <w:t xml:space="preserve">response </w:t>
      </w:r>
      <w:r w:rsidRPr="007461E3">
        <w:rPr>
          <w:rFonts w:ascii="Cambria" w:hAnsi="Cambria" w:cs="Arial"/>
          <w:sz w:val="22"/>
          <w:szCs w:val="22"/>
        </w:rPr>
        <w:t>that fai</w:t>
      </w:r>
      <w:r w:rsidR="00867ABB" w:rsidRPr="007461E3">
        <w:rPr>
          <w:rFonts w:ascii="Cambria" w:hAnsi="Cambria" w:cs="Arial"/>
          <w:sz w:val="22"/>
          <w:szCs w:val="22"/>
        </w:rPr>
        <w:t>ls to comply</w:t>
      </w:r>
      <w:r w:rsidR="009B796E" w:rsidRPr="007461E3">
        <w:rPr>
          <w:rFonts w:ascii="Cambria" w:hAnsi="Cambria" w:cs="Arial"/>
          <w:sz w:val="22"/>
          <w:szCs w:val="22"/>
        </w:rPr>
        <w:t xml:space="preserve"> with the instructions</w:t>
      </w:r>
      <w:r w:rsidR="00867ABB" w:rsidRPr="007461E3">
        <w:rPr>
          <w:rFonts w:ascii="Cambria" w:hAnsi="Cambria" w:cs="Arial"/>
          <w:sz w:val="22"/>
          <w:szCs w:val="22"/>
        </w:rPr>
        <w:t>.</w:t>
      </w:r>
    </w:p>
    <w:p w14:paraId="73C254CD" w14:textId="3C9F4187" w:rsidR="00F0525F" w:rsidRPr="007461E3" w:rsidRDefault="00B54101" w:rsidP="00F0525F">
      <w:pPr>
        <w:tabs>
          <w:tab w:val="left" w:pos="-720"/>
        </w:tabs>
        <w:suppressAutoHyphens/>
        <w:rPr>
          <w:rFonts w:ascii="Cambria" w:hAnsi="Cambria" w:cs="Arial"/>
          <w:b/>
          <w:color w:val="31849B"/>
          <w:sz w:val="22"/>
          <w:szCs w:val="22"/>
        </w:rPr>
      </w:pPr>
      <w:bookmarkStart w:id="8" w:name="_Toc521141112"/>
      <w:bookmarkStart w:id="9" w:name="_Ref524406138"/>
      <w:bookmarkStart w:id="10" w:name="_Toc524484955"/>
      <w:bookmarkStart w:id="11" w:name="_Toc524754142"/>
      <w:bookmarkStart w:id="12" w:name="_Toc526492387"/>
      <w:bookmarkStart w:id="13" w:name="_Toc528557442"/>
      <w:bookmarkStart w:id="14" w:name="_Toc529153502"/>
      <w:bookmarkStart w:id="15" w:name="_Toc30899402"/>
      <w:r w:rsidRPr="007461E3">
        <w:rPr>
          <w:rFonts w:ascii="Cambria" w:hAnsi="Cambria" w:cs="Arial"/>
          <w:b/>
          <w:color w:val="31849B"/>
          <w:sz w:val="22"/>
          <w:szCs w:val="22"/>
        </w:rPr>
        <w:t>7.1 Registration</w:t>
      </w:r>
      <w:r w:rsidR="00F0525F" w:rsidRPr="007461E3">
        <w:rPr>
          <w:rFonts w:ascii="Cambria" w:hAnsi="Cambria" w:cs="Arial"/>
          <w:b/>
          <w:color w:val="31849B"/>
          <w:sz w:val="22"/>
          <w:szCs w:val="22"/>
        </w:rPr>
        <w:t xml:space="preserve"> into</w:t>
      </w:r>
      <w:r w:rsidR="00747987">
        <w:rPr>
          <w:rFonts w:ascii="Cambria" w:hAnsi="Cambria" w:cs="Arial"/>
          <w:b/>
          <w:color w:val="31849B"/>
          <w:sz w:val="22"/>
          <w:szCs w:val="22"/>
        </w:rPr>
        <w:t xml:space="preserve"> the Online Business Directory</w:t>
      </w:r>
    </w:p>
    <w:p w14:paraId="73C254CE" w14:textId="140C85DB" w:rsidR="00F0525F" w:rsidRPr="007461E3" w:rsidRDefault="00F0525F" w:rsidP="00F0525F">
      <w:pPr>
        <w:tabs>
          <w:tab w:val="left" w:pos="-720"/>
        </w:tabs>
        <w:suppressAutoHyphens/>
        <w:rPr>
          <w:rFonts w:ascii="Cambria" w:hAnsi="Cambria" w:cs="Arial"/>
          <w:sz w:val="22"/>
          <w:szCs w:val="22"/>
        </w:rPr>
      </w:pPr>
      <w:r w:rsidRPr="007461E3">
        <w:rPr>
          <w:rFonts w:ascii="Cambria" w:hAnsi="Cambria" w:cs="Arial"/>
          <w:sz w:val="22"/>
          <w:szCs w:val="22"/>
        </w:rPr>
        <w:t xml:space="preserve">If you have not </w:t>
      </w:r>
      <w:r w:rsidR="00F221FC" w:rsidRPr="007461E3">
        <w:rPr>
          <w:rFonts w:ascii="Cambria" w:hAnsi="Cambria" w:cs="Arial"/>
          <w:sz w:val="22"/>
          <w:szCs w:val="22"/>
        </w:rPr>
        <w:t xml:space="preserve">previously done so, </w:t>
      </w:r>
      <w:r w:rsidRPr="007461E3">
        <w:rPr>
          <w:rFonts w:ascii="Cambria" w:hAnsi="Cambria" w:cs="Arial"/>
          <w:sz w:val="22"/>
          <w:szCs w:val="22"/>
        </w:rPr>
        <w:t xml:space="preserve">register at: </w:t>
      </w:r>
      <w:hyperlink r:id="rId14" w:history="1">
        <w:r w:rsidR="00503835" w:rsidRPr="00503835">
          <w:rPr>
            <w:rStyle w:val="Hyperlink"/>
            <w:rFonts w:ascii="Cambria" w:hAnsi="Cambria" w:cs="Arial"/>
            <w:sz w:val="22"/>
            <w:szCs w:val="22"/>
          </w:rPr>
          <w:t>http://www.seattle.gov/obd</w:t>
        </w:r>
      </w:hyperlink>
      <w:r w:rsidRPr="007461E3">
        <w:rPr>
          <w:rFonts w:ascii="Cambria" w:hAnsi="Cambria" w:cs="Arial"/>
          <w:sz w:val="22"/>
          <w:szCs w:val="22"/>
        </w:rPr>
        <w:t xml:space="preserve">  </w:t>
      </w:r>
      <w:r w:rsidR="005B3B8F" w:rsidRPr="007461E3">
        <w:rPr>
          <w:rFonts w:ascii="Cambria" w:hAnsi="Cambria" w:cs="Arial"/>
          <w:sz w:val="22"/>
          <w:szCs w:val="22"/>
        </w:rPr>
        <w:t>T</w:t>
      </w:r>
      <w:r w:rsidR="003D7742" w:rsidRPr="007461E3">
        <w:rPr>
          <w:rFonts w:ascii="Cambria" w:hAnsi="Cambria" w:cs="Arial"/>
          <w:sz w:val="22"/>
          <w:szCs w:val="22"/>
        </w:rPr>
        <w:t>he City expect</w:t>
      </w:r>
      <w:r w:rsidR="00A54491" w:rsidRPr="007461E3">
        <w:rPr>
          <w:rFonts w:ascii="Cambria" w:hAnsi="Cambria" w:cs="Arial"/>
          <w:sz w:val="22"/>
          <w:szCs w:val="22"/>
        </w:rPr>
        <w:t>s</w:t>
      </w:r>
      <w:r w:rsidR="003D7742" w:rsidRPr="007461E3">
        <w:rPr>
          <w:rFonts w:ascii="Cambria" w:hAnsi="Cambria" w:cs="Arial"/>
          <w:sz w:val="22"/>
          <w:szCs w:val="22"/>
        </w:rPr>
        <w:t xml:space="preserve"> all firms to register</w:t>
      </w:r>
      <w:r w:rsidRPr="007461E3">
        <w:rPr>
          <w:rFonts w:ascii="Cambria" w:hAnsi="Cambria" w:cs="Arial"/>
          <w:sz w:val="22"/>
          <w:szCs w:val="22"/>
        </w:rPr>
        <w:t>. Women</w:t>
      </w:r>
      <w:r w:rsidR="00043BE0" w:rsidRPr="007461E3">
        <w:rPr>
          <w:rFonts w:ascii="Cambria" w:hAnsi="Cambria" w:cs="Arial"/>
          <w:sz w:val="22"/>
          <w:szCs w:val="22"/>
        </w:rPr>
        <w:t>-</w:t>
      </w:r>
      <w:r w:rsidRPr="007461E3">
        <w:rPr>
          <w:rFonts w:ascii="Cambria" w:hAnsi="Cambria" w:cs="Arial"/>
          <w:sz w:val="22"/>
          <w:szCs w:val="22"/>
        </w:rPr>
        <w:t xml:space="preserve"> and minority</w:t>
      </w:r>
      <w:r w:rsidR="00043BE0" w:rsidRPr="007461E3">
        <w:rPr>
          <w:rFonts w:ascii="Cambria" w:hAnsi="Cambria" w:cs="Arial"/>
          <w:sz w:val="22"/>
          <w:szCs w:val="22"/>
        </w:rPr>
        <w:t>-</w:t>
      </w:r>
      <w:r w:rsidRPr="007461E3">
        <w:rPr>
          <w:rFonts w:ascii="Cambria" w:hAnsi="Cambria" w:cs="Arial"/>
          <w:sz w:val="22"/>
          <w:szCs w:val="22"/>
        </w:rPr>
        <w:t xml:space="preserve"> owned firms are asked to self-identify</w:t>
      </w:r>
      <w:r w:rsidR="001E4C87">
        <w:rPr>
          <w:rFonts w:ascii="Cambria" w:hAnsi="Cambria" w:cs="Arial"/>
          <w:sz w:val="22"/>
          <w:szCs w:val="22"/>
        </w:rPr>
        <w:t xml:space="preserve"> (see section 7.25)</w:t>
      </w:r>
      <w:r w:rsidRPr="007461E3">
        <w:rPr>
          <w:rFonts w:ascii="Cambria" w:hAnsi="Cambria" w:cs="Arial"/>
          <w:sz w:val="22"/>
          <w:szCs w:val="22"/>
        </w:rPr>
        <w:t xml:space="preserve">.  </w:t>
      </w:r>
      <w:r w:rsidR="005B3B8F" w:rsidRPr="007461E3">
        <w:rPr>
          <w:rFonts w:ascii="Cambria" w:hAnsi="Cambria" w:cs="Arial"/>
          <w:sz w:val="22"/>
          <w:szCs w:val="22"/>
        </w:rPr>
        <w:t xml:space="preserve">For </w:t>
      </w:r>
      <w:r w:rsidRPr="007461E3">
        <w:rPr>
          <w:rFonts w:ascii="Cambria" w:hAnsi="Cambria" w:cs="Arial"/>
          <w:sz w:val="22"/>
          <w:szCs w:val="22"/>
        </w:rPr>
        <w:t>assistance, call</w:t>
      </w:r>
      <w:r w:rsidR="00CE4226">
        <w:rPr>
          <w:rFonts w:ascii="Cambria" w:hAnsi="Cambria" w:cs="Arial"/>
          <w:sz w:val="22"/>
          <w:szCs w:val="22"/>
        </w:rPr>
        <w:t xml:space="preserve"> Julie Salinas at</w:t>
      </w:r>
      <w:r w:rsidRPr="007461E3">
        <w:rPr>
          <w:rFonts w:ascii="Cambria" w:hAnsi="Cambria" w:cs="Arial"/>
          <w:sz w:val="22"/>
          <w:szCs w:val="22"/>
        </w:rPr>
        <w:t xml:space="preserve"> 206-684-0</w:t>
      </w:r>
      <w:r w:rsidR="00CE4226">
        <w:rPr>
          <w:rFonts w:ascii="Cambria" w:hAnsi="Cambria" w:cs="Arial"/>
          <w:sz w:val="22"/>
          <w:szCs w:val="22"/>
        </w:rPr>
        <w:t>383</w:t>
      </w:r>
      <w:r w:rsidRPr="007461E3">
        <w:rPr>
          <w:rFonts w:ascii="Cambria" w:hAnsi="Cambria" w:cs="Arial"/>
          <w:sz w:val="22"/>
          <w:szCs w:val="22"/>
        </w:rPr>
        <w:t xml:space="preserve">.  </w:t>
      </w:r>
    </w:p>
    <w:p w14:paraId="73C254CF" w14:textId="77777777" w:rsidR="006E2D8D" w:rsidRPr="007461E3" w:rsidRDefault="006E2D8D" w:rsidP="00482742">
      <w:pPr>
        <w:jc w:val="both"/>
        <w:rPr>
          <w:rFonts w:ascii="Cambria" w:hAnsi="Cambria" w:cs="Arial"/>
          <w:sz w:val="22"/>
          <w:szCs w:val="22"/>
        </w:rPr>
      </w:pPr>
      <w:bookmarkStart w:id="16" w:name="_Toc521141113"/>
      <w:bookmarkStart w:id="17" w:name="_Toc524484956"/>
      <w:bookmarkStart w:id="18" w:name="_Toc524754143"/>
      <w:bookmarkStart w:id="19" w:name="_Ref525440530"/>
      <w:bookmarkStart w:id="20" w:name="_Ref525440556"/>
      <w:bookmarkStart w:id="21" w:name="_Toc526492388"/>
      <w:bookmarkStart w:id="22" w:name="_Toc528557443"/>
      <w:bookmarkStart w:id="23" w:name="_Toc529153503"/>
      <w:bookmarkStart w:id="24" w:name="_Toc30899403"/>
      <w:bookmarkEnd w:id="8"/>
      <w:bookmarkEnd w:id="9"/>
      <w:bookmarkEnd w:id="10"/>
      <w:bookmarkEnd w:id="11"/>
      <w:bookmarkEnd w:id="12"/>
      <w:bookmarkEnd w:id="13"/>
      <w:bookmarkEnd w:id="14"/>
      <w:bookmarkEnd w:id="15"/>
    </w:p>
    <w:p w14:paraId="73C254D5" w14:textId="77777777" w:rsidR="00A3773F" w:rsidRDefault="009755FE" w:rsidP="00A101AA">
      <w:pPr>
        <w:pStyle w:val="Heading2"/>
        <w:keepLines/>
        <w:numPr>
          <w:ilvl w:val="1"/>
          <w:numId w:val="0"/>
        </w:numPr>
        <w:tabs>
          <w:tab w:val="left" w:pos="-1440"/>
          <w:tab w:val="left" w:pos="576"/>
          <w:tab w:val="left" w:pos="1080"/>
        </w:tabs>
        <w:spacing w:before="0" w:after="0"/>
        <w:jc w:val="both"/>
        <w:rPr>
          <w:rFonts w:ascii="Cambria" w:hAnsi="Cambria"/>
          <w:i w:val="0"/>
          <w:color w:val="31849B"/>
          <w:sz w:val="22"/>
          <w:szCs w:val="22"/>
        </w:rPr>
      </w:pPr>
      <w:r w:rsidRPr="007461E3">
        <w:rPr>
          <w:rFonts w:ascii="Cambria" w:hAnsi="Cambria"/>
          <w:i w:val="0"/>
          <w:color w:val="31849B"/>
          <w:sz w:val="22"/>
          <w:szCs w:val="22"/>
        </w:rPr>
        <w:t>7</w:t>
      </w:r>
      <w:r w:rsidR="004072E1" w:rsidRPr="007461E3">
        <w:rPr>
          <w:rFonts w:ascii="Cambria" w:hAnsi="Cambria"/>
          <w:i w:val="0"/>
          <w:color w:val="31849B"/>
          <w:sz w:val="22"/>
          <w:szCs w:val="22"/>
        </w:rPr>
        <w:t xml:space="preserve">.2 </w:t>
      </w:r>
      <w:r w:rsidR="005C23DC" w:rsidRPr="007461E3">
        <w:rPr>
          <w:rFonts w:ascii="Cambria" w:hAnsi="Cambria"/>
          <w:i w:val="0"/>
          <w:color w:val="31849B"/>
          <w:sz w:val="22"/>
          <w:szCs w:val="22"/>
        </w:rPr>
        <w:t>Pre-</w:t>
      </w:r>
      <w:r w:rsidR="004B26C3">
        <w:rPr>
          <w:rFonts w:ascii="Cambria" w:hAnsi="Cambria"/>
          <w:i w:val="0"/>
          <w:color w:val="31849B"/>
          <w:sz w:val="22"/>
          <w:szCs w:val="22"/>
        </w:rPr>
        <w:t>Submittal</w:t>
      </w:r>
      <w:r w:rsidR="005C23DC" w:rsidRPr="007461E3">
        <w:rPr>
          <w:rFonts w:ascii="Cambria" w:hAnsi="Cambria"/>
          <w:i w:val="0"/>
          <w:color w:val="31849B"/>
          <w:sz w:val="22"/>
          <w:szCs w:val="22"/>
        </w:rPr>
        <w:t xml:space="preserve"> Conference</w:t>
      </w:r>
      <w:bookmarkEnd w:id="16"/>
      <w:bookmarkEnd w:id="17"/>
      <w:bookmarkEnd w:id="18"/>
      <w:bookmarkEnd w:id="19"/>
      <w:bookmarkEnd w:id="20"/>
      <w:bookmarkEnd w:id="21"/>
      <w:bookmarkEnd w:id="22"/>
      <w:bookmarkEnd w:id="23"/>
      <w:bookmarkEnd w:id="24"/>
    </w:p>
    <w:p w14:paraId="73C254D7" w14:textId="4789B77E" w:rsidR="005C23DC" w:rsidRDefault="005C23DC" w:rsidP="00A33769">
      <w:pPr>
        <w:jc w:val="both"/>
        <w:rPr>
          <w:rFonts w:ascii="Arial" w:hAnsi="Arial" w:cs="Arial"/>
          <w:sz w:val="20"/>
          <w:szCs w:val="20"/>
        </w:rPr>
      </w:pPr>
      <w:r w:rsidRPr="007461E3">
        <w:rPr>
          <w:rFonts w:ascii="Cambria" w:hAnsi="Cambria" w:cs="Arial"/>
          <w:sz w:val="22"/>
          <w:szCs w:val="22"/>
        </w:rPr>
        <w:t xml:space="preserve">The City </w:t>
      </w:r>
      <w:r w:rsidR="00FC0DAC" w:rsidRPr="007461E3">
        <w:rPr>
          <w:rFonts w:ascii="Cambria" w:hAnsi="Cambria" w:cs="Arial"/>
          <w:sz w:val="22"/>
          <w:szCs w:val="22"/>
        </w:rPr>
        <w:t xml:space="preserve">offers </w:t>
      </w:r>
      <w:r w:rsidRPr="007461E3">
        <w:rPr>
          <w:rFonts w:ascii="Cambria" w:hAnsi="Cambria" w:cs="Arial"/>
          <w:sz w:val="22"/>
          <w:szCs w:val="22"/>
        </w:rPr>
        <w:t>an optional pre-</w:t>
      </w:r>
      <w:r w:rsidR="004B26C3">
        <w:rPr>
          <w:rFonts w:ascii="Cambria" w:hAnsi="Cambria" w:cs="Arial"/>
          <w:sz w:val="22"/>
          <w:szCs w:val="22"/>
        </w:rPr>
        <w:t>submittal</w:t>
      </w:r>
      <w:r w:rsidRPr="007461E3">
        <w:rPr>
          <w:rFonts w:ascii="Cambria" w:hAnsi="Cambria" w:cs="Arial"/>
          <w:sz w:val="22"/>
          <w:szCs w:val="22"/>
        </w:rPr>
        <w:t xml:space="preserve"> conference</w:t>
      </w:r>
      <w:r w:rsidR="009B796E" w:rsidRPr="007461E3">
        <w:rPr>
          <w:rFonts w:ascii="Cambria" w:hAnsi="Cambria" w:cs="Arial"/>
          <w:sz w:val="22"/>
          <w:szCs w:val="22"/>
        </w:rPr>
        <w:t xml:space="preserve"> </w:t>
      </w:r>
      <w:r w:rsidR="00A33769">
        <w:rPr>
          <w:rFonts w:ascii="Cambria" w:hAnsi="Cambria" w:cs="Arial"/>
          <w:sz w:val="22"/>
          <w:szCs w:val="22"/>
        </w:rPr>
        <w:t>on October 1</w:t>
      </w:r>
      <w:r w:rsidR="00A33769" w:rsidRPr="00A33769">
        <w:rPr>
          <w:rFonts w:ascii="Cambria" w:hAnsi="Cambria" w:cs="Arial"/>
          <w:sz w:val="22"/>
          <w:szCs w:val="22"/>
          <w:vertAlign w:val="superscript"/>
        </w:rPr>
        <w:t>st</w:t>
      </w:r>
      <w:r w:rsidR="00A33769">
        <w:rPr>
          <w:rFonts w:ascii="Cambria" w:hAnsi="Cambria" w:cs="Arial"/>
          <w:sz w:val="22"/>
          <w:szCs w:val="22"/>
        </w:rPr>
        <w:t xml:space="preserve">, 2018 </w:t>
      </w:r>
      <w:r w:rsidR="00A33769" w:rsidRPr="0003634A">
        <w:rPr>
          <w:rFonts w:ascii="Cambria" w:hAnsi="Cambria" w:cs="Arial"/>
          <w:sz w:val="22"/>
          <w:szCs w:val="22"/>
        </w:rPr>
        <w:t xml:space="preserve">at </w:t>
      </w:r>
      <w:r w:rsidR="0003634A" w:rsidRPr="0003634A">
        <w:rPr>
          <w:rFonts w:ascii="Cambria" w:hAnsi="Cambria" w:cs="Arial"/>
          <w:sz w:val="22"/>
          <w:szCs w:val="22"/>
        </w:rPr>
        <w:t>10am</w:t>
      </w:r>
      <w:r w:rsidR="00A33769">
        <w:rPr>
          <w:rFonts w:ascii="Cambria" w:hAnsi="Cambria" w:cs="Arial"/>
          <w:sz w:val="22"/>
          <w:szCs w:val="22"/>
        </w:rPr>
        <w:t xml:space="preserve"> at Magnuson Community Center (</w:t>
      </w:r>
      <w:r w:rsidR="00A33769" w:rsidRPr="00A33769">
        <w:rPr>
          <w:rFonts w:ascii="Cambria" w:hAnsi="Cambria" w:cs="Arial"/>
          <w:sz w:val="22"/>
          <w:szCs w:val="22"/>
        </w:rPr>
        <w:t xml:space="preserve">7110 62nd Ave </w:t>
      </w:r>
      <w:proofErr w:type="gramStart"/>
      <w:r w:rsidR="00A33769" w:rsidRPr="00A33769">
        <w:rPr>
          <w:rFonts w:ascii="Cambria" w:hAnsi="Cambria" w:cs="Arial"/>
          <w:sz w:val="22"/>
          <w:szCs w:val="22"/>
        </w:rPr>
        <w:t>NE</w:t>
      </w:r>
      <w:r w:rsidR="00A33769">
        <w:rPr>
          <w:rFonts w:ascii="Cambria" w:hAnsi="Cambria" w:cs="Arial"/>
          <w:sz w:val="22"/>
          <w:szCs w:val="22"/>
        </w:rPr>
        <w:t xml:space="preserve">, </w:t>
      </w:r>
      <w:r w:rsidR="00A33769" w:rsidRPr="00A33769">
        <w:rPr>
          <w:rFonts w:ascii="Cambria" w:hAnsi="Cambria" w:cs="Arial"/>
          <w:sz w:val="22"/>
          <w:szCs w:val="22"/>
        </w:rPr>
        <w:t xml:space="preserve"> Seattle</w:t>
      </w:r>
      <w:proofErr w:type="gramEnd"/>
      <w:r w:rsidR="00A33769" w:rsidRPr="00A33769">
        <w:rPr>
          <w:rFonts w:ascii="Cambria" w:hAnsi="Cambria" w:cs="Arial"/>
          <w:sz w:val="22"/>
          <w:szCs w:val="22"/>
        </w:rPr>
        <w:t>, WA 98115</w:t>
      </w:r>
      <w:r w:rsidR="00A33769">
        <w:rPr>
          <w:rFonts w:ascii="Cambria" w:hAnsi="Cambria" w:cs="Arial"/>
          <w:sz w:val="22"/>
          <w:szCs w:val="22"/>
        </w:rPr>
        <w:t xml:space="preserve">) </w:t>
      </w:r>
      <w:r w:rsidR="005C1151">
        <w:rPr>
          <w:rFonts w:ascii="Cambria" w:hAnsi="Cambria" w:cs="Arial"/>
          <w:sz w:val="22"/>
          <w:szCs w:val="22"/>
        </w:rPr>
        <w:t>.</w:t>
      </w:r>
      <w:r w:rsidRPr="007461E3">
        <w:rPr>
          <w:rFonts w:ascii="Cambria" w:hAnsi="Cambria" w:cs="Arial"/>
          <w:sz w:val="22"/>
          <w:szCs w:val="22"/>
        </w:rPr>
        <w:t xml:space="preserve">  </w:t>
      </w:r>
      <w:r w:rsidR="00531AB6" w:rsidRPr="006D7517">
        <w:rPr>
          <w:rFonts w:ascii="Cambria" w:hAnsi="Cambria" w:cs="Arial"/>
          <w:sz w:val="22"/>
          <w:szCs w:val="22"/>
        </w:rPr>
        <w:t xml:space="preserve">Proposers are highly encouraged to attend but </w:t>
      </w:r>
      <w:r w:rsidR="00531AB6" w:rsidRPr="006D7517">
        <w:rPr>
          <w:rFonts w:ascii="Cambria" w:hAnsi="Cambria" w:cs="Arial"/>
          <w:sz w:val="22"/>
          <w:szCs w:val="22"/>
          <w:u w:val="single"/>
        </w:rPr>
        <w:t>not</w:t>
      </w:r>
      <w:r w:rsidR="00531AB6" w:rsidRPr="006D7517">
        <w:rPr>
          <w:rFonts w:ascii="Cambria" w:hAnsi="Cambria" w:cs="Arial"/>
          <w:sz w:val="22"/>
          <w:szCs w:val="22"/>
        </w:rPr>
        <w:t xml:space="preserve"> required to attend to be eligible to propose.  The meeting answers questions about the solicitation and clarify issues.  This also allows Proposers to raise concerns.  Failure to raise concerns over any issues at this opportunity will be a consideration in any protest filed regarding such items known as of this pre-proposal conference</w:t>
      </w:r>
      <w:r w:rsidR="00531AB6" w:rsidRPr="003F6255">
        <w:rPr>
          <w:rFonts w:ascii="Arial" w:hAnsi="Arial" w:cs="Arial"/>
          <w:sz w:val="20"/>
          <w:szCs w:val="20"/>
        </w:rPr>
        <w:t>.</w:t>
      </w:r>
    </w:p>
    <w:p w14:paraId="73C254D9" w14:textId="2AA8A529" w:rsidR="00A3773F" w:rsidRDefault="00A3773F" w:rsidP="00482742">
      <w:pPr>
        <w:jc w:val="both"/>
        <w:rPr>
          <w:rFonts w:ascii="Cambria" w:hAnsi="Cambria" w:cs="Arial"/>
          <w:b/>
          <w:bCs/>
          <w:iCs/>
          <w:color w:val="31849B"/>
          <w:sz w:val="22"/>
          <w:szCs w:val="22"/>
        </w:rPr>
      </w:pPr>
    </w:p>
    <w:p w14:paraId="73C254DE" w14:textId="77777777" w:rsidR="005C23DC" w:rsidRPr="007461E3" w:rsidRDefault="009755FE" w:rsidP="00482742">
      <w:pPr>
        <w:jc w:val="both"/>
        <w:rPr>
          <w:rFonts w:ascii="Cambria" w:hAnsi="Cambria" w:cs="Arial"/>
          <w:b/>
          <w:color w:val="31849B"/>
          <w:sz w:val="22"/>
          <w:szCs w:val="22"/>
        </w:rPr>
      </w:pPr>
      <w:bookmarkStart w:id="25" w:name="_Toc521141117"/>
      <w:bookmarkStart w:id="26" w:name="_Toc524484959"/>
      <w:bookmarkStart w:id="27" w:name="_Toc524754146"/>
      <w:bookmarkStart w:id="28" w:name="_Toc526492391"/>
      <w:bookmarkStart w:id="29" w:name="_Toc528557446"/>
      <w:bookmarkStart w:id="30" w:name="_Toc529153506"/>
      <w:bookmarkStart w:id="31" w:name="_Toc30899404"/>
      <w:r w:rsidRPr="007461E3">
        <w:rPr>
          <w:rFonts w:ascii="Cambria" w:hAnsi="Cambria" w:cs="Arial"/>
          <w:b/>
          <w:color w:val="31849B"/>
          <w:sz w:val="22"/>
          <w:szCs w:val="22"/>
        </w:rPr>
        <w:t>7</w:t>
      </w:r>
      <w:r w:rsidR="004072E1" w:rsidRPr="007461E3">
        <w:rPr>
          <w:rFonts w:ascii="Cambria" w:hAnsi="Cambria" w:cs="Arial"/>
          <w:b/>
          <w:color w:val="31849B"/>
          <w:sz w:val="22"/>
          <w:szCs w:val="22"/>
        </w:rPr>
        <w:t xml:space="preserve">.3 </w:t>
      </w:r>
      <w:r w:rsidR="005C23DC" w:rsidRPr="007461E3">
        <w:rPr>
          <w:rFonts w:ascii="Cambria" w:hAnsi="Cambria" w:cs="Arial"/>
          <w:b/>
          <w:color w:val="31849B"/>
          <w:sz w:val="22"/>
          <w:szCs w:val="22"/>
        </w:rPr>
        <w:t>Questions</w:t>
      </w:r>
      <w:bookmarkEnd w:id="25"/>
      <w:bookmarkEnd w:id="26"/>
      <w:bookmarkEnd w:id="27"/>
      <w:bookmarkEnd w:id="28"/>
      <w:bookmarkEnd w:id="29"/>
      <w:bookmarkEnd w:id="30"/>
      <w:bookmarkEnd w:id="31"/>
      <w:r w:rsidR="00811027" w:rsidRPr="007461E3">
        <w:rPr>
          <w:rFonts w:ascii="Cambria" w:hAnsi="Cambria" w:cs="Arial"/>
          <w:b/>
          <w:color w:val="31849B"/>
          <w:sz w:val="22"/>
          <w:szCs w:val="22"/>
        </w:rPr>
        <w:t>.</w:t>
      </w:r>
    </w:p>
    <w:p w14:paraId="73C254DF" w14:textId="4C272EB6" w:rsidR="005C23DC" w:rsidRPr="007461E3" w:rsidRDefault="00FC0607" w:rsidP="00482742">
      <w:pPr>
        <w:pStyle w:val="BodyText2"/>
        <w:spacing w:line="240" w:lineRule="auto"/>
        <w:jc w:val="both"/>
        <w:rPr>
          <w:rFonts w:ascii="Cambria" w:hAnsi="Cambria" w:cs="Arial"/>
          <w:sz w:val="22"/>
          <w:szCs w:val="22"/>
        </w:rPr>
      </w:pPr>
      <w:r w:rsidRPr="007461E3">
        <w:rPr>
          <w:rFonts w:ascii="Cambria" w:hAnsi="Cambria" w:cs="Arial"/>
          <w:sz w:val="22"/>
          <w:szCs w:val="22"/>
        </w:rPr>
        <w:t xml:space="preserve">Proposers may </w:t>
      </w:r>
      <w:r w:rsidR="009F6C8B">
        <w:rPr>
          <w:rFonts w:ascii="Cambria" w:hAnsi="Cambria" w:cs="Arial"/>
          <w:sz w:val="22"/>
          <w:szCs w:val="22"/>
        </w:rPr>
        <w:t>email</w:t>
      </w:r>
      <w:r w:rsidRPr="007461E3">
        <w:rPr>
          <w:rFonts w:ascii="Cambria" w:hAnsi="Cambria" w:cs="Arial"/>
          <w:sz w:val="22"/>
          <w:szCs w:val="22"/>
        </w:rPr>
        <w:t xml:space="preserve"> questions to the </w:t>
      </w:r>
      <w:r w:rsidR="009F6C8B">
        <w:rPr>
          <w:rFonts w:ascii="Cambria" w:hAnsi="Cambria" w:cs="Arial"/>
          <w:sz w:val="22"/>
          <w:szCs w:val="22"/>
        </w:rPr>
        <w:t>Procurement Contact</w:t>
      </w:r>
      <w:r w:rsidRPr="007461E3">
        <w:rPr>
          <w:rFonts w:ascii="Cambria" w:hAnsi="Cambria" w:cs="Arial"/>
          <w:sz w:val="22"/>
          <w:szCs w:val="22"/>
        </w:rPr>
        <w:t xml:space="preserve"> until the deadline stated </w:t>
      </w:r>
      <w:r w:rsidR="003D7742" w:rsidRPr="007461E3">
        <w:rPr>
          <w:rFonts w:ascii="Cambria" w:hAnsi="Cambria" w:cs="Arial"/>
          <w:sz w:val="22"/>
          <w:szCs w:val="22"/>
        </w:rPr>
        <w:t>on page 1.</w:t>
      </w:r>
      <w:r w:rsidR="00D97390" w:rsidRPr="007461E3">
        <w:rPr>
          <w:rFonts w:ascii="Cambria" w:hAnsi="Cambria" w:cs="Arial"/>
          <w:sz w:val="22"/>
          <w:szCs w:val="22"/>
        </w:rPr>
        <w:t xml:space="preserve"> </w:t>
      </w:r>
      <w:r w:rsidR="009F6C8B">
        <w:rPr>
          <w:rFonts w:ascii="Cambria" w:hAnsi="Cambria" w:cs="Arial"/>
          <w:sz w:val="22"/>
          <w:szCs w:val="22"/>
        </w:rPr>
        <w:t xml:space="preserve"> </w:t>
      </w:r>
      <w:r w:rsidR="007A760F" w:rsidRPr="007461E3">
        <w:rPr>
          <w:rFonts w:ascii="Cambria" w:hAnsi="Cambria" w:cs="Arial"/>
          <w:sz w:val="22"/>
          <w:szCs w:val="22"/>
        </w:rPr>
        <w:t xml:space="preserve">Failure to request clarification of any inadequacy, omission, or conflict will not relieve the </w:t>
      </w:r>
      <w:r w:rsidR="00C722E7" w:rsidRPr="007461E3">
        <w:rPr>
          <w:rFonts w:ascii="Cambria" w:hAnsi="Cambria" w:cs="Arial"/>
          <w:sz w:val="22"/>
          <w:szCs w:val="22"/>
        </w:rPr>
        <w:t>Consultant</w:t>
      </w:r>
      <w:r w:rsidR="007A760F" w:rsidRPr="007461E3">
        <w:rPr>
          <w:rFonts w:ascii="Cambria" w:hAnsi="Cambria" w:cs="Arial"/>
          <w:sz w:val="22"/>
          <w:szCs w:val="22"/>
        </w:rPr>
        <w:t xml:space="preserve"> of responsibilities under any subsequent contract.  It is the responsibility of the interested </w:t>
      </w:r>
      <w:r w:rsidR="00C722E7" w:rsidRPr="007461E3">
        <w:rPr>
          <w:rFonts w:ascii="Cambria" w:hAnsi="Cambria" w:cs="Arial"/>
          <w:sz w:val="22"/>
          <w:szCs w:val="22"/>
        </w:rPr>
        <w:t>Consultant</w:t>
      </w:r>
      <w:r w:rsidR="007A760F" w:rsidRPr="007461E3">
        <w:rPr>
          <w:rFonts w:ascii="Cambria" w:hAnsi="Cambria" w:cs="Arial"/>
          <w:sz w:val="22"/>
          <w:szCs w:val="22"/>
        </w:rPr>
        <w:t xml:space="preserve"> to assure they receive responses </w:t>
      </w:r>
      <w:r w:rsidR="00A56560" w:rsidRPr="007461E3">
        <w:rPr>
          <w:rFonts w:ascii="Cambria" w:hAnsi="Cambria" w:cs="Arial"/>
          <w:sz w:val="22"/>
          <w:szCs w:val="22"/>
        </w:rPr>
        <w:t xml:space="preserve">to </w:t>
      </w:r>
      <w:r w:rsidR="003D7742" w:rsidRPr="007461E3">
        <w:rPr>
          <w:rFonts w:ascii="Cambria" w:hAnsi="Cambria" w:cs="Arial"/>
          <w:sz w:val="22"/>
          <w:szCs w:val="22"/>
        </w:rPr>
        <w:t>Q</w:t>
      </w:r>
      <w:r w:rsidR="00A56560" w:rsidRPr="007461E3">
        <w:rPr>
          <w:rFonts w:ascii="Cambria" w:hAnsi="Cambria" w:cs="Arial"/>
          <w:sz w:val="22"/>
          <w:szCs w:val="22"/>
        </w:rPr>
        <w:t xml:space="preserve">uestions </w:t>
      </w:r>
      <w:r w:rsidR="007A760F" w:rsidRPr="007461E3">
        <w:rPr>
          <w:rFonts w:ascii="Cambria" w:hAnsi="Cambria" w:cs="Arial"/>
          <w:sz w:val="22"/>
          <w:szCs w:val="22"/>
        </w:rPr>
        <w:t>if any are issued.</w:t>
      </w:r>
      <w:r w:rsidR="001A1FAC">
        <w:rPr>
          <w:rFonts w:ascii="Cambria" w:hAnsi="Cambria" w:cs="Arial"/>
          <w:sz w:val="22"/>
          <w:szCs w:val="22"/>
        </w:rPr>
        <w:t xml:space="preserve"> Responses to questions will be recorded online on a publicly viewable document found here: </w:t>
      </w:r>
      <w:hyperlink r:id="rId15" w:history="1">
        <w:r w:rsidR="001A1FAC" w:rsidRPr="004529F8">
          <w:rPr>
            <w:rStyle w:val="Hyperlink"/>
            <w:rFonts w:ascii="Cambria" w:hAnsi="Cambria" w:cs="Arial"/>
            <w:sz w:val="22"/>
            <w:szCs w:val="22"/>
          </w:rPr>
          <w:t>https://bit.ly/2NqcbI3</w:t>
        </w:r>
      </w:hyperlink>
      <w:r w:rsidR="001A1FAC">
        <w:rPr>
          <w:rFonts w:ascii="Cambria" w:hAnsi="Cambria" w:cs="Arial"/>
          <w:sz w:val="22"/>
          <w:szCs w:val="22"/>
        </w:rPr>
        <w:t xml:space="preserve">. </w:t>
      </w:r>
    </w:p>
    <w:p w14:paraId="73C254E0" w14:textId="77777777" w:rsidR="005C23DC" w:rsidRPr="007461E3" w:rsidRDefault="009755FE" w:rsidP="0048274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bookmarkStart w:id="32" w:name="_Toc521141118"/>
      <w:bookmarkStart w:id="33" w:name="_Toc524484960"/>
      <w:bookmarkStart w:id="34" w:name="_Toc524754147"/>
      <w:bookmarkStart w:id="35" w:name="_Toc526492392"/>
      <w:bookmarkStart w:id="36" w:name="_Toc528557447"/>
      <w:bookmarkStart w:id="37" w:name="_Toc529153507"/>
      <w:bookmarkStart w:id="38" w:name="_Toc30899405"/>
      <w:r w:rsidRPr="007461E3">
        <w:rPr>
          <w:rFonts w:ascii="Cambria" w:hAnsi="Cambria"/>
          <w:i w:val="0"/>
          <w:color w:val="31849B"/>
          <w:sz w:val="22"/>
          <w:szCs w:val="22"/>
        </w:rPr>
        <w:t>7</w:t>
      </w:r>
      <w:r w:rsidR="004072E1" w:rsidRPr="007461E3">
        <w:rPr>
          <w:rFonts w:ascii="Cambria" w:hAnsi="Cambria"/>
          <w:i w:val="0"/>
          <w:color w:val="31849B"/>
          <w:sz w:val="22"/>
          <w:szCs w:val="22"/>
        </w:rPr>
        <w:t xml:space="preserve">.4 </w:t>
      </w:r>
      <w:r w:rsidR="005C23DC" w:rsidRPr="007461E3">
        <w:rPr>
          <w:rFonts w:ascii="Cambria" w:hAnsi="Cambria"/>
          <w:i w:val="0"/>
          <w:color w:val="31849B"/>
          <w:sz w:val="22"/>
          <w:szCs w:val="22"/>
        </w:rPr>
        <w:t>Changes to the RFP</w:t>
      </w:r>
      <w:bookmarkEnd w:id="32"/>
      <w:bookmarkEnd w:id="33"/>
      <w:bookmarkEnd w:id="34"/>
      <w:bookmarkEnd w:id="35"/>
      <w:bookmarkEnd w:id="36"/>
      <w:bookmarkEnd w:id="37"/>
      <w:bookmarkEnd w:id="38"/>
      <w:r w:rsidR="00043BE0" w:rsidRPr="007461E3">
        <w:rPr>
          <w:rFonts w:ascii="Cambria" w:hAnsi="Cambria"/>
          <w:i w:val="0"/>
          <w:color w:val="31849B"/>
          <w:sz w:val="22"/>
          <w:szCs w:val="22"/>
        </w:rPr>
        <w:t>/RFQ</w:t>
      </w:r>
      <w:r w:rsidR="00811027" w:rsidRPr="007461E3">
        <w:rPr>
          <w:rFonts w:ascii="Cambria" w:hAnsi="Cambria"/>
          <w:i w:val="0"/>
          <w:color w:val="31849B"/>
          <w:sz w:val="22"/>
          <w:szCs w:val="22"/>
        </w:rPr>
        <w:t>.</w:t>
      </w:r>
    </w:p>
    <w:p w14:paraId="73C254E1" w14:textId="72D4F677" w:rsidR="007A760F" w:rsidRPr="007461E3" w:rsidRDefault="00A67F20" w:rsidP="00482742">
      <w:pPr>
        <w:pStyle w:val="BodyText2"/>
        <w:spacing w:line="240" w:lineRule="auto"/>
        <w:jc w:val="both"/>
        <w:rPr>
          <w:rFonts w:ascii="Cambria" w:hAnsi="Cambria" w:cs="Arial"/>
          <w:sz w:val="22"/>
          <w:szCs w:val="22"/>
        </w:rPr>
      </w:pPr>
      <w:r>
        <w:rPr>
          <w:rFonts w:ascii="Cambria" w:hAnsi="Cambria" w:cs="Arial"/>
          <w:sz w:val="22"/>
          <w:szCs w:val="22"/>
        </w:rPr>
        <w:t>The City may make changes to this RFP/RFQ if</w:t>
      </w:r>
      <w:r w:rsidR="007A760F" w:rsidRPr="007461E3">
        <w:rPr>
          <w:rFonts w:ascii="Cambria" w:hAnsi="Cambria" w:cs="Arial"/>
          <w:sz w:val="22"/>
          <w:szCs w:val="22"/>
        </w:rPr>
        <w:t xml:space="preserve">, in the sole judgment of the City, the change will not compromise the City’s objectives in this </w:t>
      </w:r>
      <w:r>
        <w:rPr>
          <w:rFonts w:ascii="Cambria" w:hAnsi="Cambria" w:cs="Arial"/>
          <w:sz w:val="22"/>
          <w:szCs w:val="22"/>
        </w:rPr>
        <w:t>solicitation</w:t>
      </w:r>
      <w:r w:rsidR="007A760F" w:rsidRPr="007461E3">
        <w:rPr>
          <w:rFonts w:ascii="Cambria" w:hAnsi="Cambria" w:cs="Arial"/>
          <w:sz w:val="22"/>
          <w:szCs w:val="22"/>
        </w:rPr>
        <w:t xml:space="preserve">.  </w:t>
      </w:r>
      <w:r w:rsidR="00A56560" w:rsidRPr="007461E3">
        <w:rPr>
          <w:rFonts w:ascii="Cambria" w:hAnsi="Cambria" w:cs="Arial"/>
          <w:sz w:val="22"/>
          <w:szCs w:val="22"/>
        </w:rPr>
        <w:t>A</w:t>
      </w:r>
      <w:r>
        <w:rPr>
          <w:rFonts w:ascii="Cambria" w:hAnsi="Cambria" w:cs="Arial"/>
          <w:sz w:val="22"/>
          <w:szCs w:val="22"/>
        </w:rPr>
        <w:t>ny</w:t>
      </w:r>
      <w:r w:rsidR="00A56560" w:rsidRPr="007461E3">
        <w:rPr>
          <w:rFonts w:ascii="Cambria" w:hAnsi="Cambria" w:cs="Arial"/>
          <w:sz w:val="22"/>
          <w:szCs w:val="22"/>
        </w:rPr>
        <w:t xml:space="preserve"> change to this RFP</w:t>
      </w:r>
      <w:r w:rsidR="00043BE0" w:rsidRPr="007461E3">
        <w:rPr>
          <w:rFonts w:ascii="Cambria" w:hAnsi="Cambria" w:cs="Arial"/>
          <w:sz w:val="22"/>
          <w:szCs w:val="22"/>
        </w:rPr>
        <w:t>/RFQ</w:t>
      </w:r>
      <w:r w:rsidR="00A56560" w:rsidRPr="007461E3">
        <w:rPr>
          <w:rFonts w:ascii="Cambria" w:hAnsi="Cambria" w:cs="Arial"/>
          <w:sz w:val="22"/>
          <w:szCs w:val="22"/>
        </w:rPr>
        <w:t xml:space="preserve"> will be made by formal written addendum issued by the City and </w:t>
      </w:r>
      <w:r w:rsidR="007A760F" w:rsidRPr="007461E3">
        <w:rPr>
          <w:rFonts w:ascii="Cambria" w:hAnsi="Cambria" w:cs="Arial"/>
          <w:sz w:val="22"/>
          <w:szCs w:val="22"/>
        </w:rPr>
        <w:t xml:space="preserve">shall become part of this </w:t>
      </w:r>
      <w:r w:rsidR="00033EFD" w:rsidRPr="007461E3">
        <w:rPr>
          <w:rFonts w:ascii="Cambria" w:hAnsi="Cambria" w:cs="Arial"/>
          <w:sz w:val="22"/>
          <w:szCs w:val="22"/>
        </w:rPr>
        <w:t>RFP</w:t>
      </w:r>
      <w:r w:rsidR="00043BE0" w:rsidRPr="007461E3">
        <w:rPr>
          <w:rFonts w:ascii="Cambria" w:hAnsi="Cambria" w:cs="Arial"/>
          <w:sz w:val="22"/>
          <w:szCs w:val="22"/>
        </w:rPr>
        <w:t>/RFQ</w:t>
      </w:r>
      <w:r w:rsidR="007A760F" w:rsidRPr="007461E3">
        <w:rPr>
          <w:rFonts w:ascii="Cambria" w:hAnsi="Cambria" w:cs="Arial"/>
          <w:sz w:val="22"/>
          <w:szCs w:val="22"/>
        </w:rPr>
        <w:t xml:space="preserve">. </w:t>
      </w:r>
      <w:r w:rsidR="00FC0607" w:rsidRPr="007461E3">
        <w:rPr>
          <w:rFonts w:ascii="Cambria" w:hAnsi="Cambria" w:cs="Arial"/>
          <w:sz w:val="22"/>
          <w:szCs w:val="22"/>
        </w:rPr>
        <w:t xml:space="preserve"> </w:t>
      </w:r>
    </w:p>
    <w:p w14:paraId="73C254E2" w14:textId="77777777" w:rsidR="006772E1" w:rsidRPr="007461E3" w:rsidRDefault="006772E1" w:rsidP="006772E1">
      <w:pPr>
        <w:rPr>
          <w:rFonts w:ascii="Cambria" w:hAnsi="Cambria" w:cs="Arial"/>
          <w:sz w:val="22"/>
          <w:szCs w:val="22"/>
        </w:rPr>
      </w:pPr>
      <w:bookmarkStart w:id="39" w:name="_Toc524484961"/>
      <w:bookmarkStart w:id="40" w:name="_Toc524754148"/>
      <w:bookmarkStart w:id="41" w:name="_Ref525440624"/>
      <w:bookmarkStart w:id="42" w:name="_Ref525440637"/>
      <w:bookmarkStart w:id="43" w:name="_Toc526492393"/>
      <w:bookmarkStart w:id="44" w:name="_Toc528557448"/>
      <w:bookmarkStart w:id="45" w:name="_Toc529153508"/>
      <w:bookmarkStart w:id="46" w:name="_Toc30899406"/>
    </w:p>
    <w:p w14:paraId="73C254E3" w14:textId="77777777" w:rsidR="006772E1" w:rsidRPr="007461E3" w:rsidRDefault="009755FE" w:rsidP="006772E1">
      <w:pPr>
        <w:jc w:val="both"/>
        <w:rPr>
          <w:rFonts w:ascii="Cambria" w:hAnsi="Cambria" w:cs="Arial"/>
          <w:b/>
          <w:color w:val="31849B"/>
          <w:sz w:val="22"/>
          <w:szCs w:val="22"/>
        </w:rPr>
      </w:pPr>
      <w:r w:rsidRPr="007461E3">
        <w:rPr>
          <w:rFonts w:ascii="Cambria" w:hAnsi="Cambria" w:cs="Arial"/>
          <w:b/>
          <w:color w:val="31849B"/>
          <w:sz w:val="22"/>
          <w:szCs w:val="22"/>
        </w:rPr>
        <w:t>7</w:t>
      </w:r>
      <w:r w:rsidR="004072E1" w:rsidRPr="007461E3">
        <w:rPr>
          <w:rFonts w:ascii="Cambria" w:hAnsi="Cambria" w:cs="Arial"/>
          <w:b/>
          <w:color w:val="31849B"/>
          <w:sz w:val="22"/>
          <w:szCs w:val="22"/>
        </w:rPr>
        <w:t xml:space="preserve">.5 </w:t>
      </w:r>
      <w:r w:rsidR="006772E1" w:rsidRPr="007461E3">
        <w:rPr>
          <w:rFonts w:ascii="Cambria" w:hAnsi="Cambria" w:cs="Arial"/>
          <w:b/>
          <w:color w:val="31849B"/>
          <w:sz w:val="22"/>
          <w:szCs w:val="22"/>
        </w:rPr>
        <w:t xml:space="preserve">Receiving Addenda and/or Question and Answers. </w:t>
      </w:r>
    </w:p>
    <w:p w14:paraId="73C254E4" w14:textId="77777777" w:rsidR="005D58DB" w:rsidRPr="007461E3" w:rsidRDefault="002D3767" w:rsidP="00F221FC">
      <w:pPr>
        <w:jc w:val="both"/>
        <w:rPr>
          <w:rFonts w:ascii="Cambria" w:hAnsi="Cambria" w:cs="Arial"/>
          <w:sz w:val="22"/>
          <w:szCs w:val="22"/>
        </w:rPr>
      </w:pPr>
      <w:r w:rsidRPr="007461E3">
        <w:rPr>
          <w:rFonts w:ascii="Cambria" w:hAnsi="Cambria" w:cs="Arial"/>
          <w:sz w:val="22"/>
          <w:szCs w:val="22"/>
        </w:rPr>
        <w:t>I</w:t>
      </w:r>
      <w:r w:rsidR="005D58DB" w:rsidRPr="007461E3">
        <w:rPr>
          <w:rFonts w:ascii="Cambria" w:hAnsi="Cambria" w:cs="Arial"/>
          <w:sz w:val="22"/>
          <w:szCs w:val="22"/>
        </w:rPr>
        <w:t xml:space="preserve">t </w:t>
      </w:r>
      <w:r w:rsidR="00A54491" w:rsidRPr="007461E3">
        <w:rPr>
          <w:rFonts w:ascii="Cambria" w:hAnsi="Cambria" w:cs="Arial"/>
          <w:sz w:val="22"/>
          <w:szCs w:val="22"/>
        </w:rPr>
        <w:t xml:space="preserve">is </w:t>
      </w:r>
      <w:r w:rsidR="005D58DB" w:rsidRPr="007461E3">
        <w:rPr>
          <w:rFonts w:ascii="Cambria" w:hAnsi="Cambria" w:cs="Arial"/>
          <w:sz w:val="22"/>
          <w:szCs w:val="22"/>
        </w:rPr>
        <w:t xml:space="preserve">the obligation and responsibility of the </w:t>
      </w:r>
      <w:r w:rsidR="00C722E7" w:rsidRPr="007461E3">
        <w:rPr>
          <w:rFonts w:ascii="Cambria" w:hAnsi="Cambria" w:cs="Arial"/>
          <w:sz w:val="22"/>
          <w:szCs w:val="22"/>
        </w:rPr>
        <w:t>Consultant</w:t>
      </w:r>
      <w:r w:rsidR="005D58DB" w:rsidRPr="007461E3">
        <w:rPr>
          <w:rFonts w:ascii="Cambria" w:hAnsi="Cambria" w:cs="Arial"/>
          <w:sz w:val="22"/>
          <w:szCs w:val="22"/>
        </w:rPr>
        <w:t xml:space="preserve"> to learn of </w:t>
      </w:r>
      <w:r w:rsidR="00E60678" w:rsidRPr="007461E3">
        <w:rPr>
          <w:rFonts w:ascii="Cambria" w:hAnsi="Cambria" w:cs="Arial"/>
          <w:sz w:val="22"/>
          <w:szCs w:val="22"/>
        </w:rPr>
        <w:t>addend</w:t>
      </w:r>
      <w:r w:rsidR="00E60678">
        <w:rPr>
          <w:rFonts w:ascii="Cambria" w:hAnsi="Cambria" w:cs="Arial"/>
          <w:sz w:val="22"/>
          <w:szCs w:val="22"/>
        </w:rPr>
        <w:t>a</w:t>
      </w:r>
      <w:r w:rsidR="005D58DB" w:rsidRPr="007461E3">
        <w:rPr>
          <w:rFonts w:ascii="Cambria" w:hAnsi="Cambria" w:cs="Arial"/>
          <w:sz w:val="22"/>
          <w:szCs w:val="22"/>
        </w:rPr>
        <w:t xml:space="preserve">, responses, or notices issued by the City.  </w:t>
      </w:r>
      <w:r w:rsidR="00F221FC" w:rsidRPr="007461E3">
        <w:rPr>
          <w:rFonts w:ascii="Cambria" w:hAnsi="Cambria" w:cs="Arial"/>
          <w:sz w:val="22"/>
          <w:szCs w:val="22"/>
        </w:rPr>
        <w:t>S</w:t>
      </w:r>
      <w:r w:rsidR="005D58DB" w:rsidRPr="007461E3">
        <w:rPr>
          <w:rFonts w:ascii="Cambria" w:hAnsi="Cambria" w:cs="Arial"/>
          <w:sz w:val="22"/>
          <w:szCs w:val="22"/>
        </w:rPr>
        <w:t xml:space="preserve">ome third-party services independently post City of Seattle </w:t>
      </w:r>
      <w:r w:rsidR="004B08E1" w:rsidRPr="007461E3">
        <w:rPr>
          <w:rFonts w:ascii="Cambria" w:hAnsi="Cambria" w:cs="Arial"/>
          <w:sz w:val="22"/>
          <w:szCs w:val="22"/>
        </w:rPr>
        <w:t xml:space="preserve">solicitations </w:t>
      </w:r>
      <w:r w:rsidR="005D58DB" w:rsidRPr="007461E3">
        <w:rPr>
          <w:rFonts w:ascii="Cambria" w:hAnsi="Cambria" w:cs="Arial"/>
          <w:sz w:val="22"/>
          <w:szCs w:val="22"/>
        </w:rPr>
        <w:t xml:space="preserve">on their websites. The City </w:t>
      </w:r>
      <w:r w:rsidR="004B26C3" w:rsidRPr="007461E3">
        <w:rPr>
          <w:rFonts w:ascii="Cambria" w:hAnsi="Cambria" w:cs="Arial"/>
          <w:sz w:val="22"/>
          <w:szCs w:val="22"/>
        </w:rPr>
        <w:t>does not</w:t>
      </w:r>
      <w:r w:rsidR="00F221FC" w:rsidRPr="007461E3">
        <w:rPr>
          <w:rFonts w:ascii="Cambria" w:hAnsi="Cambria" w:cs="Arial"/>
          <w:sz w:val="22"/>
          <w:szCs w:val="22"/>
        </w:rPr>
        <w:t xml:space="preserve"> </w:t>
      </w:r>
      <w:r w:rsidR="005D58DB" w:rsidRPr="007461E3">
        <w:rPr>
          <w:rFonts w:ascii="Cambria" w:hAnsi="Cambria" w:cs="Arial"/>
          <w:sz w:val="22"/>
          <w:szCs w:val="22"/>
        </w:rPr>
        <w:t>guarantee that such services have accurately provided all the information published by the City.</w:t>
      </w:r>
    </w:p>
    <w:p w14:paraId="73C254E5" w14:textId="77777777" w:rsidR="005D58DB" w:rsidRPr="007461E3" w:rsidRDefault="005D58DB" w:rsidP="00F221FC">
      <w:pPr>
        <w:jc w:val="both"/>
        <w:rPr>
          <w:rFonts w:ascii="Cambria" w:hAnsi="Cambria" w:cs="Arial"/>
          <w:sz w:val="22"/>
          <w:szCs w:val="22"/>
        </w:rPr>
      </w:pPr>
    </w:p>
    <w:p w14:paraId="73C254E6" w14:textId="77777777" w:rsidR="005D58DB" w:rsidRPr="007461E3" w:rsidRDefault="005D58DB" w:rsidP="00F221FC">
      <w:pPr>
        <w:jc w:val="both"/>
        <w:rPr>
          <w:rFonts w:ascii="Cambria" w:hAnsi="Cambria" w:cs="Arial"/>
          <w:sz w:val="22"/>
          <w:szCs w:val="22"/>
        </w:rPr>
      </w:pPr>
      <w:r w:rsidRPr="007461E3">
        <w:rPr>
          <w:rFonts w:ascii="Cambria" w:hAnsi="Cambria" w:cs="Arial"/>
          <w:sz w:val="22"/>
          <w:szCs w:val="22"/>
        </w:rPr>
        <w:t xml:space="preserve">All </w:t>
      </w:r>
      <w:r w:rsidR="004B08E1" w:rsidRPr="007461E3">
        <w:rPr>
          <w:rFonts w:ascii="Cambria" w:hAnsi="Cambria" w:cs="Arial"/>
          <w:sz w:val="22"/>
          <w:szCs w:val="22"/>
        </w:rPr>
        <w:t xml:space="preserve">submittals </w:t>
      </w:r>
      <w:r w:rsidRPr="007461E3">
        <w:rPr>
          <w:rFonts w:ascii="Cambria" w:hAnsi="Cambria" w:cs="Arial"/>
          <w:sz w:val="22"/>
          <w:szCs w:val="22"/>
        </w:rPr>
        <w:t xml:space="preserve">sent to the City </w:t>
      </w:r>
      <w:r w:rsidR="005B3B8F" w:rsidRPr="007461E3">
        <w:rPr>
          <w:rFonts w:ascii="Cambria" w:hAnsi="Cambria" w:cs="Arial"/>
          <w:sz w:val="22"/>
          <w:szCs w:val="22"/>
        </w:rPr>
        <w:t xml:space="preserve">may </w:t>
      </w:r>
      <w:r w:rsidRPr="007461E3">
        <w:rPr>
          <w:rFonts w:ascii="Cambria" w:hAnsi="Cambria" w:cs="Arial"/>
          <w:sz w:val="22"/>
          <w:szCs w:val="22"/>
        </w:rPr>
        <w:t xml:space="preserve">be </w:t>
      </w:r>
      <w:r w:rsidR="00F221FC" w:rsidRPr="007461E3">
        <w:rPr>
          <w:rFonts w:ascii="Cambria" w:hAnsi="Cambria" w:cs="Arial"/>
          <w:sz w:val="22"/>
          <w:szCs w:val="22"/>
        </w:rPr>
        <w:t xml:space="preserve">considered </w:t>
      </w:r>
      <w:r w:rsidRPr="007461E3">
        <w:rPr>
          <w:rFonts w:ascii="Cambria" w:hAnsi="Cambria" w:cs="Arial"/>
          <w:sz w:val="22"/>
          <w:szCs w:val="22"/>
        </w:rPr>
        <w:t xml:space="preserve">compliant with or without specific confirmation from the </w:t>
      </w:r>
      <w:r w:rsidR="004B08E1" w:rsidRPr="007461E3">
        <w:rPr>
          <w:rFonts w:ascii="Cambria" w:hAnsi="Cambria" w:cs="Arial"/>
          <w:sz w:val="22"/>
          <w:szCs w:val="22"/>
        </w:rPr>
        <w:t xml:space="preserve">Consultant </w:t>
      </w:r>
      <w:r w:rsidRPr="007461E3">
        <w:rPr>
          <w:rFonts w:ascii="Cambria" w:hAnsi="Cambria" w:cs="Arial"/>
          <w:sz w:val="22"/>
          <w:szCs w:val="22"/>
        </w:rPr>
        <w:t xml:space="preserve">that </w:t>
      </w:r>
      <w:proofErr w:type="gramStart"/>
      <w:r w:rsidR="00E60678">
        <w:rPr>
          <w:rFonts w:ascii="Cambria" w:hAnsi="Cambria" w:cs="Arial"/>
          <w:sz w:val="22"/>
          <w:szCs w:val="22"/>
        </w:rPr>
        <w:t>any and all</w:t>
      </w:r>
      <w:proofErr w:type="gramEnd"/>
      <w:r w:rsidR="00E60678" w:rsidRPr="007461E3">
        <w:rPr>
          <w:rFonts w:ascii="Cambria" w:hAnsi="Cambria" w:cs="Arial"/>
          <w:sz w:val="22"/>
          <w:szCs w:val="22"/>
        </w:rPr>
        <w:t xml:space="preserve"> </w:t>
      </w:r>
      <w:r w:rsidR="00E60678">
        <w:rPr>
          <w:rFonts w:ascii="Cambria" w:hAnsi="Cambria" w:cs="Arial"/>
          <w:sz w:val="22"/>
          <w:szCs w:val="22"/>
        </w:rPr>
        <w:t>a</w:t>
      </w:r>
      <w:r w:rsidR="000A7274" w:rsidRPr="007461E3">
        <w:rPr>
          <w:rFonts w:ascii="Cambria" w:hAnsi="Cambria" w:cs="Arial"/>
          <w:sz w:val="22"/>
          <w:szCs w:val="22"/>
        </w:rPr>
        <w:t>ddend</w:t>
      </w:r>
      <w:r w:rsidR="000A7274">
        <w:rPr>
          <w:rFonts w:ascii="Cambria" w:hAnsi="Cambria" w:cs="Arial"/>
          <w:sz w:val="22"/>
          <w:szCs w:val="22"/>
        </w:rPr>
        <w:t>a</w:t>
      </w:r>
      <w:r w:rsidR="000A7274" w:rsidRPr="007461E3">
        <w:rPr>
          <w:rFonts w:ascii="Cambria" w:hAnsi="Cambria" w:cs="Arial"/>
          <w:sz w:val="22"/>
          <w:szCs w:val="22"/>
        </w:rPr>
        <w:t xml:space="preserve"> </w:t>
      </w:r>
      <w:r w:rsidRPr="007461E3">
        <w:rPr>
          <w:rFonts w:ascii="Cambria" w:hAnsi="Cambria" w:cs="Arial"/>
          <w:sz w:val="22"/>
          <w:szCs w:val="22"/>
        </w:rPr>
        <w:t>was received and incorporated</w:t>
      </w:r>
      <w:r w:rsidR="00642AC9">
        <w:rPr>
          <w:rFonts w:ascii="Cambria" w:hAnsi="Cambria" w:cs="Arial"/>
          <w:sz w:val="22"/>
          <w:szCs w:val="22"/>
        </w:rPr>
        <w:t xml:space="preserve"> into your response</w:t>
      </w:r>
      <w:r w:rsidRPr="007461E3">
        <w:rPr>
          <w:rFonts w:ascii="Cambria" w:hAnsi="Cambria" w:cs="Arial"/>
          <w:sz w:val="22"/>
          <w:szCs w:val="22"/>
        </w:rPr>
        <w:t xml:space="preserve">.  </w:t>
      </w:r>
      <w:r w:rsidR="00EC6587">
        <w:rPr>
          <w:rFonts w:ascii="Cambria" w:hAnsi="Cambria" w:cs="Arial"/>
          <w:sz w:val="22"/>
          <w:szCs w:val="22"/>
        </w:rPr>
        <w:t>However, t</w:t>
      </w:r>
      <w:r w:rsidRPr="007461E3">
        <w:rPr>
          <w:rFonts w:ascii="Cambria" w:hAnsi="Cambria" w:cs="Arial"/>
          <w:sz w:val="22"/>
          <w:szCs w:val="22"/>
        </w:rPr>
        <w:t xml:space="preserve">he </w:t>
      </w:r>
      <w:r w:rsidR="00C722E7" w:rsidRPr="007461E3">
        <w:rPr>
          <w:rFonts w:ascii="Cambria" w:hAnsi="Cambria" w:cs="Arial"/>
          <w:sz w:val="22"/>
          <w:szCs w:val="22"/>
        </w:rPr>
        <w:t>Project Manager</w:t>
      </w:r>
      <w:r w:rsidRPr="007461E3">
        <w:rPr>
          <w:rFonts w:ascii="Cambria" w:hAnsi="Cambria" w:cs="Arial"/>
          <w:sz w:val="22"/>
          <w:szCs w:val="22"/>
        </w:rPr>
        <w:t xml:space="preserve"> </w:t>
      </w:r>
      <w:r w:rsidR="00A67F20">
        <w:rPr>
          <w:rFonts w:ascii="Cambria" w:hAnsi="Cambria" w:cs="Arial"/>
          <w:sz w:val="22"/>
          <w:szCs w:val="22"/>
        </w:rPr>
        <w:t>reserves the right to</w:t>
      </w:r>
      <w:r w:rsidR="00A67F20" w:rsidRPr="007461E3">
        <w:rPr>
          <w:rFonts w:ascii="Cambria" w:hAnsi="Cambria" w:cs="Arial"/>
          <w:sz w:val="22"/>
          <w:szCs w:val="22"/>
        </w:rPr>
        <w:t xml:space="preserve"> </w:t>
      </w:r>
      <w:r w:rsidRPr="007461E3">
        <w:rPr>
          <w:rFonts w:ascii="Cambria" w:hAnsi="Cambria" w:cs="Arial"/>
          <w:sz w:val="22"/>
          <w:szCs w:val="22"/>
        </w:rPr>
        <w:t xml:space="preserve">reject </w:t>
      </w:r>
      <w:r w:rsidR="00A67F20">
        <w:rPr>
          <w:rFonts w:ascii="Cambria" w:hAnsi="Cambria" w:cs="Arial"/>
          <w:sz w:val="22"/>
          <w:szCs w:val="22"/>
        </w:rPr>
        <w:t>any</w:t>
      </w:r>
      <w:r w:rsidR="00A67F20" w:rsidRPr="007461E3">
        <w:rPr>
          <w:rFonts w:ascii="Cambria" w:hAnsi="Cambria" w:cs="Arial"/>
          <w:sz w:val="22"/>
          <w:szCs w:val="22"/>
        </w:rPr>
        <w:t xml:space="preserve"> </w:t>
      </w:r>
      <w:r w:rsidR="004B08E1" w:rsidRPr="007461E3">
        <w:rPr>
          <w:rFonts w:ascii="Cambria" w:hAnsi="Cambria" w:cs="Arial"/>
          <w:sz w:val="22"/>
          <w:szCs w:val="22"/>
        </w:rPr>
        <w:t>submittal</w:t>
      </w:r>
      <w:r w:rsidRPr="007461E3">
        <w:rPr>
          <w:rFonts w:ascii="Cambria" w:hAnsi="Cambria" w:cs="Arial"/>
          <w:sz w:val="22"/>
          <w:szCs w:val="22"/>
        </w:rPr>
        <w:t xml:space="preserve"> </w:t>
      </w:r>
      <w:r w:rsidR="00EC6587">
        <w:rPr>
          <w:rFonts w:ascii="Cambria" w:hAnsi="Cambria" w:cs="Arial"/>
          <w:sz w:val="22"/>
          <w:szCs w:val="22"/>
        </w:rPr>
        <w:t>that</w:t>
      </w:r>
      <w:r w:rsidRPr="007461E3">
        <w:rPr>
          <w:rFonts w:ascii="Cambria" w:hAnsi="Cambria" w:cs="Arial"/>
          <w:sz w:val="22"/>
          <w:szCs w:val="22"/>
        </w:rPr>
        <w:t xml:space="preserve"> does not </w:t>
      </w:r>
      <w:r w:rsidR="005B3B8F" w:rsidRPr="007461E3">
        <w:rPr>
          <w:rFonts w:ascii="Cambria" w:hAnsi="Cambria" w:cs="Arial"/>
          <w:sz w:val="22"/>
          <w:szCs w:val="22"/>
        </w:rPr>
        <w:t xml:space="preserve">fully </w:t>
      </w:r>
      <w:r w:rsidRPr="007461E3">
        <w:rPr>
          <w:rFonts w:ascii="Cambria" w:hAnsi="Cambria" w:cs="Arial"/>
          <w:sz w:val="22"/>
          <w:szCs w:val="22"/>
        </w:rPr>
        <w:t xml:space="preserve">incorporate </w:t>
      </w:r>
      <w:r w:rsidR="00E60678" w:rsidRPr="007461E3">
        <w:rPr>
          <w:rFonts w:ascii="Cambria" w:hAnsi="Cambria" w:cs="Arial"/>
          <w:sz w:val="22"/>
          <w:szCs w:val="22"/>
        </w:rPr>
        <w:t>Addend</w:t>
      </w:r>
      <w:r w:rsidR="00E60678">
        <w:rPr>
          <w:rFonts w:ascii="Cambria" w:hAnsi="Cambria" w:cs="Arial"/>
          <w:sz w:val="22"/>
          <w:szCs w:val="22"/>
        </w:rPr>
        <w:t xml:space="preserve">a </w:t>
      </w:r>
      <w:r w:rsidR="000A7274">
        <w:rPr>
          <w:rFonts w:ascii="Cambria" w:hAnsi="Cambria" w:cs="Arial"/>
          <w:sz w:val="22"/>
          <w:szCs w:val="22"/>
        </w:rPr>
        <w:t>that is critical to the project</w:t>
      </w:r>
      <w:r w:rsidR="005B3B8F" w:rsidRPr="007461E3">
        <w:rPr>
          <w:rFonts w:ascii="Cambria" w:hAnsi="Cambria" w:cs="Arial"/>
          <w:sz w:val="22"/>
          <w:szCs w:val="22"/>
        </w:rPr>
        <w:t xml:space="preserve">.  </w:t>
      </w:r>
    </w:p>
    <w:p w14:paraId="73C254E8" w14:textId="77777777" w:rsidR="00FC0607" w:rsidRPr="007461E3" w:rsidRDefault="00FC0607" w:rsidP="00FC0607">
      <w:pPr>
        <w:jc w:val="both"/>
        <w:rPr>
          <w:rFonts w:ascii="Cambria" w:hAnsi="Cambria" w:cs="Arial"/>
          <w:sz w:val="22"/>
          <w:szCs w:val="22"/>
        </w:rPr>
      </w:pPr>
    </w:p>
    <w:p w14:paraId="73C254EB" w14:textId="77777777" w:rsidR="005C23DC" w:rsidRDefault="00B54101" w:rsidP="0023354A">
      <w:pPr>
        <w:pStyle w:val="Heading2"/>
        <w:keepLines/>
        <w:numPr>
          <w:ilvl w:val="1"/>
          <w:numId w:val="0"/>
        </w:numPr>
        <w:tabs>
          <w:tab w:val="left" w:pos="-1440"/>
          <w:tab w:val="left" w:pos="576"/>
          <w:tab w:val="left" w:pos="1080"/>
        </w:tabs>
        <w:ind w:left="216" w:hanging="216"/>
        <w:jc w:val="both"/>
        <w:rPr>
          <w:rFonts w:ascii="Cambria" w:hAnsi="Cambria"/>
          <w:i w:val="0"/>
          <w:color w:val="31849B"/>
          <w:sz w:val="22"/>
          <w:szCs w:val="22"/>
        </w:rPr>
      </w:pPr>
      <w:r w:rsidRPr="007461E3">
        <w:rPr>
          <w:rFonts w:ascii="Cambria" w:hAnsi="Cambria"/>
          <w:i w:val="0"/>
          <w:color w:val="31849B"/>
          <w:sz w:val="22"/>
          <w:szCs w:val="22"/>
        </w:rPr>
        <w:lastRenderedPageBreak/>
        <w:t>7.6 Proposal</w:t>
      </w:r>
      <w:r w:rsidR="005C23DC" w:rsidRPr="007461E3">
        <w:rPr>
          <w:rFonts w:ascii="Cambria" w:hAnsi="Cambria"/>
          <w:i w:val="0"/>
          <w:color w:val="31849B"/>
          <w:sz w:val="22"/>
          <w:szCs w:val="22"/>
        </w:rPr>
        <w:t xml:space="preserve"> </w:t>
      </w:r>
      <w:r w:rsidR="005B3B8F" w:rsidRPr="007461E3">
        <w:rPr>
          <w:rFonts w:ascii="Cambria" w:hAnsi="Cambria"/>
          <w:i w:val="0"/>
          <w:color w:val="31849B"/>
          <w:sz w:val="22"/>
          <w:szCs w:val="22"/>
        </w:rPr>
        <w:t>Submittal</w:t>
      </w:r>
      <w:bookmarkEnd w:id="39"/>
      <w:bookmarkEnd w:id="40"/>
      <w:bookmarkEnd w:id="41"/>
      <w:bookmarkEnd w:id="42"/>
      <w:bookmarkEnd w:id="43"/>
      <w:bookmarkEnd w:id="44"/>
      <w:bookmarkEnd w:id="45"/>
      <w:bookmarkEnd w:id="46"/>
      <w:r w:rsidR="00811027" w:rsidRPr="007461E3">
        <w:rPr>
          <w:rFonts w:ascii="Cambria" w:hAnsi="Cambria"/>
          <w:i w:val="0"/>
          <w:color w:val="31849B"/>
          <w:sz w:val="22"/>
          <w:szCs w:val="22"/>
        </w:rPr>
        <w:t>.</w:t>
      </w:r>
    </w:p>
    <w:p w14:paraId="73C254EC" w14:textId="77777777" w:rsidR="00140624" w:rsidRPr="007461E3" w:rsidRDefault="00140624" w:rsidP="00BB795C">
      <w:pPr>
        <w:pStyle w:val="Heading6"/>
        <w:numPr>
          <w:ilvl w:val="0"/>
          <w:numId w:val="11"/>
        </w:numPr>
        <w:ind w:left="576"/>
        <w:jc w:val="both"/>
        <w:rPr>
          <w:rFonts w:ascii="Cambria" w:hAnsi="Cambria" w:cs="Arial"/>
          <w:b w:val="0"/>
        </w:rPr>
      </w:pPr>
      <w:r w:rsidRPr="007461E3">
        <w:rPr>
          <w:rFonts w:ascii="Cambria" w:hAnsi="Cambria" w:cs="Arial"/>
          <w:b w:val="0"/>
        </w:rPr>
        <w:t xml:space="preserve">Proposals must be received </w:t>
      </w:r>
      <w:r w:rsidR="007C4364">
        <w:rPr>
          <w:rFonts w:ascii="Cambria" w:hAnsi="Cambria" w:cs="Arial"/>
          <w:b w:val="0"/>
        </w:rPr>
        <w:t>by</w:t>
      </w:r>
      <w:r w:rsidR="007C4364" w:rsidRPr="007461E3">
        <w:rPr>
          <w:rFonts w:ascii="Cambria" w:hAnsi="Cambria" w:cs="Arial"/>
          <w:b w:val="0"/>
        </w:rPr>
        <w:t xml:space="preserve"> </w:t>
      </w:r>
      <w:r w:rsidRPr="007461E3">
        <w:rPr>
          <w:rFonts w:ascii="Cambria" w:hAnsi="Cambria" w:cs="Arial"/>
          <w:b w:val="0"/>
        </w:rPr>
        <w:t xml:space="preserve">the City no later than the date and time on page 1 </w:t>
      </w:r>
      <w:r w:rsidR="006E2D8D" w:rsidRPr="007461E3">
        <w:rPr>
          <w:rFonts w:ascii="Cambria" w:hAnsi="Cambria" w:cs="Arial"/>
          <w:b w:val="0"/>
        </w:rPr>
        <w:t xml:space="preserve">except </w:t>
      </w:r>
      <w:r w:rsidRPr="007461E3">
        <w:rPr>
          <w:rFonts w:ascii="Cambria" w:hAnsi="Cambria" w:cs="Arial"/>
          <w:b w:val="0"/>
        </w:rPr>
        <w:t>as revised by Addenda.</w:t>
      </w:r>
      <w:r w:rsidR="00C14976" w:rsidRPr="007461E3">
        <w:rPr>
          <w:rFonts w:ascii="Cambria" w:hAnsi="Cambria" w:cs="Arial"/>
          <w:b w:val="0"/>
        </w:rPr>
        <w:t xml:space="preserve">  </w:t>
      </w:r>
    </w:p>
    <w:p w14:paraId="73C254ED" w14:textId="77777777" w:rsidR="00140624" w:rsidRPr="007461E3" w:rsidRDefault="00140624" w:rsidP="00B54101">
      <w:pPr>
        <w:jc w:val="both"/>
        <w:rPr>
          <w:rFonts w:ascii="Cambria" w:hAnsi="Cambria" w:cs="Arial"/>
          <w:sz w:val="22"/>
          <w:szCs w:val="22"/>
        </w:rPr>
      </w:pPr>
    </w:p>
    <w:p w14:paraId="73C254EE" w14:textId="77777777" w:rsidR="00FC0607" w:rsidRPr="007461E3" w:rsidRDefault="00C14976" w:rsidP="00BB795C">
      <w:pPr>
        <w:numPr>
          <w:ilvl w:val="0"/>
          <w:numId w:val="11"/>
        </w:numPr>
        <w:ind w:left="576"/>
        <w:jc w:val="both"/>
        <w:rPr>
          <w:rFonts w:ascii="Cambria" w:hAnsi="Cambria" w:cs="Arial"/>
          <w:sz w:val="22"/>
          <w:szCs w:val="22"/>
        </w:rPr>
      </w:pPr>
      <w:r w:rsidRPr="007461E3">
        <w:rPr>
          <w:rFonts w:ascii="Cambria" w:hAnsi="Cambria" w:cs="Arial"/>
          <w:sz w:val="22"/>
          <w:szCs w:val="22"/>
        </w:rPr>
        <w:t xml:space="preserve">All pages </w:t>
      </w:r>
      <w:r w:rsidR="00F221FC" w:rsidRPr="007461E3">
        <w:rPr>
          <w:rFonts w:ascii="Cambria" w:hAnsi="Cambria" w:cs="Arial"/>
          <w:sz w:val="22"/>
          <w:szCs w:val="22"/>
        </w:rPr>
        <w:t xml:space="preserve">are to </w:t>
      </w:r>
      <w:r w:rsidR="006C2BB3" w:rsidRPr="007461E3">
        <w:rPr>
          <w:rFonts w:ascii="Cambria" w:hAnsi="Cambria" w:cs="Arial"/>
          <w:sz w:val="22"/>
          <w:szCs w:val="22"/>
        </w:rPr>
        <w:t xml:space="preserve">be </w:t>
      </w:r>
      <w:r w:rsidRPr="007461E3">
        <w:rPr>
          <w:rFonts w:ascii="Cambria" w:hAnsi="Cambria" w:cs="Arial"/>
          <w:sz w:val="22"/>
          <w:szCs w:val="22"/>
        </w:rPr>
        <w:t>numbered sequentially</w:t>
      </w:r>
      <w:r w:rsidR="00F221FC" w:rsidRPr="007461E3">
        <w:rPr>
          <w:rFonts w:ascii="Cambria" w:hAnsi="Cambria" w:cs="Arial"/>
          <w:sz w:val="22"/>
          <w:szCs w:val="22"/>
        </w:rPr>
        <w:t xml:space="preserve">, and </w:t>
      </w:r>
      <w:r w:rsidRPr="007461E3">
        <w:rPr>
          <w:rFonts w:ascii="Cambria" w:hAnsi="Cambria" w:cs="Arial"/>
          <w:sz w:val="22"/>
          <w:szCs w:val="22"/>
        </w:rPr>
        <w:t xml:space="preserve">closely </w:t>
      </w:r>
      <w:r w:rsidR="00F221FC" w:rsidRPr="007461E3">
        <w:rPr>
          <w:rFonts w:ascii="Cambria" w:hAnsi="Cambria" w:cs="Arial"/>
          <w:sz w:val="22"/>
          <w:szCs w:val="22"/>
        </w:rPr>
        <w:t>follow the requested formats</w:t>
      </w:r>
      <w:r w:rsidRPr="007461E3">
        <w:rPr>
          <w:rFonts w:ascii="Cambria" w:hAnsi="Cambria" w:cs="Arial"/>
          <w:sz w:val="22"/>
          <w:szCs w:val="22"/>
        </w:rPr>
        <w:t>.</w:t>
      </w:r>
    </w:p>
    <w:p w14:paraId="73C254EF" w14:textId="77777777" w:rsidR="00C14976" w:rsidRPr="007461E3" w:rsidRDefault="00C14976" w:rsidP="00B54101">
      <w:pPr>
        <w:pStyle w:val="ListParagraph"/>
        <w:ind w:left="576"/>
        <w:rPr>
          <w:rFonts w:ascii="Cambria" w:hAnsi="Cambria" w:cs="Arial"/>
          <w:sz w:val="22"/>
          <w:szCs w:val="22"/>
        </w:rPr>
      </w:pPr>
    </w:p>
    <w:p w14:paraId="73C254F0" w14:textId="4F719557" w:rsidR="00C14976" w:rsidRPr="007461E3" w:rsidRDefault="00C14976" w:rsidP="00BB795C">
      <w:pPr>
        <w:numPr>
          <w:ilvl w:val="0"/>
          <w:numId w:val="11"/>
        </w:numPr>
        <w:ind w:left="576"/>
        <w:jc w:val="both"/>
        <w:rPr>
          <w:rFonts w:ascii="Cambria" w:hAnsi="Cambria" w:cs="Arial"/>
          <w:sz w:val="22"/>
          <w:szCs w:val="22"/>
        </w:rPr>
      </w:pPr>
      <w:r w:rsidRPr="007461E3">
        <w:rPr>
          <w:rFonts w:ascii="Cambria" w:hAnsi="Cambria" w:cs="Arial"/>
          <w:sz w:val="22"/>
          <w:szCs w:val="22"/>
        </w:rPr>
        <w:t xml:space="preserve">The </w:t>
      </w:r>
      <w:r w:rsidRPr="005A2C2D">
        <w:rPr>
          <w:rFonts w:ascii="Cambria" w:hAnsi="Cambria" w:cs="Arial"/>
          <w:sz w:val="22"/>
          <w:szCs w:val="22"/>
        </w:rPr>
        <w:t xml:space="preserve">City </w:t>
      </w:r>
      <w:r w:rsidR="005A2C2D" w:rsidRPr="005A2C2D">
        <w:rPr>
          <w:rFonts w:ascii="Cambria" w:hAnsi="Cambria" w:cs="Arial"/>
          <w:sz w:val="22"/>
          <w:szCs w:val="22"/>
        </w:rPr>
        <w:t>has</w:t>
      </w:r>
      <w:r w:rsidRPr="005A2C2D">
        <w:rPr>
          <w:rFonts w:ascii="Cambria" w:hAnsi="Cambria" w:cs="Arial"/>
          <w:sz w:val="22"/>
          <w:szCs w:val="22"/>
        </w:rPr>
        <w:t xml:space="preserve"> </w:t>
      </w:r>
      <w:r w:rsidRPr="007461E3">
        <w:rPr>
          <w:rFonts w:ascii="Cambria" w:hAnsi="Cambria" w:cs="Arial"/>
          <w:sz w:val="22"/>
          <w:szCs w:val="22"/>
        </w:rPr>
        <w:t>page limit</w:t>
      </w:r>
      <w:r w:rsidR="001F31A4" w:rsidRPr="007461E3">
        <w:rPr>
          <w:rFonts w:ascii="Cambria" w:hAnsi="Cambria" w:cs="Arial"/>
          <w:sz w:val="22"/>
          <w:szCs w:val="22"/>
        </w:rPr>
        <w:t xml:space="preserve">s specified in the </w:t>
      </w:r>
      <w:r w:rsidR="00D850D0">
        <w:rPr>
          <w:rFonts w:ascii="Cambria" w:hAnsi="Cambria" w:cs="Arial"/>
          <w:sz w:val="22"/>
          <w:szCs w:val="22"/>
        </w:rPr>
        <w:t>Response Format</w:t>
      </w:r>
      <w:r w:rsidR="001F31A4" w:rsidRPr="007461E3">
        <w:rPr>
          <w:rFonts w:ascii="Cambria" w:hAnsi="Cambria" w:cs="Arial"/>
          <w:sz w:val="22"/>
          <w:szCs w:val="22"/>
        </w:rPr>
        <w:t xml:space="preserve"> section</w:t>
      </w:r>
      <w:r w:rsidR="00D850D0">
        <w:rPr>
          <w:rFonts w:ascii="Cambria" w:hAnsi="Cambria" w:cs="Arial"/>
          <w:sz w:val="22"/>
          <w:szCs w:val="22"/>
        </w:rPr>
        <w:t xml:space="preserve"> 8</w:t>
      </w:r>
      <w:r w:rsidRPr="007461E3">
        <w:rPr>
          <w:rFonts w:ascii="Cambria" w:hAnsi="Cambria" w:cs="Arial"/>
          <w:sz w:val="22"/>
          <w:szCs w:val="22"/>
        </w:rPr>
        <w:t xml:space="preserve">.  Any pages that exceed the page limit will be excised from the document </w:t>
      </w:r>
      <w:r w:rsidR="005B3B8F" w:rsidRPr="007461E3">
        <w:rPr>
          <w:rFonts w:ascii="Cambria" w:hAnsi="Cambria" w:cs="Arial"/>
          <w:sz w:val="22"/>
          <w:szCs w:val="22"/>
        </w:rPr>
        <w:t xml:space="preserve">for </w:t>
      </w:r>
      <w:r w:rsidR="00F221FC" w:rsidRPr="007461E3">
        <w:rPr>
          <w:rFonts w:ascii="Cambria" w:hAnsi="Cambria" w:cs="Arial"/>
          <w:sz w:val="22"/>
          <w:szCs w:val="22"/>
        </w:rPr>
        <w:t xml:space="preserve">purposes of </w:t>
      </w:r>
      <w:r w:rsidR="005B3B8F" w:rsidRPr="007461E3">
        <w:rPr>
          <w:rFonts w:ascii="Cambria" w:hAnsi="Cambria" w:cs="Arial"/>
          <w:sz w:val="22"/>
          <w:szCs w:val="22"/>
        </w:rPr>
        <w:t>evaluation.</w:t>
      </w:r>
      <w:r w:rsidRPr="007461E3">
        <w:rPr>
          <w:rFonts w:ascii="Cambria" w:hAnsi="Cambria" w:cs="Arial"/>
          <w:sz w:val="22"/>
          <w:szCs w:val="22"/>
        </w:rPr>
        <w:t xml:space="preserve"> </w:t>
      </w:r>
    </w:p>
    <w:p w14:paraId="73C254F1" w14:textId="77777777" w:rsidR="003B2631" w:rsidRPr="007461E3" w:rsidRDefault="003B2631" w:rsidP="00B54101">
      <w:pPr>
        <w:pStyle w:val="ListParagraph"/>
        <w:ind w:left="576"/>
        <w:rPr>
          <w:rFonts w:ascii="Cambria" w:hAnsi="Cambria" w:cs="Arial"/>
          <w:sz w:val="22"/>
          <w:szCs w:val="22"/>
        </w:rPr>
      </w:pPr>
    </w:p>
    <w:p w14:paraId="73C254F2" w14:textId="77777777" w:rsidR="004072E1" w:rsidRPr="007461E3" w:rsidRDefault="004072E1" w:rsidP="00BB795C">
      <w:pPr>
        <w:numPr>
          <w:ilvl w:val="0"/>
          <w:numId w:val="11"/>
        </w:numPr>
        <w:ind w:left="576"/>
        <w:jc w:val="both"/>
        <w:rPr>
          <w:rFonts w:ascii="Cambria" w:hAnsi="Cambria" w:cs="Arial"/>
          <w:sz w:val="22"/>
          <w:szCs w:val="22"/>
        </w:rPr>
      </w:pPr>
      <w:r w:rsidRPr="007461E3">
        <w:rPr>
          <w:rFonts w:ascii="Cambria" w:hAnsi="Cambria" w:cs="Arial"/>
          <w:sz w:val="22"/>
          <w:szCs w:val="22"/>
        </w:rPr>
        <w:t xml:space="preserve">The submitter has full responsibility to ensure the response arrives at the City within the deadline. A response delivered after the </w:t>
      </w:r>
      <w:r w:rsidR="00F221FC" w:rsidRPr="007461E3">
        <w:rPr>
          <w:rFonts w:ascii="Cambria" w:hAnsi="Cambria" w:cs="Arial"/>
          <w:sz w:val="22"/>
          <w:szCs w:val="22"/>
        </w:rPr>
        <w:t xml:space="preserve">deadline </w:t>
      </w:r>
      <w:r w:rsidR="00FC0DAC" w:rsidRPr="007461E3">
        <w:rPr>
          <w:rFonts w:ascii="Cambria" w:hAnsi="Cambria" w:cs="Arial"/>
          <w:sz w:val="22"/>
          <w:szCs w:val="22"/>
        </w:rPr>
        <w:t xml:space="preserve">may be rejected </w:t>
      </w:r>
      <w:r w:rsidRPr="007461E3">
        <w:rPr>
          <w:rFonts w:ascii="Cambria" w:hAnsi="Cambria" w:cs="Arial"/>
          <w:sz w:val="22"/>
          <w:szCs w:val="22"/>
        </w:rPr>
        <w:t xml:space="preserve">unless waived as immaterial by the City given specific fact-based circumstances.  </w:t>
      </w:r>
    </w:p>
    <w:p w14:paraId="73C254F5" w14:textId="77777777" w:rsidR="009F4B87" w:rsidRPr="007461E3" w:rsidRDefault="009F4B87" w:rsidP="004072E1">
      <w:pPr>
        <w:rPr>
          <w:rFonts w:ascii="Cambria" w:hAnsi="Cambria" w:cs="Arial"/>
          <w:b/>
          <w:color w:val="31849B"/>
          <w:sz w:val="22"/>
          <w:szCs w:val="22"/>
        </w:rPr>
      </w:pPr>
    </w:p>
    <w:p w14:paraId="73C254F6" w14:textId="0AB6573B" w:rsidR="004072E1" w:rsidRPr="007461E3" w:rsidRDefault="00F53E33" w:rsidP="004072E1">
      <w:pPr>
        <w:rPr>
          <w:rFonts w:ascii="Cambria" w:hAnsi="Cambria" w:cs="Arial"/>
          <w:b/>
          <w:color w:val="31849B"/>
          <w:sz w:val="22"/>
          <w:szCs w:val="22"/>
        </w:rPr>
      </w:pPr>
      <w:r>
        <w:rPr>
          <w:rFonts w:ascii="Cambria" w:hAnsi="Cambria" w:cs="Arial"/>
          <w:b/>
          <w:color w:val="31849B"/>
          <w:sz w:val="22"/>
          <w:szCs w:val="22"/>
        </w:rPr>
        <w:t xml:space="preserve">7.7 </w:t>
      </w:r>
      <w:r w:rsidR="004072E1" w:rsidRPr="007461E3">
        <w:rPr>
          <w:rFonts w:ascii="Cambria" w:hAnsi="Cambria" w:cs="Arial"/>
          <w:b/>
          <w:color w:val="31849B"/>
          <w:sz w:val="22"/>
          <w:szCs w:val="22"/>
        </w:rPr>
        <w:t>Hard Copy Submittal.</w:t>
      </w:r>
    </w:p>
    <w:p w14:paraId="51E43E73" w14:textId="77777777" w:rsidR="00C44828" w:rsidRPr="004B26C3" w:rsidRDefault="00C44828" w:rsidP="00C44828">
      <w:pPr>
        <w:rPr>
          <w:rFonts w:ascii="Cambria" w:hAnsi="Cambria" w:cs="Arial"/>
          <w:sz w:val="22"/>
          <w:szCs w:val="22"/>
        </w:rPr>
      </w:pPr>
      <w:r w:rsidRPr="004B26C3">
        <w:rPr>
          <w:rFonts w:ascii="Cambria" w:hAnsi="Cambria" w:cs="Arial"/>
          <w:sz w:val="22"/>
          <w:szCs w:val="22"/>
        </w:rPr>
        <w:t xml:space="preserve">Delivery is to the location specified on Page </w:t>
      </w:r>
      <w:r>
        <w:rPr>
          <w:rFonts w:ascii="Cambria" w:hAnsi="Cambria" w:cs="Arial"/>
          <w:sz w:val="22"/>
          <w:szCs w:val="22"/>
        </w:rPr>
        <w:t>2</w:t>
      </w:r>
      <w:r w:rsidRPr="004B26C3">
        <w:rPr>
          <w:rFonts w:ascii="Cambria" w:hAnsi="Cambria" w:cs="Arial"/>
          <w:sz w:val="22"/>
          <w:szCs w:val="22"/>
        </w:rPr>
        <w:t xml:space="preserve">, Table 2. </w:t>
      </w:r>
    </w:p>
    <w:p w14:paraId="241CB847" w14:textId="77777777" w:rsidR="00C44828" w:rsidRDefault="00C44828" w:rsidP="00C44828">
      <w:pPr>
        <w:rPr>
          <w:rFonts w:ascii="Cambria" w:hAnsi="Cambria" w:cs="Arial"/>
          <w:sz w:val="22"/>
          <w:szCs w:val="22"/>
        </w:rPr>
      </w:pPr>
    </w:p>
    <w:p w14:paraId="73C254F7" w14:textId="152DB8DD" w:rsidR="004072E1" w:rsidRPr="004B26C3" w:rsidRDefault="004072E1" w:rsidP="00C44828">
      <w:pPr>
        <w:rPr>
          <w:rFonts w:ascii="Cambria" w:hAnsi="Cambria" w:cs="Arial"/>
          <w:sz w:val="22"/>
          <w:szCs w:val="22"/>
        </w:rPr>
      </w:pPr>
      <w:r w:rsidRPr="007461E3">
        <w:rPr>
          <w:rFonts w:ascii="Cambria" w:hAnsi="Cambria" w:cs="Arial"/>
          <w:sz w:val="22"/>
          <w:szCs w:val="22"/>
        </w:rPr>
        <w:t xml:space="preserve">Submit one </w:t>
      </w:r>
      <w:r w:rsidR="001960F6">
        <w:rPr>
          <w:rFonts w:ascii="Cambria" w:hAnsi="Cambria" w:cs="Arial"/>
          <w:sz w:val="22"/>
          <w:szCs w:val="22"/>
        </w:rPr>
        <w:t xml:space="preserve">(1) </w:t>
      </w:r>
      <w:r w:rsidRPr="007461E3">
        <w:rPr>
          <w:rFonts w:ascii="Cambria" w:hAnsi="Cambria" w:cs="Arial"/>
          <w:sz w:val="22"/>
          <w:szCs w:val="22"/>
        </w:rPr>
        <w:t>original unbound,</w:t>
      </w:r>
      <w:r w:rsidR="005A2C2D">
        <w:rPr>
          <w:rFonts w:ascii="Cambria" w:hAnsi="Cambria" w:cs="Arial"/>
          <w:sz w:val="22"/>
          <w:szCs w:val="22"/>
        </w:rPr>
        <w:t xml:space="preserve"> </w:t>
      </w:r>
      <w:r w:rsidR="00FE4C1E">
        <w:rPr>
          <w:rFonts w:ascii="Cambria" w:hAnsi="Cambria" w:cs="Arial"/>
          <w:sz w:val="22"/>
          <w:szCs w:val="22"/>
        </w:rPr>
        <w:t>(</w:t>
      </w:r>
      <w:r w:rsidR="005A2C2D">
        <w:rPr>
          <w:rFonts w:asciiTheme="majorHAnsi" w:hAnsiTheme="majorHAnsi" w:cs="Arial"/>
          <w:sz w:val="22"/>
          <w:szCs w:val="22"/>
        </w:rPr>
        <w:t>5</w:t>
      </w:r>
      <w:r w:rsidR="00FE4C1E">
        <w:rPr>
          <w:rFonts w:ascii="Cambria" w:hAnsi="Cambria" w:cs="Arial"/>
          <w:sz w:val="22"/>
          <w:szCs w:val="22"/>
        </w:rPr>
        <w:t xml:space="preserve">) </w:t>
      </w:r>
      <w:r w:rsidR="00FE4C1E" w:rsidRPr="00AD675B">
        <w:rPr>
          <w:rFonts w:ascii="Cambria" w:hAnsi="Cambria" w:cs="Arial"/>
          <w:sz w:val="22"/>
          <w:szCs w:val="22"/>
        </w:rPr>
        <w:t>bound copies</w:t>
      </w:r>
      <w:r w:rsidRPr="007461E3">
        <w:rPr>
          <w:rFonts w:ascii="Cambria" w:hAnsi="Cambria" w:cs="Arial"/>
          <w:sz w:val="22"/>
          <w:szCs w:val="22"/>
        </w:rPr>
        <w:t xml:space="preserve">, and one (1) electronic CD copy of the response.  </w:t>
      </w:r>
      <w:r w:rsidR="004B26C3" w:rsidRPr="004B26C3">
        <w:rPr>
          <w:rFonts w:ascii="Cambria" w:hAnsi="Cambria"/>
          <w:sz w:val="22"/>
          <w:szCs w:val="22"/>
        </w:rPr>
        <w:t xml:space="preserve">The City </w:t>
      </w:r>
      <w:r w:rsidR="004B26C3" w:rsidRPr="005A2C2D">
        <w:rPr>
          <w:rFonts w:ascii="Cambria" w:hAnsi="Cambria"/>
          <w:sz w:val="22"/>
          <w:szCs w:val="22"/>
        </w:rPr>
        <w:t>will not</w:t>
      </w:r>
      <w:r w:rsidR="004B26C3" w:rsidRPr="004B26C3">
        <w:rPr>
          <w:rFonts w:ascii="Cambria" w:hAnsi="Cambria"/>
          <w:sz w:val="22"/>
          <w:szCs w:val="22"/>
        </w:rPr>
        <w:t xml:space="preserve"> accept Fax and CD copies as </w:t>
      </w:r>
      <w:r w:rsidR="00C44828">
        <w:rPr>
          <w:rFonts w:ascii="Cambria" w:hAnsi="Cambria"/>
          <w:sz w:val="22"/>
          <w:szCs w:val="22"/>
        </w:rPr>
        <w:t>originals in lieu of</w:t>
      </w:r>
      <w:r w:rsidR="004B26C3" w:rsidRPr="004B26C3">
        <w:rPr>
          <w:rFonts w:ascii="Cambria" w:hAnsi="Cambria"/>
          <w:sz w:val="22"/>
          <w:szCs w:val="22"/>
        </w:rPr>
        <w:t xml:space="preserve"> paper or electronic e-mail copy submittal</w:t>
      </w:r>
      <w:r w:rsidR="00757FBC">
        <w:rPr>
          <w:rFonts w:ascii="Cambria" w:hAnsi="Cambria"/>
          <w:sz w:val="22"/>
          <w:szCs w:val="22"/>
        </w:rPr>
        <w:t>s</w:t>
      </w:r>
      <w:r w:rsidR="004B26C3" w:rsidRPr="004B26C3">
        <w:rPr>
          <w:rFonts w:ascii="Cambria" w:hAnsi="Cambria"/>
          <w:sz w:val="22"/>
          <w:szCs w:val="22"/>
        </w:rPr>
        <w:t>.</w:t>
      </w:r>
      <w:r w:rsidR="004B26C3" w:rsidRPr="00CA7B96">
        <w:rPr>
          <w:rFonts w:ascii="Cambria" w:hAnsi="Cambria"/>
        </w:rPr>
        <w:t xml:space="preserve">  </w:t>
      </w:r>
      <w:r w:rsidR="004B26C3" w:rsidRPr="004B26C3">
        <w:rPr>
          <w:rFonts w:ascii="Cambria" w:hAnsi="Cambria"/>
          <w:sz w:val="22"/>
          <w:szCs w:val="22"/>
        </w:rPr>
        <w:t xml:space="preserve">If a CD or fax version is delivered to the City, the paper or electronic e-mail copy will </w:t>
      </w:r>
      <w:r w:rsidR="00757FBC">
        <w:rPr>
          <w:rFonts w:ascii="Cambria" w:hAnsi="Cambria"/>
          <w:sz w:val="22"/>
          <w:szCs w:val="22"/>
        </w:rPr>
        <w:t xml:space="preserve">still </w:t>
      </w:r>
      <w:r w:rsidR="004B26C3" w:rsidRPr="004B26C3">
        <w:rPr>
          <w:rFonts w:ascii="Cambria" w:hAnsi="Cambria"/>
          <w:sz w:val="22"/>
          <w:szCs w:val="22"/>
        </w:rPr>
        <w:t>be the only official version accepted by the City.</w:t>
      </w:r>
      <w:r w:rsidRPr="004B26C3">
        <w:rPr>
          <w:rFonts w:ascii="Cambria" w:hAnsi="Cambria" w:cs="Arial"/>
          <w:sz w:val="22"/>
          <w:szCs w:val="22"/>
        </w:rPr>
        <w:t xml:space="preserve"> </w:t>
      </w:r>
      <w:r w:rsidR="00C44828">
        <w:rPr>
          <w:rFonts w:ascii="Cambria" w:hAnsi="Cambria" w:cs="Arial"/>
          <w:sz w:val="22"/>
          <w:szCs w:val="22"/>
        </w:rPr>
        <w:t xml:space="preserve"> </w:t>
      </w:r>
    </w:p>
    <w:p w14:paraId="73C254F8" w14:textId="77777777" w:rsidR="004072E1" w:rsidRPr="007461E3" w:rsidRDefault="004072E1" w:rsidP="004072E1">
      <w:pPr>
        <w:pStyle w:val="ListParagraph"/>
        <w:keepNext/>
        <w:rPr>
          <w:rFonts w:ascii="Cambria" w:hAnsi="Cambria" w:cs="Arial"/>
          <w:sz w:val="22"/>
          <w:szCs w:val="22"/>
        </w:rPr>
      </w:pPr>
    </w:p>
    <w:p w14:paraId="73C254F9" w14:textId="187D9E19" w:rsidR="004072E1" w:rsidRPr="007461E3" w:rsidRDefault="004072E1" w:rsidP="00BB795C">
      <w:pPr>
        <w:pStyle w:val="NoSpacing"/>
        <w:numPr>
          <w:ilvl w:val="0"/>
          <w:numId w:val="9"/>
        </w:numPr>
        <w:ind w:left="450"/>
        <w:rPr>
          <w:rFonts w:ascii="Cambria" w:hAnsi="Cambria" w:cs="Arial"/>
        </w:rPr>
      </w:pPr>
      <w:r w:rsidRPr="007461E3">
        <w:rPr>
          <w:rFonts w:ascii="Cambria" w:hAnsi="Cambria" w:cs="Arial"/>
        </w:rPr>
        <w:t>Hard-copy responses should be in a sealed box or envelope</w:t>
      </w:r>
      <w:r w:rsidR="00757FBC">
        <w:rPr>
          <w:rFonts w:ascii="Cambria" w:hAnsi="Cambria" w:cs="Arial"/>
        </w:rPr>
        <w:t>,</w:t>
      </w:r>
      <w:r w:rsidRPr="007461E3">
        <w:rPr>
          <w:rFonts w:ascii="Cambria" w:hAnsi="Cambria" w:cs="Arial"/>
        </w:rPr>
        <w:t xml:space="preserve"> </w:t>
      </w:r>
      <w:r w:rsidR="00757FBC">
        <w:rPr>
          <w:rFonts w:ascii="Cambria" w:hAnsi="Cambria" w:cs="Arial"/>
        </w:rPr>
        <w:t xml:space="preserve">clearly </w:t>
      </w:r>
      <w:r w:rsidRPr="007461E3">
        <w:rPr>
          <w:rFonts w:ascii="Cambria" w:hAnsi="Cambria" w:cs="Arial"/>
        </w:rPr>
        <w:t>marked and addressed with the</w:t>
      </w:r>
      <w:r w:rsidR="009F4B87" w:rsidRPr="007461E3">
        <w:rPr>
          <w:rFonts w:ascii="Cambria" w:hAnsi="Cambria" w:cs="Arial"/>
        </w:rPr>
        <w:t xml:space="preserve"> City contact person</w:t>
      </w:r>
      <w:r w:rsidR="00C44828">
        <w:rPr>
          <w:rFonts w:ascii="Cambria" w:hAnsi="Cambria" w:cs="Arial"/>
        </w:rPr>
        <w:t>’s</w:t>
      </w:r>
      <w:r w:rsidR="009F4B87" w:rsidRPr="007461E3">
        <w:rPr>
          <w:rFonts w:ascii="Cambria" w:hAnsi="Cambria" w:cs="Arial"/>
        </w:rPr>
        <w:t xml:space="preserve"> name</w:t>
      </w:r>
      <w:r w:rsidRPr="007461E3">
        <w:rPr>
          <w:rFonts w:ascii="Cambria" w:hAnsi="Cambria" w:cs="Arial"/>
        </w:rPr>
        <w:t xml:space="preserve">, </w:t>
      </w:r>
      <w:r w:rsidR="009F4B87" w:rsidRPr="007461E3">
        <w:rPr>
          <w:rFonts w:ascii="Cambria" w:hAnsi="Cambria" w:cs="Arial"/>
        </w:rPr>
        <w:t xml:space="preserve">the solicitation title </w:t>
      </w:r>
      <w:r w:rsidRPr="007461E3">
        <w:rPr>
          <w:rFonts w:ascii="Cambria" w:hAnsi="Cambria" w:cs="Arial"/>
        </w:rPr>
        <w:t xml:space="preserve">and number.  If submittals are not </w:t>
      </w:r>
      <w:r w:rsidR="00C44828">
        <w:rPr>
          <w:rFonts w:ascii="Cambria" w:hAnsi="Cambria" w:cs="Arial"/>
        </w:rPr>
        <w:t xml:space="preserve">clearly </w:t>
      </w:r>
      <w:r w:rsidRPr="007461E3">
        <w:rPr>
          <w:rFonts w:ascii="Cambria" w:hAnsi="Cambria" w:cs="Arial"/>
        </w:rPr>
        <w:t xml:space="preserve">marked, the Proposer risks the </w:t>
      </w:r>
      <w:r w:rsidR="009F4B87" w:rsidRPr="007461E3">
        <w:rPr>
          <w:rFonts w:ascii="Cambria" w:hAnsi="Cambria" w:cs="Arial"/>
        </w:rPr>
        <w:t xml:space="preserve">response </w:t>
      </w:r>
      <w:r w:rsidRPr="007461E3">
        <w:rPr>
          <w:rFonts w:ascii="Cambria" w:hAnsi="Cambria" w:cs="Arial"/>
        </w:rPr>
        <w:t>being misplaced and not properly delivered</w:t>
      </w:r>
      <w:r w:rsidR="00C44828">
        <w:rPr>
          <w:rFonts w:ascii="Cambria" w:hAnsi="Cambria" w:cs="Arial"/>
        </w:rPr>
        <w:t xml:space="preserve"> or date/time stamped</w:t>
      </w:r>
      <w:r w:rsidRPr="007461E3">
        <w:rPr>
          <w:rFonts w:ascii="Cambria" w:hAnsi="Cambria" w:cs="Arial"/>
        </w:rPr>
        <w:t xml:space="preserve">. </w:t>
      </w:r>
    </w:p>
    <w:p w14:paraId="73C254FA" w14:textId="77777777" w:rsidR="004072E1" w:rsidRPr="007461E3" w:rsidRDefault="004072E1" w:rsidP="004072E1">
      <w:pPr>
        <w:pStyle w:val="NoSpacing"/>
        <w:ind w:left="450"/>
        <w:rPr>
          <w:rFonts w:ascii="Cambria" w:hAnsi="Cambria" w:cs="Arial"/>
        </w:rPr>
      </w:pPr>
    </w:p>
    <w:p w14:paraId="73C254FB" w14:textId="73D9456F" w:rsidR="004072E1" w:rsidRPr="007461E3" w:rsidRDefault="004072E1" w:rsidP="00BB795C">
      <w:pPr>
        <w:pStyle w:val="NoSpacing"/>
        <w:numPr>
          <w:ilvl w:val="0"/>
          <w:numId w:val="9"/>
        </w:numPr>
        <w:ind w:left="450"/>
        <w:rPr>
          <w:rFonts w:ascii="Cambria" w:hAnsi="Cambria" w:cs="Arial"/>
        </w:rPr>
      </w:pPr>
      <w:r w:rsidRPr="007461E3">
        <w:rPr>
          <w:rFonts w:ascii="Cambria" w:hAnsi="Cambria" w:cs="Arial"/>
        </w:rPr>
        <w:t xml:space="preserve">The Submittal may be hand-delivered or otherwise be received by the </w:t>
      </w:r>
      <w:r w:rsidR="00EA4A7F">
        <w:rPr>
          <w:rFonts w:ascii="Cambria" w:hAnsi="Cambria" w:cs="Arial"/>
        </w:rPr>
        <w:t>Procurement Contact</w:t>
      </w:r>
      <w:r w:rsidRPr="007461E3">
        <w:rPr>
          <w:rFonts w:ascii="Cambria" w:hAnsi="Cambria" w:cs="Arial"/>
        </w:rPr>
        <w:t xml:space="preserve"> at the address provided, by the submittal deadline</w:t>
      </w:r>
      <w:r w:rsidRPr="007461E3">
        <w:rPr>
          <w:rFonts w:ascii="Cambria" w:hAnsi="Cambria" w:cs="Arial"/>
          <w:i/>
        </w:rPr>
        <w:t>.</w:t>
      </w:r>
      <w:r w:rsidRPr="007461E3">
        <w:rPr>
          <w:rFonts w:ascii="Cambria" w:hAnsi="Cambria" w:cs="Arial"/>
        </w:rPr>
        <w:t xml:space="preserve">  </w:t>
      </w:r>
      <w:r w:rsidR="006C2BB3" w:rsidRPr="007461E3">
        <w:rPr>
          <w:rFonts w:ascii="Cambria" w:hAnsi="Cambria" w:cs="Arial"/>
        </w:rPr>
        <w:t xml:space="preserve">Delivery </w:t>
      </w:r>
      <w:r w:rsidRPr="007461E3">
        <w:rPr>
          <w:rFonts w:ascii="Cambria" w:hAnsi="Cambria" w:cs="Arial"/>
        </w:rPr>
        <w:t>errors will result without careful attention to the proper address.</w:t>
      </w:r>
    </w:p>
    <w:p w14:paraId="73C254FC" w14:textId="77777777" w:rsidR="004072E1" w:rsidRPr="007461E3" w:rsidRDefault="004072E1" w:rsidP="004072E1">
      <w:pPr>
        <w:pStyle w:val="NoSpacing"/>
        <w:ind w:left="450"/>
        <w:rPr>
          <w:rFonts w:ascii="Cambria" w:hAnsi="Cambria" w:cs="Arial"/>
        </w:rPr>
      </w:pPr>
    </w:p>
    <w:p w14:paraId="73C254FD" w14:textId="61B31C89" w:rsidR="004072E1" w:rsidRPr="007461E3" w:rsidRDefault="00890314" w:rsidP="00BB795C">
      <w:pPr>
        <w:pStyle w:val="ListParagraph"/>
        <w:widowControl/>
        <w:numPr>
          <w:ilvl w:val="0"/>
          <w:numId w:val="9"/>
        </w:numPr>
        <w:ind w:left="450"/>
        <w:contextualSpacing/>
        <w:jc w:val="both"/>
        <w:rPr>
          <w:rFonts w:ascii="Cambria" w:hAnsi="Cambria" w:cs="Arial"/>
          <w:sz w:val="22"/>
          <w:szCs w:val="22"/>
        </w:rPr>
      </w:pPr>
      <w:r>
        <w:rPr>
          <w:rFonts w:ascii="Cambria" w:hAnsi="Cambria" w:cs="Arial"/>
          <w:sz w:val="22"/>
          <w:szCs w:val="22"/>
        </w:rPr>
        <w:t>D</w:t>
      </w:r>
      <w:r w:rsidR="00F11E0F">
        <w:rPr>
          <w:rFonts w:ascii="Cambria" w:hAnsi="Cambria" w:cs="Arial"/>
          <w:sz w:val="22"/>
          <w:szCs w:val="22"/>
        </w:rPr>
        <w:t>o not use</w:t>
      </w:r>
      <w:r w:rsidR="006C2BB3" w:rsidRPr="007461E3">
        <w:rPr>
          <w:rFonts w:ascii="Cambria" w:hAnsi="Cambria" w:cs="Arial"/>
          <w:sz w:val="22"/>
          <w:szCs w:val="22"/>
        </w:rPr>
        <w:t xml:space="preserve"> plastic or vinyl binders </w:t>
      </w:r>
      <w:r w:rsidR="004072E1" w:rsidRPr="007461E3">
        <w:rPr>
          <w:rFonts w:ascii="Cambria" w:hAnsi="Cambria" w:cs="Arial"/>
          <w:sz w:val="22"/>
          <w:szCs w:val="22"/>
        </w:rPr>
        <w:t xml:space="preserve">or folders.  The City </w:t>
      </w:r>
      <w:r w:rsidR="005C7EB2">
        <w:rPr>
          <w:rFonts w:ascii="Cambria" w:hAnsi="Cambria" w:cs="Arial"/>
          <w:sz w:val="22"/>
          <w:szCs w:val="22"/>
        </w:rPr>
        <w:t xml:space="preserve">encourages you </w:t>
      </w:r>
      <w:r w:rsidR="00150D66">
        <w:rPr>
          <w:rFonts w:ascii="Cambria" w:hAnsi="Cambria" w:cs="Arial"/>
          <w:sz w:val="22"/>
          <w:szCs w:val="22"/>
        </w:rPr>
        <w:t xml:space="preserve">to </w:t>
      </w:r>
      <w:r w:rsidR="006C2BB3" w:rsidRPr="007461E3">
        <w:rPr>
          <w:rFonts w:ascii="Cambria" w:hAnsi="Cambria" w:cs="Arial"/>
          <w:sz w:val="22"/>
          <w:szCs w:val="22"/>
        </w:rPr>
        <w:t xml:space="preserve">use </w:t>
      </w:r>
      <w:r w:rsidR="004072E1" w:rsidRPr="007461E3">
        <w:rPr>
          <w:rFonts w:ascii="Cambria" w:hAnsi="Cambria" w:cs="Arial"/>
          <w:sz w:val="22"/>
          <w:szCs w:val="22"/>
        </w:rPr>
        <w:t xml:space="preserve">fully 100% recycled stock.  </w:t>
      </w:r>
    </w:p>
    <w:p w14:paraId="73C254FE" w14:textId="77777777" w:rsidR="004072E1" w:rsidRPr="007461E3" w:rsidRDefault="004072E1" w:rsidP="004072E1">
      <w:pPr>
        <w:pStyle w:val="NoSpacing"/>
        <w:rPr>
          <w:rFonts w:ascii="Cambria" w:hAnsi="Cambria" w:cs="Arial"/>
        </w:rPr>
      </w:pPr>
    </w:p>
    <w:p w14:paraId="73C25501" w14:textId="65A6C103" w:rsidR="004072E1" w:rsidRPr="007461E3" w:rsidRDefault="00F53E33" w:rsidP="004072E1">
      <w:pPr>
        <w:rPr>
          <w:rFonts w:ascii="Cambria" w:hAnsi="Cambria" w:cs="Arial"/>
          <w:b/>
          <w:color w:val="215868"/>
          <w:sz w:val="22"/>
          <w:szCs w:val="22"/>
        </w:rPr>
      </w:pPr>
      <w:r>
        <w:rPr>
          <w:rFonts w:ascii="Cambria" w:hAnsi="Cambria" w:cs="Arial"/>
          <w:b/>
          <w:color w:val="31849B"/>
          <w:sz w:val="22"/>
          <w:szCs w:val="22"/>
        </w:rPr>
        <w:t xml:space="preserve">7.8 </w:t>
      </w:r>
      <w:r w:rsidR="004072E1" w:rsidRPr="007461E3">
        <w:rPr>
          <w:rFonts w:ascii="Cambria" w:hAnsi="Cambria" w:cs="Arial"/>
          <w:b/>
          <w:color w:val="31849B"/>
          <w:sz w:val="22"/>
          <w:szCs w:val="22"/>
        </w:rPr>
        <w:t>Electronic Submittal</w:t>
      </w:r>
      <w:r w:rsidR="004072E1" w:rsidRPr="007461E3">
        <w:rPr>
          <w:rFonts w:ascii="Cambria" w:hAnsi="Cambria" w:cs="Arial"/>
          <w:b/>
          <w:color w:val="215868"/>
          <w:sz w:val="22"/>
          <w:szCs w:val="22"/>
        </w:rPr>
        <w:t>.</w:t>
      </w:r>
    </w:p>
    <w:p w14:paraId="73C25502" w14:textId="3EDBB6EC" w:rsidR="004072E1" w:rsidRPr="007461E3" w:rsidRDefault="004072E1" w:rsidP="004072E1">
      <w:pPr>
        <w:pStyle w:val="NoSpacing"/>
        <w:rPr>
          <w:rFonts w:ascii="Cambria" w:hAnsi="Cambria" w:cs="Arial"/>
        </w:rPr>
      </w:pPr>
      <w:r w:rsidRPr="007461E3">
        <w:rPr>
          <w:rFonts w:ascii="Cambria" w:hAnsi="Cambria" w:cs="Arial"/>
        </w:rPr>
        <w:t xml:space="preserve">The City allows and will accept an electronic submittal in lieu of an official paper submittal.  </w:t>
      </w:r>
    </w:p>
    <w:p w14:paraId="73C25503" w14:textId="406C01D9" w:rsidR="004072E1" w:rsidRPr="007461E3" w:rsidRDefault="004072E1" w:rsidP="00BB795C">
      <w:pPr>
        <w:pStyle w:val="NoSpacing"/>
        <w:numPr>
          <w:ilvl w:val="0"/>
          <w:numId w:val="10"/>
        </w:numPr>
        <w:rPr>
          <w:rFonts w:ascii="Cambria" w:hAnsi="Cambria" w:cs="Arial"/>
        </w:rPr>
      </w:pPr>
      <w:r w:rsidRPr="007461E3">
        <w:rPr>
          <w:rFonts w:ascii="Cambria" w:hAnsi="Cambria" w:cs="Arial"/>
        </w:rPr>
        <w:t xml:space="preserve">The electronic submittal </w:t>
      </w:r>
      <w:r w:rsidR="006C2BB3" w:rsidRPr="007461E3">
        <w:rPr>
          <w:rFonts w:ascii="Cambria" w:hAnsi="Cambria" w:cs="Arial"/>
        </w:rPr>
        <w:t xml:space="preserve">is </w:t>
      </w:r>
      <w:r w:rsidRPr="007461E3">
        <w:rPr>
          <w:rFonts w:ascii="Cambria" w:hAnsi="Cambria" w:cs="Arial"/>
        </w:rPr>
        <w:t xml:space="preserve">e-mailed to the </w:t>
      </w:r>
      <w:r w:rsidR="00757FBC">
        <w:rPr>
          <w:rFonts w:ascii="Cambria" w:hAnsi="Cambria" w:cs="Arial"/>
        </w:rPr>
        <w:t>Procurement Contact</w:t>
      </w:r>
      <w:r w:rsidR="00C50197" w:rsidRPr="007461E3">
        <w:rPr>
          <w:rFonts w:ascii="Cambria" w:hAnsi="Cambria" w:cs="Arial"/>
        </w:rPr>
        <w:t xml:space="preserve"> </w:t>
      </w:r>
      <w:r w:rsidRPr="007461E3">
        <w:rPr>
          <w:rFonts w:ascii="Cambria" w:hAnsi="Cambria" w:cs="Arial"/>
        </w:rPr>
        <w:t xml:space="preserve">(see page </w:t>
      </w:r>
      <w:r w:rsidR="008D19BA">
        <w:rPr>
          <w:rFonts w:ascii="Cambria" w:hAnsi="Cambria" w:cs="Arial"/>
        </w:rPr>
        <w:t>2</w:t>
      </w:r>
      <w:r w:rsidRPr="007461E3">
        <w:rPr>
          <w:rFonts w:ascii="Cambria" w:hAnsi="Cambria" w:cs="Arial"/>
        </w:rPr>
        <w:t xml:space="preserve">), </w:t>
      </w:r>
      <w:r w:rsidR="006C2BB3" w:rsidRPr="007461E3">
        <w:rPr>
          <w:rFonts w:ascii="Cambria" w:hAnsi="Cambria" w:cs="Arial"/>
        </w:rPr>
        <w:t xml:space="preserve">by </w:t>
      </w:r>
      <w:r w:rsidRPr="007461E3">
        <w:rPr>
          <w:rFonts w:ascii="Cambria" w:hAnsi="Cambria" w:cs="Arial"/>
        </w:rPr>
        <w:t xml:space="preserve">the </w:t>
      </w:r>
      <w:r w:rsidR="00757FBC">
        <w:rPr>
          <w:rFonts w:ascii="Cambria" w:hAnsi="Cambria" w:cs="Arial"/>
        </w:rPr>
        <w:t xml:space="preserve">submittal </w:t>
      </w:r>
      <w:r w:rsidRPr="007461E3">
        <w:rPr>
          <w:rFonts w:ascii="Cambria" w:hAnsi="Cambria" w:cs="Arial"/>
        </w:rPr>
        <w:t xml:space="preserve">deadline (Procurement Schedule, Table </w:t>
      </w:r>
      <w:r w:rsidR="00F11E0F">
        <w:rPr>
          <w:rFonts w:ascii="Cambria" w:hAnsi="Cambria" w:cs="Arial"/>
        </w:rPr>
        <w:t>1</w:t>
      </w:r>
      <w:r w:rsidRPr="007461E3">
        <w:rPr>
          <w:rFonts w:ascii="Cambria" w:hAnsi="Cambria" w:cs="Arial"/>
        </w:rPr>
        <w:t xml:space="preserve">, Page </w:t>
      </w:r>
      <w:r w:rsidR="00F11E0F">
        <w:rPr>
          <w:rFonts w:ascii="Cambria" w:hAnsi="Cambria" w:cs="Arial"/>
        </w:rPr>
        <w:t>1</w:t>
      </w:r>
      <w:r w:rsidRPr="007461E3">
        <w:rPr>
          <w:rFonts w:ascii="Cambria" w:hAnsi="Cambria" w:cs="Arial"/>
        </w:rPr>
        <w:t xml:space="preserve"> or as otherwise amended).  </w:t>
      </w:r>
    </w:p>
    <w:p w14:paraId="73C25504" w14:textId="77777777" w:rsidR="004072E1" w:rsidRPr="007461E3" w:rsidRDefault="004072E1" w:rsidP="00BB795C">
      <w:pPr>
        <w:pStyle w:val="NoSpacing"/>
        <w:numPr>
          <w:ilvl w:val="0"/>
          <w:numId w:val="10"/>
        </w:numPr>
        <w:rPr>
          <w:rFonts w:ascii="Cambria" w:hAnsi="Cambria" w:cs="Arial"/>
        </w:rPr>
      </w:pPr>
      <w:r w:rsidRPr="007461E3">
        <w:rPr>
          <w:rFonts w:ascii="Cambria" w:hAnsi="Cambria" w:cs="Arial"/>
        </w:rPr>
        <w:t>Title the e-mail</w:t>
      </w:r>
      <w:r w:rsidR="00C50197" w:rsidRPr="007461E3">
        <w:rPr>
          <w:rFonts w:ascii="Cambria" w:hAnsi="Cambria" w:cs="Arial"/>
        </w:rPr>
        <w:t xml:space="preserve"> so it won’t be lost in an e-mail stream</w:t>
      </w:r>
      <w:r w:rsidRPr="007461E3">
        <w:rPr>
          <w:rFonts w:ascii="Cambria" w:hAnsi="Cambria" w:cs="Arial"/>
        </w:rPr>
        <w:t xml:space="preserve">. </w:t>
      </w:r>
    </w:p>
    <w:p w14:paraId="73C25505" w14:textId="0324FDF6" w:rsidR="004072E1" w:rsidRPr="007461E3" w:rsidRDefault="004072E1" w:rsidP="00BB795C">
      <w:pPr>
        <w:pStyle w:val="NoSpacing"/>
        <w:numPr>
          <w:ilvl w:val="0"/>
          <w:numId w:val="10"/>
        </w:numPr>
        <w:rPr>
          <w:rFonts w:ascii="Cambria" w:hAnsi="Cambria" w:cs="Arial"/>
        </w:rPr>
      </w:pPr>
      <w:r w:rsidRPr="007461E3">
        <w:rPr>
          <w:rFonts w:ascii="Cambria" w:hAnsi="Cambria" w:cs="Arial"/>
        </w:rPr>
        <w:t xml:space="preserve">Any risks associated </w:t>
      </w:r>
      <w:r w:rsidR="00757FBC">
        <w:rPr>
          <w:rFonts w:ascii="Cambria" w:hAnsi="Cambria" w:cs="Arial"/>
        </w:rPr>
        <w:t xml:space="preserve">with an electronic submittal </w:t>
      </w:r>
      <w:r w:rsidRPr="007461E3">
        <w:rPr>
          <w:rFonts w:ascii="Cambria" w:hAnsi="Cambria" w:cs="Arial"/>
        </w:rPr>
        <w:t xml:space="preserve">are borne by the Proposer.  </w:t>
      </w:r>
    </w:p>
    <w:p w14:paraId="73C25506" w14:textId="18E240AC" w:rsidR="004072E1" w:rsidRPr="007461E3" w:rsidRDefault="004072E1" w:rsidP="00BB795C">
      <w:pPr>
        <w:pStyle w:val="NoSpacing"/>
        <w:numPr>
          <w:ilvl w:val="0"/>
          <w:numId w:val="10"/>
        </w:numPr>
        <w:rPr>
          <w:rFonts w:ascii="Cambria" w:hAnsi="Cambria" w:cs="Arial"/>
        </w:rPr>
      </w:pPr>
      <w:r w:rsidRPr="007461E3">
        <w:rPr>
          <w:rFonts w:ascii="Cambria" w:hAnsi="Cambria" w:cs="Arial"/>
        </w:rPr>
        <w:t>The City</w:t>
      </w:r>
      <w:r w:rsidR="00757FBC">
        <w:rPr>
          <w:rFonts w:ascii="Cambria" w:hAnsi="Cambria" w:cs="Arial"/>
        </w:rPr>
        <w:t>’s</w:t>
      </w:r>
      <w:r w:rsidRPr="007461E3">
        <w:rPr>
          <w:rFonts w:ascii="Cambria" w:hAnsi="Cambria" w:cs="Arial"/>
        </w:rPr>
        <w:t xml:space="preserve"> e-mail system will </w:t>
      </w:r>
      <w:r w:rsidR="00757FBC">
        <w:rPr>
          <w:rFonts w:ascii="Cambria" w:hAnsi="Cambria" w:cs="Arial"/>
        </w:rPr>
        <w:t xml:space="preserve">typically </w:t>
      </w:r>
      <w:r w:rsidRPr="007461E3">
        <w:rPr>
          <w:rFonts w:ascii="Cambria" w:hAnsi="Cambria" w:cs="Arial"/>
        </w:rPr>
        <w:t xml:space="preserve">allow documents up to </w:t>
      </w:r>
      <w:r w:rsidR="004B26C3">
        <w:rPr>
          <w:rFonts w:ascii="Cambria" w:hAnsi="Cambria" w:cs="Arial"/>
        </w:rPr>
        <w:t>20</w:t>
      </w:r>
      <w:r w:rsidRPr="007461E3">
        <w:rPr>
          <w:rFonts w:ascii="Cambria" w:hAnsi="Cambria" w:cs="Arial"/>
        </w:rPr>
        <w:t xml:space="preserve"> Megabytes. </w:t>
      </w:r>
    </w:p>
    <w:p w14:paraId="7A6C68FB" w14:textId="3D4F3EEB" w:rsidR="00EF1E37" w:rsidRDefault="004072E1">
      <w:pPr>
        <w:pStyle w:val="NoSpacing"/>
        <w:numPr>
          <w:ilvl w:val="0"/>
          <w:numId w:val="10"/>
        </w:numPr>
        <w:rPr>
          <w:rFonts w:ascii="Cambria" w:hAnsi="Cambria" w:cs="Arial"/>
        </w:rPr>
      </w:pPr>
      <w:r w:rsidRPr="007461E3">
        <w:rPr>
          <w:rFonts w:ascii="Cambria" w:hAnsi="Cambria" w:cs="Arial"/>
        </w:rPr>
        <w:t xml:space="preserve">If the Proposer also submits a hard-copy, the </w:t>
      </w:r>
      <w:r w:rsidR="00163B14" w:rsidRPr="007461E3">
        <w:rPr>
          <w:rFonts w:ascii="Cambria" w:hAnsi="Cambria" w:cs="Arial"/>
        </w:rPr>
        <w:t>hard copy has precedence.</w:t>
      </w:r>
    </w:p>
    <w:p w14:paraId="1FD158FA" w14:textId="77777777" w:rsidR="00EF1E37" w:rsidRDefault="00EF1E37" w:rsidP="00F2331D">
      <w:pPr>
        <w:pStyle w:val="NoSpacing"/>
        <w:rPr>
          <w:rFonts w:ascii="Cambria" w:hAnsi="Cambria" w:cs="Arial"/>
        </w:rPr>
      </w:pPr>
    </w:p>
    <w:p w14:paraId="22E0380E" w14:textId="77777777" w:rsidR="00EF1E37" w:rsidRPr="007461E3" w:rsidRDefault="00EF1E37" w:rsidP="00EF1E37">
      <w:pPr>
        <w:jc w:val="both"/>
        <w:rPr>
          <w:rFonts w:ascii="Cambria" w:hAnsi="Cambria" w:cs="Arial"/>
          <w:b/>
          <w:color w:val="31849B"/>
          <w:sz w:val="22"/>
          <w:szCs w:val="22"/>
        </w:rPr>
      </w:pPr>
      <w:r>
        <w:rPr>
          <w:rFonts w:ascii="Cambria" w:hAnsi="Cambria" w:cs="Arial"/>
          <w:b/>
          <w:color w:val="31849B"/>
          <w:sz w:val="22"/>
          <w:szCs w:val="22"/>
        </w:rPr>
        <w:t xml:space="preserve">7.9 </w:t>
      </w:r>
      <w:r w:rsidRPr="007461E3">
        <w:rPr>
          <w:rFonts w:ascii="Cambria" w:hAnsi="Cambria" w:cs="Arial"/>
          <w:b/>
          <w:color w:val="31849B"/>
          <w:sz w:val="22"/>
          <w:szCs w:val="22"/>
        </w:rPr>
        <w:t xml:space="preserve">Proposer Responsibility to Provide Full Response. </w:t>
      </w:r>
    </w:p>
    <w:p w14:paraId="0ED326D0" w14:textId="77777777" w:rsidR="00EF1E37" w:rsidRPr="007461E3" w:rsidRDefault="00EF1E37" w:rsidP="00EF1E37">
      <w:pPr>
        <w:jc w:val="both"/>
        <w:rPr>
          <w:rFonts w:ascii="Cambria" w:hAnsi="Cambria" w:cs="Arial"/>
          <w:sz w:val="22"/>
          <w:szCs w:val="22"/>
        </w:rPr>
      </w:pPr>
      <w:r w:rsidRPr="007461E3">
        <w:rPr>
          <w:rFonts w:ascii="Cambria" w:hAnsi="Cambria" w:cs="Arial"/>
          <w:sz w:val="22"/>
          <w:szCs w:val="22"/>
        </w:rPr>
        <w:t>It is the Proposer’s responsibility to respond</w:t>
      </w:r>
      <w:r>
        <w:rPr>
          <w:rFonts w:ascii="Cambria" w:hAnsi="Cambria" w:cs="Arial"/>
          <w:sz w:val="22"/>
          <w:szCs w:val="22"/>
        </w:rPr>
        <w:t xml:space="preserve"> in a manner</w:t>
      </w:r>
      <w:r w:rsidRPr="007461E3">
        <w:rPr>
          <w:rFonts w:ascii="Cambria" w:hAnsi="Cambria" w:cs="Arial"/>
          <w:sz w:val="22"/>
          <w:szCs w:val="22"/>
        </w:rPr>
        <w:t xml:space="preserve"> that does not require interpretation or clarification by the City.  The Proposer is to provide all requested materials, forms and information. The Proposer is to ensure the materials submitted properly and accurately reflect the Proposer’s offering.  During scoring and evaluation (prior to interviews if any), the City will rely upon the submitted materials and shall not accept materials from the Proposer after the RFP/RFQ deadline; this does not limit the City</w:t>
      </w:r>
      <w:r>
        <w:rPr>
          <w:rFonts w:ascii="Cambria" w:hAnsi="Cambria" w:cs="Arial"/>
          <w:sz w:val="22"/>
          <w:szCs w:val="22"/>
        </w:rPr>
        <w:t>’s</w:t>
      </w:r>
      <w:r w:rsidRPr="007461E3">
        <w:rPr>
          <w:rFonts w:ascii="Cambria" w:hAnsi="Cambria" w:cs="Arial"/>
          <w:sz w:val="22"/>
          <w:szCs w:val="22"/>
        </w:rPr>
        <w:t xml:space="preserve"> right to consider additional information (such as references that are not provided by the Proposer but are known to the City, or past City experience with the consultant), or to seek clarifications as needed. </w:t>
      </w:r>
    </w:p>
    <w:p w14:paraId="5584B61B" w14:textId="77777777" w:rsidR="00EF1E37" w:rsidRPr="007461E3" w:rsidRDefault="00EF1E37" w:rsidP="00EF1E37">
      <w:pPr>
        <w:jc w:val="both"/>
        <w:rPr>
          <w:rFonts w:ascii="Cambria" w:hAnsi="Cambria" w:cs="Arial"/>
          <w:sz w:val="22"/>
          <w:szCs w:val="22"/>
        </w:rPr>
      </w:pPr>
    </w:p>
    <w:p w14:paraId="70D8DB41" w14:textId="77777777" w:rsidR="00EF1E37" w:rsidRDefault="00EF1E37" w:rsidP="00EF1E37">
      <w:pPr>
        <w:rPr>
          <w:rFonts w:asciiTheme="majorHAnsi" w:hAnsiTheme="majorHAnsi" w:cs="Arial"/>
          <w:sz w:val="22"/>
          <w:szCs w:val="22"/>
        </w:rPr>
      </w:pPr>
      <w:r w:rsidRPr="00F53E33">
        <w:rPr>
          <w:rFonts w:asciiTheme="majorHAnsi" w:hAnsiTheme="majorHAnsi" w:cs="Arial"/>
          <w:b/>
          <w:color w:val="31849B" w:themeColor="accent5" w:themeShade="BF"/>
          <w:sz w:val="22"/>
          <w:szCs w:val="22"/>
        </w:rPr>
        <w:t xml:space="preserve">7.10 </w:t>
      </w:r>
      <w:r w:rsidRPr="00F53E33">
        <w:rPr>
          <w:rFonts w:ascii="Cambria" w:hAnsi="Cambria" w:cs="Arial"/>
          <w:b/>
          <w:color w:val="31849B" w:themeColor="accent5" w:themeShade="BF"/>
          <w:sz w:val="22"/>
          <w:szCs w:val="22"/>
        </w:rPr>
        <w:t>Pr</w:t>
      </w:r>
      <w:r>
        <w:rPr>
          <w:rFonts w:ascii="Cambria" w:hAnsi="Cambria" w:cs="Arial"/>
          <w:b/>
          <w:color w:val="31849B"/>
          <w:sz w:val="22"/>
          <w:szCs w:val="22"/>
        </w:rPr>
        <w:t>ohibited Contacts</w:t>
      </w:r>
      <w:r w:rsidRPr="007461E3">
        <w:rPr>
          <w:rFonts w:ascii="Cambria" w:hAnsi="Cambria" w:cs="Arial"/>
          <w:b/>
          <w:color w:val="31849B"/>
          <w:sz w:val="22"/>
          <w:szCs w:val="22"/>
        </w:rPr>
        <w:t>.</w:t>
      </w:r>
    </w:p>
    <w:p w14:paraId="4A602EB2" w14:textId="77777777" w:rsidR="00EF1E37" w:rsidRPr="00CA1BFD" w:rsidRDefault="00EF1E37" w:rsidP="00EF1E37">
      <w:pPr>
        <w:rPr>
          <w:rFonts w:asciiTheme="majorHAnsi" w:hAnsiTheme="majorHAnsi" w:cs="Arial"/>
          <w:sz w:val="22"/>
          <w:szCs w:val="22"/>
        </w:rPr>
      </w:pPr>
      <w:r>
        <w:rPr>
          <w:rFonts w:asciiTheme="majorHAnsi" w:hAnsiTheme="majorHAnsi" w:cs="Arial"/>
          <w:sz w:val="22"/>
          <w:szCs w:val="22"/>
        </w:rPr>
        <w:lastRenderedPageBreak/>
        <w:t>Proposers</w:t>
      </w:r>
      <w:r w:rsidRPr="00CA1BFD">
        <w:rPr>
          <w:rFonts w:asciiTheme="majorHAnsi" w:hAnsiTheme="majorHAnsi" w:cs="Arial"/>
          <w:sz w:val="22"/>
          <w:szCs w:val="22"/>
        </w:rPr>
        <w:t xml:space="preserve"> shall not interfere in any way to discourage other potential and/or prospective </w:t>
      </w:r>
      <w:r>
        <w:rPr>
          <w:rFonts w:asciiTheme="majorHAnsi" w:hAnsiTheme="majorHAnsi" w:cs="Arial"/>
          <w:sz w:val="22"/>
          <w:szCs w:val="22"/>
        </w:rPr>
        <w:t>proposers</w:t>
      </w:r>
      <w:r w:rsidRPr="00CA1BFD">
        <w:rPr>
          <w:rFonts w:asciiTheme="majorHAnsi" w:hAnsiTheme="majorHAnsi" w:cs="Arial"/>
          <w:sz w:val="22"/>
          <w:szCs w:val="22"/>
        </w:rPr>
        <w:t xml:space="preserve"> from </w:t>
      </w:r>
      <w:r>
        <w:rPr>
          <w:rFonts w:asciiTheme="majorHAnsi" w:hAnsiTheme="majorHAnsi" w:cs="Arial"/>
          <w:sz w:val="22"/>
          <w:szCs w:val="22"/>
        </w:rPr>
        <w:t>proposing</w:t>
      </w:r>
      <w:r w:rsidRPr="00CA1BFD">
        <w:rPr>
          <w:rFonts w:asciiTheme="majorHAnsi" w:hAnsiTheme="majorHAnsi" w:cs="Arial"/>
          <w:sz w:val="22"/>
          <w:szCs w:val="22"/>
        </w:rPr>
        <w:t xml:space="preserve"> or considering a</w:t>
      </w:r>
      <w:r>
        <w:rPr>
          <w:rFonts w:asciiTheme="majorHAnsi" w:hAnsiTheme="majorHAnsi" w:cs="Arial"/>
          <w:sz w:val="22"/>
          <w:szCs w:val="22"/>
        </w:rPr>
        <w:t xml:space="preserve"> proposal</w:t>
      </w:r>
      <w:r w:rsidRPr="00CA1BFD">
        <w:rPr>
          <w:rFonts w:asciiTheme="majorHAnsi" w:hAnsiTheme="majorHAnsi" w:cs="Arial"/>
          <w:sz w:val="22"/>
          <w:szCs w:val="22"/>
        </w:rPr>
        <w:t xml:space="preserve"> process.  Prohibited contacts includes but is not limited to any contact, whether direct or indirect (i.e. in writing, by phone, email or other, and by the </w:t>
      </w:r>
      <w:r>
        <w:rPr>
          <w:rFonts w:asciiTheme="majorHAnsi" w:hAnsiTheme="majorHAnsi" w:cs="Arial"/>
          <w:sz w:val="22"/>
          <w:szCs w:val="22"/>
        </w:rPr>
        <w:t>Proposer</w:t>
      </w:r>
      <w:r w:rsidRPr="00CA1BFD">
        <w:rPr>
          <w:rFonts w:asciiTheme="majorHAnsi" w:hAnsiTheme="majorHAnsi" w:cs="Arial"/>
          <w:sz w:val="22"/>
          <w:szCs w:val="22"/>
        </w:rPr>
        <w:t xml:space="preserve"> or another person acting on behalf of the </w:t>
      </w:r>
      <w:r>
        <w:rPr>
          <w:rFonts w:asciiTheme="majorHAnsi" w:hAnsiTheme="majorHAnsi" w:cs="Arial"/>
          <w:sz w:val="22"/>
          <w:szCs w:val="22"/>
        </w:rPr>
        <w:t>Proposer</w:t>
      </w:r>
      <w:r w:rsidRPr="00CA1BFD">
        <w:rPr>
          <w:rFonts w:asciiTheme="majorHAnsi" w:hAnsiTheme="majorHAnsi" w:cs="Arial"/>
          <w:sz w:val="22"/>
          <w:szCs w:val="22"/>
        </w:rPr>
        <w:t xml:space="preserve">) to a likely firm or individual that may discourage or limit competition.  If such activity is evidenced to the satisfaction and in sole discretion of the </w:t>
      </w:r>
      <w:r>
        <w:rPr>
          <w:rFonts w:asciiTheme="majorHAnsi" w:hAnsiTheme="majorHAnsi" w:cs="Arial"/>
          <w:sz w:val="22"/>
          <w:szCs w:val="22"/>
        </w:rPr>
        <w:t>City departmen</w:t>
      </w:r>
      <w:r w:rsidRPr="00943361">
        <w:rPr>
          <w:rFonts w:asciiTheme="majorHAnsi" w:hAnsiTheme="majorHAnsi" w:cs="Arial"/>
          <w:sz w:val="22"/>
          <w:szCs w:val="22"/>
        </w:rPr>
        <w:t>t,</w:t>
      </w:r>
      <w:r w:rsidRPr="00CA1BFD">
        <w:rPr>
          <w:rFonts w:asciiTheme="majorHAnsi" w:hAnsiTheme="majorHAnsi" w:cs="Arial"/>
          <w:sz w:val="22"/>
          <w:szCs w:val="22"/>
        </w:rPr>
        <w:t xml:space="preserve"> the </w:t>
      </w:r>
      <w:r>
        <w:rPr>
          <w:rFonts w:asciiTheme="majorHAnsi" w:hAnsiTheme="majorHAnsi" w:cs="Arial"/>
          <w:sz w:val="22"/>
          <w:szCs w:val="22"/>
        </w:rPr>
        <w:t>Proposer</w:t>
      </w:r>
      <w:r w:rsidRPr="00CA1BFD">
        <w:rPr>
          <w:rFonts w:asciiTheme="majorHAnsi" w:hAnsiTheme="majorHAnsi" w:cs="Arial"/>
          <w:sz w:val="22"/>
          <w:szCs w:val="22"/>
        </w:rPr>
        <w:t xml:space="preserve"> that initiates such contacts may be rejected from the process. </w:t>
      </w:r>
    </w:p>
    <w:p w14:paraId="73C25508" w14:textId="121645F9" w:rsidR="00D02775" w:rsidRPr="007461E3" w:rsidRDefault="009755FE" w:rsidP="003C0DE2">
      <w:pPr>
        <w:pStyle w:val="Heading2"/>
        <w:keepLines/>
        <w:numPr>
          <w:ilvl w:val="1"/>
          <w:numId w:val="0"/>
        </w:numPr>
        <w:tabs>
          <w:tab w:val="left" w:pos="-1440"/>
          <w:tab w:val="left" w:pos="576"/>
          <w:tab w:val="left" w:pos="1080"/>
        </w:tabs>
        <w:ind w:left="216" w:hanging="216"/>
        <w:jc w:val="both"/>
        <w:rPr>
          <w:rFonts w:ascii="Cambria" w:hAnsi="Cambria"/>
          <w:i w:val="0"/>
          <w:color w:val="31849B"/>
          <w:sz w:val="22"/>
          <w:szCs w:val="22"/>
        </w:rPr>
      </w:pPr>
      <w:bookmarkStart w:id="47" w:name="_Toc524484966"/>
      <w:bookmarkStart w:id="48" w:name="_Toc524754153"/>
      <w:bookmarkStart w:id="49" w:name="_Toc526492398"/>
      <w:bookmarkStart w:id="50" w:name="_Toc528557453"/>
      <w:bookmarkStart w:id="51" w:name="_Toc529153513"/>
      <w:bookmarkStart w:id="52" w:name="_Toc30899411"/>
      <w:r w:rsidRPr="007461E3">
        <w:rPr>
          <w:rFonts w:ascii="Cambria" w:hAnsi="Cambria"/>
          <w:i w:val="0"/>
          <w:color w:val="31849B"/>
          <w:sz w:val="22"/>
          <w:szCs w:val="22"/>
        </w:rPr>
        <w:t>7</w:t>
      </w:r>
      <w:r w:rsidR="00F53E33">
        <w:rPr>
          <w:rFonts w:ascii="Cambria" w:hAnsi="Cambria"/>
          <w:i w:val="0"/>
          <w:color w:val="31849B"/>
          <w:sz w:val="22"/>
          <w:szCs w:val="22"/>
        </w:rPr>
        <w:t>.11</w:t>
      </w:r>
      <w:r w:rsidR="004072E1" w:rsidRPr="007461E3">
        <w:rPr>
          <w:rFonts w:ascii="Cambria" w:hAnsi="Cambria"/>
          <w:i w:val="0"/>
          <w:color w:val="31849B"/>
          <w:sz w:val="22"/>
          <w:szCs w:val="22"/>
        </w:rPr>
        <w:t xml:space="preserve"> </w:t>
      </w:r>
      <w:r w:rsidR="006D7517">
        <w:rPr>
          <w:rFonts w:ascii="Cambria" w:hAnsi="Cambria"/>
          <w:i w:val="0"/>
          <w:color w:val="31849B"/>
          <w:sz w:val="22"/>
          <w:szCs w:val="22"/>
        </w:rPr>
        <w:t xml:space="preserve">  </w:t>
      </w:r>
      <w:r w:rsidR="004072E1" w:rsidRPr="007461E3">
        <w:rPr>
          <w:rFonts w:ascii="Cambria" w:hAnsi="Cambria"/>
          <w:i w:val="0"/>
          <w:color w:val="31849B"/>
          <w:sz w:val="22"/>
          <w:szCs w:val="22"/>
        </w:rPr>
        <w:t>License and Business Tax Requirements</w:t>
      </w:r>
      <w:r w:rsidR="00D02775" w:rsidRPr="007461E3">
        <w:rPr>
          <w:rFonts w:ascii="Cambria" w:hAnsi="Cambria"/>
          <w:i w:val="0"/>
          <w:color w:val="31849B"/>
          <w:sz w:val="22"/>
          <w:szCs w:val="22"/>
        </w:rPr>
        <w:t>.</w:t>
      </w:r>
    </w:p>
    <w:p w14:paraId="73C25509" w14:textId="77777777" w:rsidR="00D02775" w:rsidRPr="007461E3" w:rsidRDefault="00D02775" w:rsidP="00A54491">
      <w:pPr>
        <w:pStyle w:val="BodyText"/>
        <w:jc w:val="both"/>
        <w:rPr>
          <w:rFonts w:ascii="Cambria" w:hAnsi="Cambria" w:cs="Arial"/>
          <w:spacing w:val="-3"/>
          <w:sz w:val="22"/>
          <w:szCs w:val="22"/>
        </w:rPr>
      </w:pPr>
      <w:r w:rsidRPr="007461E3">
        <w:rPr>
          <w:rFonts w:ascii="Cambria" w:hAnsi="Cambria" w:cs="Arial"/>
          <w:sz w:val="22"/>
          <w:szCs w:val="22"/>
        </w:rPr>
        <w:t xml:space="preserve">The </w:t>
      </w:r>
      <w:r w:rsidR="006C2BB3" w:rsidRPr="007461E3">
        <w:rPr>
          <w:rFonts w:ascii="Cambria" w:hAnsi="Cambria" w:cs="Arial"/>
          <w:sz w:val="22"/>
          <w:szCs w:val="22"/>
        </w:rPr>
        <w:t xml:space="preserve">Consultant must meet </w:t>
      </w:r>
      <w:r w:rsidRPr="007461E3">
        <w:rPr>
          <w:rFonts w:ascii="Cambria" w:hAnsi="Cambria" w:cs="Arial"/>
          <w:sz w:val="22"/>
          <w:szCs w:val="22"/>
        </w:rPr>
        <w:t xml:space="preserve">all </w:t>
      </w:r>
      <w:r w:rsidR="00FC0DAC" w:rsidRPr="007461E3">
        <w:rPr>
          <w:rFonts w:ascii="Cambria" w:hAnsi="Cambria" w:cs="Arial"/>
          <w:sz w:val="22"/>
          <w:szCs w:val="22"/>
        </w:rPr>
        <w:t xml:space="preserve">applicable </w:t>
      </w:r>
      <w:r w:rsidRPr="007461E3">
        <w:rPr>
          <w:rFonts w:ascii="Cambria" w:hAnsi="Cambria" w:cs="Arial"/>
          <w:sz w:val="22"/>
          <w:szCs w:val="22"/>
        </w:rPr>
        <w:t xml:space="preserve">licensing requirements immediately after contract award or the City may reject the Consultant. </w:t>
      </w:r>
      <w:r w:rsidRPr="007461E3">
        <w:rPr>
          <w:rFonts w:ascii="Cambria" w:hAnsi="Cambria" w:cs="Arial"/>
          <w:spacing w:val="-3"/>
          <w:sz w:val="22"/>
          <w:szCs w:val="22"/>
        </w:rPr>
        <w:t xml:space="preserve">Companies must license, report and pay revenue taxes for the Washington State business License (UBI#) and Seattle Business License, if required by law.  </w:t>
      </w:r>
      <w:r w:rsidR="00FC0DAC" w:rsidRPr="007461E3">
        <w:rPr>
          <w:rFonts w:ascii="Cambria" w:hAnsi="Cambria" w:cs="Arial"/>
          <w:spacing w:val="-3"/>
          <w:sz w:val="22"/>
          <w:szCs w:val="22"/>
        </w:rPr>
        <w:t>C</w:t>
      </w:r>
      <w:r w:rsidRPr="007461E3">
        <w:rPr>
          <w:rFonts w:ascii="Cambria" w:hAnsi="Cambria" w:cs="Arial"/>
          <w:spacing w:val="-3"/>
          <w:sz w:val="22"/>
          <w:szCs w:val="22"/>
        </w:rPr>
        <w:t xml:space="preserve">arefully consider those costs </w:t>
      </w:r>
      <w:r w:rsidR="00FC0DAC" w:rsidRPr="007461E3">
        <w:rPr>
          <w:rFonts w:ascii="Cambria" w:hAnsi="Cambria" w:cs="Arial"/>
          <w:spacing w:val="-3"/>
          <w:sz w:val="22"/>
          <w:szCs w:val="22"/>
        </w:rPr>
        <w:t xml:space="preserve">before </w:t>
      </w:r>
      <w:r w:rsidRPr="007461E3">
        <w:rPr>
          <w:rFonts w:ascii="Cambria" w:hAnsi="Cambria" w:cs="Arial"/>
          <w:spacing w:val="-3"/>
          <w:sz w:val="22"/>
          <w:szCs w:val="22"/>
        </w:rPr>
        <w:t xml:space="preserve">submitting </w:t>
      </w:r>
      <w:r w:rsidR="00FC0DAC" w:rsidRPr="007461E3">
        <w:rPr>
          <w:rFonts w:ascii="Cambria" w:hAnsi="Cambria" w:cs="Arial"/>
          <w:spacing w:val="-3"/>
          <w:sz w:val="22"/>
          <w:szCs w:val="22"/>
        </w:rPr>
        <w:t xml:space="preserve">an </w:t>
      </w:r>
      <w:r w:rsidRPr="007461E3">
        <w:rPr>
          <w:rFonts w:ascii="Cambria" w:hAnsi="Cambria" w:cs="Arial"/>
          <w:spacing w:val="-3"/>
          <w:sz w:val="22"/>
          <w:szCs w:val="22"/>
        </w:rPr>
        <w:t xml:space="preserve">offer, as the City will not separately pay or reimburse </w:t>
      </w:r>
      <w:r w:rsidR="00FC0DAC" w:rsidRPr="007461E3">
        <w:rPr>
          <w:rFonts w:ascii="Cambria" w:hAnsi="Cambria" w:cs="Arial"/>
          <w:spacing w:val="-3"/>
          <w:sz w:val="22"/>
          <w:szCs w:val="22"/>
        </w:rPr>
        <w:t xml:space="preserve">such </w:t>
      </w:r>
      <w:r w:rsidRPr="007461E3">
        <w:rPr>
          <w:rFonts w:ascii="Cambria" w:hAnsi="Cambria" w:cs="Arial"/>
          <w:spacing w:val="-3"/>
          <w:sz w:val="22"/>
          <w:szCs w:val="22"/>
        </w:rPr>
        <w:t xml:space="preserve">costs.  </w:t>
      </w:r>
    </w:p>
    <w:p w14:paraId="73C2550A" w14:textId="77777777" w:rsidR="00D02775" w:rsidRPr="007461E3" w:rsidRDefault="00D02775" w:rsidP="00D02775">
      <w:pPr>
        <w:tabs>
          <w:tab w:val="left" w:pos="-720"/>
        </w:tabs>
        <w:suppressAutoHyphens/>
        <w:jc w:val="both"/>
        <w:rPr>
          <w:rFonts w:ascii="Cambria" w:hAnsi="Cambria" w:cs="Arial"/>
          <w:color w:val="31849B"/>
          <w:spacing w:val="-3"/>
          <w:sz w:val="22"/>
          <w:szCs w:val="22"/>
        </w:rPr>
      </w:pPr>
      <w:r w:rsidRPr="007461E3">
        <w:rPr>
          <w:rFonts w:ascii="Cambria" w:hAnsi="Cambria" w:cs="Arial"/>
          <w:b/>
          <w:color w:val="31849B"/>
          <w:spacing w:val="-3"/>
          <w:sz w:val="22"/>
          <w:szCs w:val="22"/>
        </w:rPr>
        <w:t>Seattle Business Licensing and associated taxes.</w:t>
      </w:r>
    </w:p>
    <w:p w14:paraId="73C2550B" w14:textId="77777777" w:rsidR="00D02775" w:rsidRPr="007461E3" w:rsidRDefault="00D02775" w:rsidP="00BB795C">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If you have a “physical nexus” in the city, you must obtain a Seattle Business license and pay all taxes due before the Contract can be signed.  </w:t>
      </w:r>
    </w:p>
    <w:p w14:paraId="73C2550C" w14:textId="6F10FED8" w:rsidR="00D02775" w:rsidRPr="007461E3" w:rsidRDefault="00D02775" w:rsidP="00BB795C">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A “physical nexus” means you have physical presence, such as: a building/facility</w:t>
      </w:r>
      <w:r w:rsidR="00757FBC">
        <w:rPr>
          <w:rFonts w:ascii="Cambria" w:hAnsi="Cambria" w:cs="Arial"/>
          <w:spacing w:val="-3"/>
          <w:sz w:val="22"/>
          <w:szCs w:val="22"/>
        </w:rPr>
        <w:t>/employee(s)</w:t>
      </w:r>
      <w:r w:rsidRPr="007461E3">
        <w:rPr>
          <w:rFonts w:ascii="Cambria" w:hAnsi="Cambria" w:cs="Arial"/>
          <w:spacing w:val="-3"/>
          <w:sz w:val="22"/>
          <w:szCs w:val="22"/>
        </w:rPr>
        <w:t xml:space="preserve"> in Seattle, you make sales trips into Seattle, your own company drives into Seattle for product deliveries, and/or you conduct service work in Seattle (repair, installation, service, maintenance work, on-site consulting, </w:t>
      </w:r>
      <w:proofErr w:type="spellStart"/>
      <w:r w:rsidRPr="007461E3">
        <w:rPr>
          <w:rFonts w:ascii="Cambria" w:hAnsi="Cambria" w:cs="Arial"/>
          <w:spacing w:val="-3"/>
          <w:sz w:val="22"/>
          <w:szCs w:val="22"/>
        </w:rPr>
        <w:t>etc</w:t>
      </w:r>
      <w:proofErr w:type="spellEnd"/>
      <w:r w:rsidRPr="007461E3">
        <w:rPr>
          <w:rFonts w:ascii="Cambria" w:hAnsi="Cambria" w:cs="Arial"/>
          <w:spacing w:val="-3"/>
          <w:sz w:val="22"/>
          <w:szCs w:val="22"/>
        </w:rPr>
        <w:t xml:space="preserve">). </w:t>
      </w:r>
    </w:p>
    <w:p w14:paraId="73C2550D" w14:textId="782C1783" w:rsidR="00D02775" w:rsidRPr="007461E3" w:rsidRDefault="00D02775" w:rsidP="00BB795C">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We provide a Consultant Questionnaire Form in our submittal package items later in this RFP</w:t>
      </w:r>
      <w:r w:rsidR="00301C41">
        <w:rPr>
          <w:rFonts w:ascii="Cambria" w:hAnsi="Cambria" w:cs="Arial"/>
          <w:spacing w:val="-3"/>
          <w:sz w:val="22"/>
          <w:szCs w:val="22"/>
        </w:rPr>
        <w:t>/RFQ</w:t>
      </w:r>
      <w:r w:rsidRPr="007461E3">
        <w:rPr>
          <w:rFonts w:ascii="Cambria" w:hAnsi="Cambria" w:cs="Arial"/>
          <w:spacing w:val="-3"/>
          <w:sz w:val="22"/>
          <w:szCs w:val="22"/>
        </w:rPr>
        <w:t>, and it will ask you to specify if you have “physical nexus”.</w:t>
      </w:r>
    </w:p>
    <w:p w14:paraId="73C2550E" w14:textId="77777777" w:rsidR="00D02775" w:rsidRPr="007461E3" w:rsidRDefault="00D02775" w:rsidP="00BB795C">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All costs for any licenses, permits and Seattle Business License taxes owed shall be borne by the Consultant and not charged separately to the City.  </w:t>
      </w:r>
    </w:p>
    <w:p w14:paraId="73C2550F" w14:textId="77777777" w:rsidR="00D02775" w:rsidRPr="007461E3" w:rsidRDefault="00D02775" w:rsidP="00BB795C">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The apparent successful Consultant</w:t>
      </w:r>
      <w:r w:rsidR="0019291E" w:rsidRPr="007461E3">
        <w:rPr>
          <w:rFonts w:ascii="Cambria" w:hAnsi="Cambria" w:cs="Arial"/>
          <w:spacing w:val="-3"/>
          <w:sz w:val="22"/>
          <w:szCs w:val="22"/>
        </w:rPr>
        <w:t>(s)</w:t>
      </w:r>
      <w:r w:rsidRPr="007461E3">
        <w:rPr>
          <w:rFonts w:ascii="Cambria" w:hAnsi="Cambria" w:cs="Arial"/>
          <w:spacing w:val="-3"/>
          <w:sz w:val="22"/>
          <w:szCs w:val="22"/>
        </w:rPr>
        <w:t xml:space="preserve"> must immediately obtain the license and ensure all City taxes are current, unless exempted by City Code due to reasons such as no physical nexus. Failure to do so </w:t>
      </w:r>
      <w:r w:rsidR="006C2BB3" w:rsidRPr="007461E3">
        <w:rPr>
          <w:rFonts w:ascii="Cambria" w:hAnsi="Cambria" w:cs="Arial"/>
          <w:spacing w:val="-3"/>
          <w:sz w:val="22"/>
          <w:szCs w:val="22"/>
        </w:rPr>
        <w:t xml:space="preserve">will cause </w:t>
      </w:r>
      <w:r w:rsidRPr="007461E3">
        <w:rPr>
          <w:rFonts w:ascii="Cambria" w:hAnsi="Cambria" w:cs="Arial"/>
          <w:spacing w:val="-3"/>
          <w:sz w:val="22"/>
          <w:szCs w:val="22"/>
        </w:rPr>
        <w:t xml:space="preserve">rejection of the </w:t>
      </w:r>
      <w:r w:rsidR="004B08E1" w:rsidRPr="007461E3">
        <w:rPr>
          <w:rFonts w:ascii="Cambria" w:hAnsi="Cambria" w:cs="Arial"/>
          <w:spacing w:val="-3"/>
          <w:sz w:val="22"/>
          <w:szCs w:val="22"/>
        </w:rPr>
        <w:t>submittal</w:t>
      </w:r>
      <w:r w:rsidRPr="007461E3">
        <w:rPr>
          <w:rFonts w:ascii="Cambria" w:hAnsi="Cambria" w:cs="Arial"/>
          <w:spacing w:val="-3"/>
          <w:sz w:val="22"/>
          <w:szCs w:val="22"/>
        </w:rPr>
        <w:t xml:space="preserve">.  </w:t>
      </w:r>
    </w:p>
    <w:p w14:paraId="694AC5BF" w14:textId="5CD5F28C" w:rsidR="00BC2BF2" w:rsidRPr="00F927D2" w:rsidRDefault="00503835" w:rsidP="00C0137E">
      <w:pPr>
        <w:numPr>
          <w:ilvl w:val="0"/>
          <w:numId w:val="12"/>
        </w:numPr>
        <w:tabs>
          <w:tab w:val="left" w:pos="-720"/>
        </w:tabs>
        <w:suppressAutoHyphens/>
        <w:jc w:val="both"/>
        <w:rPr>
          <w:rStyle w:val="Hyperlink"/>
          <w:rFonts w:ascii="Cambria" w:hAnsi="Cambria" w:cs="Arial"/>
          <w:spacing w:val="-3"/>
          <w:sz w:val="22"/>
          <w:szCs w:val="22"/>
        </w:rPr>
      </w:pPr>
      <w:r w:rsidRPr="00F927D2">
        <w:rPr>
          <w:rFonts w:ascii="Cambria" w:hAnsi="Cambria" w:cs="Arial"/>
          <w:spacing w:val="-3"/>
          <w:sz w:val="22"/>
          <w:szCs w:val="22"/>
        </w:rPr>
        <w:t xml:space="preserve">The City of Seattle Application for a Business License </w:t>
      </w:r>
      <w:r w:rsidR="00F927D2" w:rsidRPr="00F927D2">
        <w:rPr>
          <w:rFonts w:ascii="Cambria" w:hAnsi="Cambria" w:cs="Arial"/>
          <w:spacing w:val="-3"/>
          <w:sz w:val="22"/>
          <w:szCs w:val="22"/>
        </w:rPr>
        <w:t xml:space="preserve">and additional licensing information </w:t>
      </w:r>
      <w:r w:rsidRPr="00F927D2">
        <w:rPr>
          <w:rFonts w:ascii="Cambria" w:hAnsi="Cambria" w:cs="Arial"/>
          <w:spacing w:val="-3"/>
          <w:sz w:val="22"/>
          <w:szCs w:val="22"/>
        </w:rPr>
        <w:t xml:space="preserve">can be found </w:t>
      </w:r>
      <w:r w:rsidR="00BC2BF2" w:rsidRPr="00F927D2">
        <w:rPr>
          <w:rFonts w:ascii="Cambria" w:hAnsi="Cambria" w:cs="Arial"/>
          <w:spacing w:val="-3"/>
          <w:sz w:val="22"/>
          <w:szCs w:val="22"/>
        </w:rPr>
        <w:t xml:space="preserve">this page </w:t>
      </w:r>
      <w:r w:rsidRPr="00F927D2">
        <w:rPr>
          <w:rFonts w:ascii="Cambria" w:hAnsi="Cambria" w:cs="Arial"/>
          <w:spacing w:val="-3"/>
          <w:sz w:val="22"/>
          <w:szCs w:val="22"/>
        </w:rPr>
        <w:t>here:</w:t>
      </w:r>
      <w:r w:rsidR="00F927D2">
        <w:rPr>
          <w:rFonts w:ascii="Cambria" w:hAnsi="Cambria" w:cs="Arial"/>
          <w:spacing w:val="-3"/>
          <w:sz w:val="22"/>
          <w:szCs w:val="22"/>
        </w:rPr>
        <w:t xml:space="preserve"> </w:t>
      </w:r>
      <w:hyperlink r:id="rId16" w:history="1">
        <w:r w:rsidR="00BC2BF2" w:rsidRPr="00F927D2">
          <w:rPr>
            <w:rStyle w:val="Hyperlink"/>
            <w:rFonts w:ascii="Cambria" w:hAnsi="Cambria" w:cs="Arial"/>
            <w:spacing w:val="-3"/>
            <w:sz w:val="22"/>
            <w:szCs w:val="22"/>
          </w:rPr>
          <w:t>http://www.seattle.gov/licenses/get-a-business-license</w:t>
        </w:r>
      </w:hyperlink>
    </w:p>
    <w:p w14:paraId="068BFB79" w14:textId="428E5474" w:rsidR="00503835" w:rsidRPr="00A07552" w:rsidRDefault="00503835" w:rsidP="00BC2BF2">
      <w:pPr>
        <w:numPr>
          <w:ilvl w:val="0"/>
          <w:numId w:val="12"/>
        </w:numPr>
        <w:tabs>
          <w:tab w:val="left" w:pos="-720"/>
        </w:tabs>
        <w:suppressAutoHyphens/>
        <w:jc w:val="both"/>
        <w:rPr>
          <w:rFonts w:ascii="Cambria" w:hAnsi="Cambria" w:cs="Arial"/>
          <w:spacing w:val="-3"/>
          <w:sz w:val="22"/>
          <w:szCs w:val="22"/>
        </w:rPr>
      </w:pPr>
      <w:r>
        <w:rPr>
          <w:rFonts w:ascii="Cambria" w:hAnsi="Cambria" w:cs="Arial"/>
          <w:spacing w:val="-3"/>
          <w:sz w:val="22"/>
          <w:szCs w:val="22"/>
        </w:rPr>
        <w:t>You can find Business License Application help here:</w:t>
      </w:r>
      <w:r w:rsidR="00BC2BF2">
        <w:rPr>
          <w:rFonts w:ascii="Cambria" w:hAnsi="Cambria" w:cs="Arial"/>
          <w:spacing w:val="-3"/>
          <w:sz w:val="22"/>
          <w:szCs w:val="22"/>
        </w:rPr>
        <w:t xml:space="preserve"> </w:t>
      </w:r>
      <w:hyperlink r:id="rId17" w:history="1">
        <w:r w:rsidRPr="00372732">
          <w:rPr>
            <w:rStyle w:val="Hyperlink"/>
            <w:rFonts w:ascii="Cambria" w:hAnsi="Cambria" w:cs="Arial"/>
            <w:spacing w:val="-3"/>
            <w:sz w:val="22"/>
            <w:szCs w:val="22"/>
          </w:rPr>
          <w:t>http:/www.seattle.gov/licenses/get-a-business-license/license-application-help</w:t>
        </w:r>
      </w:hyperlink>
    </w:p>
    <w:p w14:paraId="6421F340" w14:textId="69199472" w:rsidR="00503835" w:rsidRPr="007461E3" w:rsidRDefault="00503835" w:rsidP="00503835">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Self-Filing You can pay your license and taxes on-line using a credit card </w:t>
      </w:r>
      <w:r w:rsidRPr="007461E3">
        <w:rPr>
          <w:rFonts w:ascii="Cambria" w:hAnsi="Cambria" w:cs="Arial"/>
          <w:sz w:val="22"/>
          <w:szCs w:val="22"/>
        </w:rPr>
        <w:t xml:space="preserve"> </w:t>
      </w:r>
      <w:hyperlink r:id="rId18" w:history="1">
        <w:r w:rsidR="00747987" w:rsidRPr="00747987">
          <w:rPr>
            <w:rStyle w:val="Hyperlink"/>
            <w:rFonts w:ascii="Cambria" w:hAnsi="Cambria" w:cs="Arial"/>
            <w:sz w:val="22"/>
            <w:szCs w:val="22"/>
          </w:rPr>
          <w:t>www</w:t>
        </w:r>
        <w:r w:rsidRPr="00747987">
          <w:rPr>
            <w:rStyle w:val="Hyperlink"/>
            <w:rFonts w:ascii="Cambria" w:hAnsi="Cambria" w:cs="Arial"/>
            <w:sz w:val="22"/>
            <w:szCs w:val="22"/>
          </w:rPr>
          <w:t>.seattle.gov/self/</w:t>
        </w:r>
      </w:hyperlink>
    </w:p>
    <w:p w14:paraId="553690F8" w14:textId="77777777" w:rsidR="00503835" w:rsidRPr="007461E3" w:rsidRDefault="00503835" w:rsidP="00503835">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For Questions and Assistance, call the Revenue and Consumer Protection (RCP) office which issues business licenses and enforces licensing requirements.  The general e-mail is </w:t>
      </w:r>
      <w:hyperlink r:id="rId19" w:history="1">
        <w:r w:rsidRPr="007461E3">
          <w:rPr>
            <w:rStyle w:val="Hyperlink"/>
            <w:rFonts w:ascii="Cambria" w:hAnsi="Cambria" w:cs="Arial"/>
            <w:spacing w:val="-3"/>
            <w:sz w:val="22"/>
            <w:szCs w:val="22"/>
          </w:rPr>
          <w:t>rca@seattle.gov</w:t>
        </w:r>
      </w:hyperlink>
      <w:r w:rsidRPr="007461E3">
        <w:rPr>
          <w:rFonts w:ascii="Cambria" w:hAnsi="Cambria" w:cs="Arial"/>
          <w:spacing w:val="-3"/>
          <w:sz w:val="22"/>
          <w:szCs w:val="22"/>
        </w:rPr>
        <w:t>.  The main phone is 206-684-8484</w:t>
      </w:r>
      <w:r>
        <w:rPr>
          <w:rFonts w:ascii="Cambria" w:hAnsi="Cambria" w:cs="Arial"/>
          <w:spacing w:val="-3"/>
          <w:sz w:val="22"/>
          <w:szCs w:val="22"/>
        </w:rPr>
        <w:t xml:space="preserve">.  </w:t>
      </w:r>
    </w:p>
    <w:p w14:paraId="1BB1DB7C" w14:textId="77777777" w:rsidR="00503835" w:rsidRPr="0060253D" w:rsidRDefault="00503835" w:rsidP="00503835">
      <w:pPr>
        <w:numPr>
          <w:ilvl w:val="0"/>
          <w:numId w:val="12"/>
        </w:numPr>
        <w:tabs>
          <w:tab w:val="left" w:pos="-720"/>
        </w:tabs>
        <w:suppressAutoHyphens/>
        <w:jc w:val="both"/>
        <w:rPr>
          <w:rStyle w:val="Hyperlink"/>
          <w:rFonts w:ascii="Cambria" w:hAnsi="Cambria" w:cs="Arial"/>
          <w:color w:val="auto"/>
          <w:spacing w:val="-3"/>
          <w:sz w:val="22"/>
          <w:szCs w:val="22"/>
          <w:u w:val="none"/>
        </w:rPr>
      </w:pPr>
      <w:r w:rsidRPr="007461E3">
        <w:rPr>
          <w:rFonts w:ascii="Cambria" w:hAnsi="Cambria" w:cs="Arial"/>
          <w:spacing w:val="-3"/>
          <w:sz w:val="22"/>
          <w:szCs w:val="22"/>
        </w:rPr>
        <w:t xml:space="preserve">The licensing website is </w:t>
      </w:r>
      <w:hyperlink r:id="rId20" w:history="1">
        <w:r w:rsidRPr="00892F92">
          <w:rPr>
            <w:rStyle w:val="Hyperlink"/>
            <w:rFonts w:asciiTheme="majorHAnsi" w:hAnsiTheme="majorHAnsi"/>
            <w:sz w:val="22"/>
          </w:rPr>
          <w:t>http://www.seattle.gov/licenses</w:t>
        </w:r>
      </w:hyperlink>
    </w:p>
    <w:p w14:paraId="253CD225" w14:textId="246B1EF0" w:rsidR="00503835" w:rsidRPr="007461E3" w:rsidRDefault="00503835" w:rsidP="00503835">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z w:val="22"/>
          <w:szCs w:val="22"/>
        </w:rPr>
        <w:t>If a business has extraordinary balances due on their account that would cause undue hardship to the business, t</w:t>
      </w:r>
      <w:r w:rsidR="00747987">
        <w:rPr>
          <w:rFonts w:ascii="Cambria" w:hAnsi="Cambria" w:cs="Arial"/>
          <w:sz w:val="22"/>
          <w:szCs w:val="22"/>
        </w:rPr>
        <w:t xml:space="preserve">he business can contact the License and Tax Administration </w:t>
      </w:r>
      <w:r w:rsidRPr="007461E3">
        <w:rPr>
          <w:rFonts w:ascii="Cambria" w:hAnsi="Cambria" w:cs="Arial"/>
          <w:sz w:val="22"/>
          <w:szCs w:val="22"/>
        </w:rPr>
        <w:t xml:space="preserve">office </w:t>
      </w:r>
      <w:r>
        <w:rPr>
          <w:rFonts w:ascii="Cambria" w:hAnsi="Cambria" w:cs="Arial"/>
          <w:sz w:val="22"/>
          <w:szCs w:val="22"/>
        </w:rPr>
        <w:t xml:space="preserve">at </w:t>
      </w:r>
      <w:hyperlink r:id="rId21" w:history="1">
        <w:r w:rsidR="00747987" w:rsidRPr="00803AE2">
          <w:rPr>
            <w:rStyle w:val="Hyperlink"/>
            <w:rFonts w:ascii="Cambria" w:hAnsi="Cambria" w:cs="Arial"/>
            <w:sz w:val="22"/>
            <w:szCs w:val="22"/>
          </w:rPr>
          <w:t>tax@seattle.gov</w:t>
        </w:r>
      </w:hyperlink>
      <w:r>
        <w:rPr>
          <w:rFonts w:ascii="Cambria" w:hAnsi="Cambria" w:cs="Arial"/>
          <w:sz w:val="22"/>
          <w:szCs w:val="22"/>
        </w:rPr>
        <w:t xml:space="preserve"> </w:t>
      </w:r>
      <w:r w:rsidRPr="007461E3">
        <w:rPr>
          <w:rFonts w:ascii="Cambria" w:hAnsi="Cambria" w:cs="Arial"/>
          <w:sz w:val="22"/>
          <w:szCs w:val="22"/>
        </w:rPr>
        <w:t xml:space="preserve">to request additional assistance. </w:t>
      </w:r>
    </w:p>
    <w:p w14:paraId="3370FD26" w14:textId="77777777" w:rsidR="00503835" w:rsidRPr="007461E3" w:rsidRDefault="00503835" w:rsidP="00503835">
      <w:pPr>
        <w:numPr>
          <w:ilvl w:val="0"/>
          <w:numId w:val="12"/>
        </w:numPr>
        <w:tabs>
          <w:tab w:val="left" w:pos="-720"/>
        </w:tabs>
        <w:suppressAutoHyphens/>
        <w:jc w:val="both"/>
        <w:rPr>
          <w:rFonts w:ascii="Cambria" w:hAnsi="Cambria" w:cs="Arial"/>
          <w:b/>
          <w:sz w:val="22"/>
          <w:szCs w:val="22"/>
        </w:rPr>
      </w:pPr>
      <w:r w:rsidRPr="007461E3">
        <w:rPr>
          <w:rFonts w:ascii="Cambria" w:hAnsi="Cambria" w:cs="Arial"/>
          <w:spacing w:val="-3"/>
          <w:sz w:val="22"/>
          <w:szCs w:val="22"/>
        </w:rPr>
        <w:t xml:space="preserve">Those holding a City of Seattle Business license may be required to report and pay revenue taxes to the City.  Such costs should be carefully considered by the Consultant prior to submitting your offer.  When allowed by City ordinance, the City will have the right to retain amounts due </w:t>
      </w:r>
      <w:proofErr w:type="gramStart"/>
      <w:r w:rsidRPr="007461E3">
        <w:rPr>
          <w:rFonts w:ascii="Cambria" w:hAnsi="Cambria" w:cs="Arial"/>
          <w:spacing w:val="-3"/>
          <w:sz w:val="22"/>
          <w:szCs w:val="22"/>
        </w:rPr>
        <w:t>at the conclusion of</w:t>
      </w:r>
      <w:proofErr w:type="gramEnd"/>
      <w:r w:rsidRPr="007461E3">
        <w:rPr>
          <w:rFonts w:ascii="Cambria" w:hAnsi="Cambria" w:cs="Arial"/>
          <w:spacing w:val="-3"/>
          <w:sz w:val="22"/>
          <w:szCs w:val="22"/>
        </w:rPr>
        <w:t xml:space="preserve"> a contract by withholding from final invoice payments.</w:t>
      </w:r>
    </w:p>
    <w:p w14:paraId="560F5500" w14:textId="77777777" w:rsidR="00503835" w:rsidRPr="007461E3" w:rsidRDefault="00503835" w:rsidP="0060253D">
      <w:pPr>
        <w:tabs>
          <w:tab w:val="left" w:pos="-720"/>
        </w:tabs>
        <w:suppressAutoHyphens/>
        <w:ind w:left="360"/>
        <w:jc w:val="both"/>
        <w:rPr>
          <w:rFonts w:ascii="Cambria" w:hAnsi="Cambria" w:cs="Arial"/>
          <w:spacing w:val="-3"/>
          <w:sz w:val="22"/>
          <w:szCs w:val="22"/>
        </w:rPr>
      </w:pPr>
    </w:p>
    <w:p w14:paraId="73C25516" w14:textId="77777777" w:rsidR="00D02775" w:rsidRPr="007461E3" w:rsidRDefault="00D02775" w:rsidP="00D02775">
      <w:pPr>
        <w:ind w:left="540"/>
        <w:jc w:val="both"/>
        <w:rPr>
          <w:rFonts w:ascii="Cambria" w:hAnsi="Cambria" w:cs="Arial"/>
          <w:b/>
          <w:sz w:val="22"/>
          <w:szCs w:val="22"/>
        </w:rPr>
      </w:pPr>
    </w:p>
    <w:p w14:paraId="73C25519" w14:textId="1DFE1737" w:rsidR="00D02775" w:rsidRPr="007461E3" w:rsidRDefault="002B0C0B" w:rsidP="00811027">
      <w:pPr>
        <w:tabs>
          <w:tab w:val="left" w:pos="-720"/>
        </w:tabs>
        <w:suppressAutoHyphens/>
        <w:jc w:val="both"/>
        <w:rPr>
          <w:rFonts w:ascii="Cambria" w:hAnsi="Cambria" w:cs="Arial"/>
          <w:spacing w:val="-3"/>
          <w:sz w:val="22"/>
          <w:szCs w:val="22"/>
        </w:rPr>
      </w:pPr>
      <w:r>
        <w:rPr>
          <w:rFonts w:ascii="Cambria" w:hAnsi="Cambria" w:cs="Arial"/>
          <w:b/>
          <w:color w:val="31849B"/>
          <w:spacing w:val="-3"/>
          <w:sz w:val="22"/>
          <w:szCs w:val="22"/>
        </w:rPr>
        <w:t xml:space="preserve">7.12 </w:t>
      </w:r>
      <w:r w:rsidR="00D02775" w:rsidRPr="007461E3">
        <w:rPr>
          <w:rFonts w:ascii="Cambria" w:hAnsi="Cambria" w:cs="Arial"/>
          <w:b/>
          <w:color w:val="31849B"/>
          <w:spacing w:val="-3"/>
          <w:sz w:val="22"/>
          <w:szCs w:val="22"/>
        </w:rPr>
        <w:t>State Business Licensing.</w:t>
      </w:r>
      <w:r w:rsidR="00811027" w:rsidRPr="007461E3">
        <w:rPr>
          <w:rFonts w:ascii="Cambria" w:hAnsi="Cambria" w:cs="Arial"/>
          <w:b/>
          <w:color w:val="31849B"/>
          <w:spacing w:val="-3"/>
          <w:sz w:val="22"/>
          <w:szCs w:val="22"/>
        </w:rPr>
        <w:t xml:space="preserve"> </w:t>
      </w:r>
      <w:r w:rsidR="00D02775" w:rsidRPr="007461E3">
        <w:rPr>
          <w:rFonts w:ascii="Cambria" w:hAnsi="Cambria" w:cs="Arial"/>
          <w:spacing w:val="-3"/>
          <w:sz w:val="22"/>
          <w:szCs w:val="22"/>
        </w:rPr>
        <w:t xml:space="preserve">Before the contract is signed, you must have a State of Washington business license (a “Unified Business Identifier” known as a UBI#).  If the State of Washington has exempted your business from State licensing (some foreign companies are exempt and </w:t>
      </w:r>
      <w:r w:rsidR="006C2BB3" w:rsidRPr="007461E3">
        <w:rPr>
          <w:rFonts w:ascii="Cambria" w:hAnsi="Cambria" w:cs="Arial"/>
          <w:spacing w:val="-3"/>
          <w:sz w:val="22"/>
          <w:szCs w:val="22"/>
        </w:rPr>
        <w:t>sometimes</w:t>
      </w:r>
      <w:r w:rsidR="00D02775" w:rsidRPr="007461E3">
        <w:rPr>
          <w:rFonts w:ascii="Cambria" w:hAnsi="Cambria" w:cs="Arial"/>
          <w:spacing w:val="-3"/>
          <w:sz w:val="22"/>
          <w:szCs w:val="22"/>
        </w:rPr>
        <w:t xml:space="preserve">, the State waives licensing because the company </w:t>
      </w:r>
      <w:r w:rsidR="006C2BB3" w:rsidRPr="007461E3">
        <w:rPr>
          <w:rFonts w:ascii="Cambria" w:hAnsi="Cambria" w:cs="Arial"/>
          <w:spacing w:val="-3"/>
          <w:sz w:val="22"/>
          <w:szCs w:val="22"/>
        </w:rPr>
        <w:t xml:space="preserve">has no </w:t>
      </w:r>
      <w:r w:rsidR="00D02775" w:rsidRPr="007461E3">
        <w:rPr>
          <w:rFonts w:ascii="Cambria" w:hAnsi="Cambria" w:cs="Arial"/>
          <w:spacing w:val="-3"/>
          <w:sz w:val="22"/>
          <w:szCs w:val="22"/>
        </w:rPr>
        <w:t xml:space="preserve">physical presence in the State), then submit proof of that exemption to the City.  All costs for any licenses, permits and associated tax payments due to the State </w:t>
      </w:r>
      <w:r w:rsidR="006C2BB3" w:rsidRPr="007461E3">
        <w:rPr>
          <w:rFonts w:ascii="Cambria" w:hAnsi="Cambria" w:cs="Arial"/>
          <w:spacing w:val="-3"/>
          <w:sz w:val="22"/>
          <w:szCs w:val="22"/>
        </w:rPr>
        <w:t xml:space="preserve">because of </w:t>
      </w:r>
      <w:r w:rsidR="00D02775" w:rsidRPr="007461E3">
        <w:rPr>
          <w:rFonts w:ascii="Cambria" w:hAnsi="Cambria" w:cs="Arial"/>
          <w:spacing w:val="-3"/>
          <w:sz w:val="22"/>
          <w:szCs w:val="22"/>
        </w:rPr>
        <w:t xml:space="preserve">licensing shall be borne by the Consultant and not charged separately to the City.  Instructions and applications are at </w:t>
      </w:r>
      <w:hyperlink r:id="rId22" w:history="1">
        <w:r w:rsidR="00503835" w:rsidRPr="00747987">
          <w:rPr>
            <w:rStyle w:val="Hyperlink"/>
            <w:rFonts w:asciiTheme="majorHAnsi" w:hAnsiTheme="majorHAnsi" w:cs="Arial"/>
            <w:spacing w:val="-3"/>
            <w:sz w:val="22"/>
            <w:szCs w:val="22"/>
          </w:rPr>
          <w:t>http://bls.dor.wa.gov/file.aspx</w:t>
        </w:r>
      </w:hyperlink>
      <w:r w:rsidR="00C14976" w:rsidRPr="00747987">
        <w:rPr>
          <w:rFonts w:asciiTheme="majorHAnsi" w:hAnsiTheme="majorHAnsi" w:cs="Arial"/>
          <w:spacing w:val="-3"/>
          <w:sz w:val="22"/>
          <w:szCs w:val="22"/>
        </w:rPr>
        <w:t xml:space="preserve">  and</w:t>
      </w:r>
      <w:r w:rsidR="00C14976" w:rsidRPr="007461E3">
        <w:rPr>
          <w:rFonts w:ascii="Cambria" w:hAnsi="Cambria" w:cs="Arial"/>
          <w:spacing w:val="-3"/>
          <w:sz w:val="22"/>
          <w:szCs w:val="22"/>
        </w:rPr>
        <w:t xml:space="preserve"> the State of Washington Department of Revenue is available at 1-800-647-7706.</w:t>
      </w:r>
    </w:p>
    <w:p w14:paraId="73C2551A" w14:textId="34DC2344" w:rsidR="001D01E0" w:rsidRPr="007461E3" w:rsidRDefault="002B0C0B" w:rsidP="00811027">
      <w:pPr>
        <w:pStyle w:val="Heading2"/>
        <w:keepLines/>
        <w:numPr>
          <w:ilvl w:val="1"/>
          <w:numId w:val="0"/>
        </w:numPr>
        <w:tabs>
          <w:tab w:val="left" w:pos="-1440"/>
          <w:tab w:val="left" w:pos="0"/>
        </w:tabs>
        <w:rPr>
          <w:rFonts w:ascii="Cambria" w:hAnsi="Cambria"/>
          <w:b w:val="0"/>
          <w:i w:val="0"/>
          <w:sz w:val="22"/>
          <w:szCs w:val="22"/>
        </w:rPr>
      </w:pPr>
      <w:r>
        <w:rPr>
          <w:rFonts w:ascii="Cambria" w:hAnsi="Cambria"/>
          <w:i w:val="0"/>
          <w:color w:val="31849B"/>
          <w:sz w:val="22"/>
          <w:szCs w:val="22"/>
        </w:rPr>
        <w:lastRenderedPageBreak/>
        <w:t>7.13</w:t>
      </w:r>
      <w:r w:rsidR="00F53E33">
        <w:rPr>
          <w:rFonts w:ascii="Cambria" w:hAnsi="Cambria"/>
          <w:i w:val="0"/>
          <w:color w:val="31849B"/>
          <w:sz w:val="22"/>
          <w:szCs w:val="22"/>
        </w:rPr>
        <w:t xml:space="preserve"> </w:t>
      </w:r>
      <w:r w:rsidR="00054D7D" w:rsidRPr="007461E3">
        <w:rPr>
          <w:rFonts w:ascii="Cambria" w:hAnsi="Cambria"/>
          <w:i w:val="0"/>
          <w:color w:val="31849B"/>
          <w:sz w:val="22"/>
          <w:szCs w:val="22"/>
        </w:rPr>
        <w:t xml:space="preserve">Federal Excise </w:t>
      </w:r>
      <w:r w:rsidR="00FC4D5F" w:rsidRPr="007461E3">
        <w:rPr>
          <w:rFonts w:ascii="Cambria" w:hAnsi="Cambria"/>
          <w:i w:val="0"/>
          <w:color w:val="31849B"/>
          <w:sz w:val="22"/>
          <w:szCs w:val="22"/>
        </w:rPr>
        <w:t>Tax</w:t>
      </w:r>
      <w:r w:rsidR="001D01E0" w:rsidRPr="007461E3">
        <w:rPr>
          <w:rFonts w:ascii="Cambria" w:hAnsi="Cambria"/>
          <w:b w:val="0"/>
          <w:i w:val="0"/>
          <w:color w:val="31849B"/>
          <w:sz w:val="22"/>
          <w:szCs w:val="22"/>
        </w:rPr>
        <w:t>.</w:t>
      </w:r>
      <w:r w:rsidR="00D02775" w:rsidRPr="007461E3">
        <w:rPr>
          <w:rFonts w:ascii="Cambria" w:hAnsi="Cambria"/>
          <w:b w:val="0"/>
          <w:i w:val="0"/>
          <w:color w:val="31849B"/>
          <w:sz w:val="22"/>
          <w:szCs w:val="22"/>
        </w:rPr>
        <w:t xml:space="preserve">  </w:t>
      </w:r>
      <w:r w:rsidR="001D01E0" w:rsidRPr="007461E3">
        <w:rPr>
          <w:rFonts w:ascii="Cambria" w:hAnsi="Cambria"/>
          <w:b w:val="0"/>
          <w:i w:val="0"/>
          <w:sz w:val="22"/>
          <w:szCs w:val="22"/>
        </w:rPr>
        <w:t xml:space="preserve">The City is exempt from Federal Excise Tax. </w:t>
      </w:r>
    </w:p>
    <w:p w14:paraId="0228593B" w14:textId="77777777" w:rsidR="00E309E2" w:rsidRDefault="00E309E2" w:rsidP="003D7742">
      <w:pPr>
        <w:jc w:val="both"/>
        <w:rPr>
          <w:rFonts w:ascii="Cambria" w:hAnsi="Cambria" w:cs="Arial"/>
          <w:b/>
          <w:color w:val="31849B"/>
          <w:sz w:val="22"/>
          <w:szCs w:val="22"/>
        </w:rPr>
      </w:pPr>
    </w:p>
    <w:p w14:paraId="73C2551F" w14:textId="326C4F5C" w:rsidR="00811027" w:rsidRPr="007461E3" w:rsidRDefault="009755FE" w:rsidP="00C14976">
      <w:pPr>
        <w:pStyle w:val="BodyText"/>
        <w:rPr>
          <w:rFonts w:ascii="Cambria" w:hAnsi="Cambria" w:cs="Arial"/>
          <w:sz w:val="22"/>
          <w:szCs w:val="22"/>
        </w:rPr>
      </w:pPr>
      <w:r w:rsidRPr="007461E3">
        <w:rPr>
          <w:rFonts w:ascii="Cambria" w:hAnsi="Cambria" w:cs="Arial"/>
          <w:b/>
          <w:color w:val="31849B"/>
          <w:sz w:val="22"/>
          <w:szCs w:val="22"/>
        </w:rPr>
        <w:t>7</w:t>
      </w:r>
      <w:r w:rsidR="004072E1" w:rsidRPr="007461E3">
        <w:rPr>
          <w:rFonts w:ascii="Cambria" w:hAnsi="Cambria" w:cs="Arial"/>
          <w:b/>
          <w:color w:val="31849B"/>
          <w:sz w:val="22"/>
          <w:szCs w:val="22"/>
        </w:rPr>
        <w:t>.</w:t>
      </w:r>
      <w:r w:rsidR="004D1F01">
        <w:rPr>
          <w:rFonts w:ascii="Cambria" w:hAnsi="Cambria" w:cs="Arial"/>
          <w:b/>
          <w:color w:val="31849B"/>
          <w:sz w:val="22"/>
          <w:szCs w:val="22"/>
        </w:rPr>
        <w:t>1</w:t>
      </w:r>
      <w:r w:rsidR="002B0C0B">
        <w:rPr>
          <w:rFonts w:ascii="Cambria" w:hAnsi="Cambria" w:cs="Arial"/>
          <w:b/>
          <w:color w:val="31849B"/>
          <w:sz w:val="22"/>
          <w:szCs w:val="22"/>
        </w:rPr>
        <w:t>4</w:t>
      </w:r>
      <w:r w:rsidR="004072E1" w:rsidRPr="007461E3">
        <w:rPr>
          <w:rFonts w:ascii="Cambria" w:hAnsi="Cambria" w:cs="Arial"/>
          <w:b/>
          <w:color w:val="31849B"/>
          <w:sz w:val="22"/>
          <w:szCs w:val="22"/>
        </w:rPr>
        <w:t xml:space="preserve"> </w:t>
      </w:r>
      <w:r w:rsidR="005D6CD0" w:rsidRPr="007461E3">
        <w:rPr>
          <w:rFonts w:ascii="Cambria" w:hAnsi="Cambria" w:cs="Arial"/>
          <w:b/>
          <w:color w:val="31849B"/>
          <w:sz w:val="22"/>
          <w:szCs w:val="22"/>
        </w:rPr>
        <w:t>No Guaranteed Utilization</w:t>
      </w:r>
      <w:r w:rsidR="00811027" w:rsidRPr="007461E3">
        <w:rPr>
          <w:rFonts w:ascii="Cambria" w:hAnsi="Cambria" w:cs="Arial"/>
          <w:b/>
          <w:color w:val="31849B"/>
          <w:sz w:val="22"/>
          <w:szCs w:val="22"/>
        </w:rPr>
        <w:t>.</w:t>
      </w:r>
      <w:r w:rsidR="005D6CD0" w:rsidRPr="007461E3">
        <w:rPr>
          <w:rFonts w:ascii="Cambria" w:hAnsi="Cambria" w:cs="Arial"/>
          <w:sz w:val="22"/>
          <w:szCs w:val="22"/>
        </w:rPr>
        <w:t xml:space="preserve"> </w:t>
      </w:r>
    </w:p>
    <w:p w14:paraId="73C25520" w14:textId="09A91348" w:rsidR="005D6CD0" w:rsidRPr="007461E3" w:rsidRDefault="005D6CD0" w:rsidP="00C14976">
      <w:pPr>
        <w:pStyle w:val="BodyText"/>
        <w:rPr>
          <w:rFonts w:ascii="Cambria" w:hAnsi="Cambria" w:cs="Arial"/>
          <w:sz w:val="22"/>
          <w:szCs w:val="22"/>
        </w:rPr>
      </w:pPr>
      <w:r w:rsidRPr="007461E3">
        <w:rPr>
          <w:rFonts w:ascii="Cambria" w:hAnsi="Cambria" w:cs="Arial"/>
          <w:sz w:val="22"/>
          <w:szCs w:val="22"/>
        </w:rPr>
        <w:t>The</w:t>
      </w:r>
      <w:r w:rsidR="00C14976" w:rsidRPr="007461E3">
        <w:rPr>
          <w:rFonts w:ascii="Cambria" w:hAnsi="Cambria" w:cs="Arial"/>
          <w:sz w:val="22"/>
          <w:szCs w:val="22"/>
        </w:rPr>
        <w:t xml:space="preserve"> </w:t>
      </w:r>
      <w:r w:rsidRPr="007461E3">
        <w:rPr>
          <w:rFonts w:ascii="Cambria" w:hAnsi="Cambria" w:cs="Arial"/>
          <w:sz w:val="22"/>
          <w:szCs w:val="22"/>
        </w:rPr>
        <w:t xml:space="preserve">City does not guarantee utilization </w:t>
      </w:r>
      <w:r w:rsidR="00130E17">
        <w:rPr>
          <w:rFonts w:ascii="Cambria" w:hAnsi="Cambria" w:cs="Arial"/>
          <w:sz w:val="22"/>
          <w:szCs w:val="22"/>
        </w:rPr>
        <w:t xml:space="preserve">of </w:t>
      </w:r>
      <w:r w:rsidR="00CD48FB">
        <w:rPr>
          <w:rFonts w:ascii="Cambria" w:hAnsi="Cambria" w:cs="Arial"/>
          <w:sz w:val="22"/>
          <w:szCs w:val="22"/>
        </w:rPr>
        <w:t xml:space="preserve">any </w:t>
      </w:r>
      <w:r w:rsidR="00130E17">
        <w:rPr>
          <w:rFonts w:ascii="Cambria" w:hAnsi="Cambria" w:cs="Arial"/>
          <w:sz w:val="22"/>
          <w:szCs w:val="22"/>
        </w:rPr>
        <w:t>contract(s)</w:t>
      </w:r>
      <w:r w:rsidR="00CD48FB">
        <w:rPr>
          <w:rFonts w:ascii="Cambria" w:hAnsi="Cambria" w:cs="Arial"/>
          <w:sz w:val="22"/>
          <w:szCs w:val="22"/>
        </w:rPr>
        <w:t xml:space="preserve"> </w:t>
      </w:r>
      <w:r w:rsidR="00130E17">
        <w:rPr>
          <w:rFonts w:ascii="Cambria" w:hAnsi="Cambria" w:cs="Arial"/>
          <w:sz w:val="22"/>
          <w:szCs w:val="22"/>
        </w:rPr>
        <w:t>awarded through</w:t>
      </w:r>
      <w:r w:rsidRPr="007461E3">
        <w:rPr>
          <w:rFonts w:ascii="Cambria" w:hAnsi="Cambria" w:cs="Arial"/>
          <w:sz w:val="22"/>
          <w:szCs w:val="22"/>
        </w:rPr>
        <w:t xml:space="preserve"> this </w:t>
      </w:r>
      <w:r w:rsidR="00CD48FB">
        <w:rPr>
          <w:rFonts w:ascii="Cambria" w:hAnsi="Cambria" w:cs="Arial"/>
          <w:sz w:val="22"/>
          <w:szCs w:val="22"/>
        </w:rPr>
        <w:t>RFP/RFQ</w:t>
      </w:r>
      <w:r w:rsidR="00130E17">
        <w:rPr>
          <w:rFonts w:ascii="Cambria" w:hAnsi="Cambria" w:cs="Arial"/>
          <w:sz w:val="22"/>
          <w:szCs w:val="22"/>
        </w:rPr>
        <w:t xml:space="preserve"> process</w:t>
      </w:r>
      <w:r w:rsidRPr="007461E3">
        <w:rPr>
          <w:rFonts w:ascii="Cambria" w:hAnsi="Cambria" w:cs="Arial"/>
          <w:sz w:val="22"/>
          <w:szCs w:val="22"/>
        </w:rPr>
        <w:t xml:space="preserve">.  The solicitation may provide estimates of utilization; such information is for Consultant </w:t>
      </w:r>
      <w:r w:rsidR="00A54491" w:rsidRPr="007461E3">
        <w:rPr>
          <w:rFonts w:ascii="Cambria" w:hAnsi="Cambria" w:cs="Arial"/>
          <w:sz w:val="22"/>
          <w:szCs w:val="22"/>
        </w:rPr>
        <w:t xml:space="preserve">convenience </w:t>
      </w:r>
      <w:r w:rsidRPr="007461E3">
        <w:rPr>
          <w:rFonts w:ascii="Cambria" w:hAnsi="Cambria" w:cs="Arial"/>
          <w:sz w:val="22"/>
          <w:szCs w:val="22"/>
        </w:rPr>
        <w:t xml:space="preserve">and not a </w:t>
      </w:r>
      <w:r w:rsidR="00A54491" w:rsidRPr="007461E3">
        <w:rPr>
          <w:rFonts w:ascii="Cambria" w:hAnsi="Cambria" w:cs="Arial"/>
          <w:sz w:val="22"/>
          <w:szCs w:val="22"/>
        </w:rPr>
        <w:t xml:space="preserve">usage </w:t>
      </w:r>
      <w:r w:rsidRPr="007461E3">
        <w:rPr>
          <w:rFonts w:ascii="Cambria" w:hAnsi="Cambria" w:cs="Arial"/>
          <w:sz w:val="22"/>
          <w:szCs w:val="22"/>
        </w:rPr>
        <w:t xml:space="preserve">guarantee.  The City reserves the right to </w:t>
      </w:r>
      <w:r w:rsidR="00561E9B">
        <w:rPr>
          <w:rFonts w:ascii="Cambria" w:hAnsi="Cambria" w:cs="Arial"/>
          <w:sz w:val="22"/>
          <w:szCs w:val="22"/>
        </w:rPr>
        <w:t xml:space="preserve">issue </w:t>
      </w:r>
      <w:r w:rsidRPr="007461E3">
        <w:rPr>
          <w:rFonts w:ascii="Cambria" w:hAnsi="Cambria" w:cs="Arial"/>
          <w:sz w:val="22"/>
          <w:szCs w:val="22"/>
        </w:rPr>
        <w:t xml:space="preserve">multiple or partial awards, and/or to order </w:t>
      </w:r>
      <w:r w:rsidR="00A54491" w:rsidRPr="007461E3">
        <w:rPr>
          <w:rFonts w:ascii="Cambria" w:hAnsi="Cambria" w:cs="Arial"/>
          <w:sz w:val="22"/>
          <w:szCs w:val="22"/>
        </w:rPr>
        <w:t xml:space="preserve">work </w:t>
      </w:r>
      <w:r w:rsidRPr="007461E3">
        <w:rPr>
          <w:rFonts w:ascii="Cambria" w:hAnsi="Cambria" w:cs="Arial"/>
          <w:sz w:val="22"/>
          <w:szCs w:val="22"/>
        </w:rPr>
        <w:t xml:space="preserve">based on City needs. The City </w:t>
      </w:r>
      <w:r w:rsidR="00A54491" w:rsidRPr="007461E3">
        <w:rPr>
          <w:rFonts w:ascii="Cambria" w:hAnsi="Cambria" w:cs="Arial"/>
          <w:sz w:val="22"/>
          <w:szCs w:val="22"/>
        </w:rPr>
        <w:t xml:space="preserve">may turn to </w:t>
      </w:r>
      <w:r w:rsidRPr="007461E3">
        <w:rPr>
          <w:rFonts w:ascii="Cambria" w:hAnsi="Cambria" w:cs="Arial"/>
          <w:sz w:val="22"/>
          <w:szCs w:val="22"/>
        </w:rPr>
        <w:t xml:space="preserve">other appropriate contract sources </w:t>
      </w:r>
      <w:r w:rsidR="00A54491" w:rsidRPr="007461E3">
        <w:rPr>
          <w:rFonts w:ascii="Cambria" w:hAnsi="Cambria" w:cs="Arial"/>
          <w:sz w:val="22"/>
          <w:szCs w:val="22"/>
        </w:rPr>
        <w:t xml:space="preserve">or supplemental contracts </w:t>
      </w:r>
      <w:r w:rsidRPr="007461E3">
        <w:rPr>
          <w:rFonts w:ascii="Cambria" w:hAnsi="Cambria" w:cs="Arial"/>
          <w:sz w:val="22"/>
          <w:szCs w:val="22"/>
        </w:rPr>
        <w:t xml:space="preserve">to obtain these </w:t>
      </w:r>
      <w:r w:rsidR="00A54491" w:rsidRPr="007461E3">
        <w:rPr>
          <w:rFonts w:ascii="Cambria" w:hAnsi="Cambria" w:cs="Arial"/>
          <w:sz w:val="22"/>
          <w:szCs w:val="22"/>
        </w:rPr>
        <w:t xml:space="preserve">same or similar </w:t>
      </w:r>
      <w:r w:rsidRPr="007461E3">
        <w:rPr>
          <w:rFonts w:ascii="Cambria" w:hAnsi="Cambria" w:cs="Arial"/>
          <w:sz w:val="22"/>
          <w:szCs w:val="22"/>
        </w:rPr>
        <w:t>services. The City may re</w:t>
      </w:r>
      <w:r w:rsidR="00CD48FB">
        <w:rPr>
          <w:rFonts w:ascii="Cambria" w:hAnsi="Cambria" w:cs="Arial"/>
          <w:sz w:val="22"/>
          <w:szCs w:val="22"/>
        </w:rPr>
        <w:t>-</w:t>
      </w:r>
      <w:r w:rsidRPr="007461E3">
        <w:rPr>
          <w:rFonts w:ascii="Cambria" w:hAnsi="Cambria" w:cs="Arial"/>
          <w:sz w:val="22"/>
          <w:szCs w:val="22"/>
        </w:rPr>
        <w:t xml:space="preserve">solicit for new additions to the Consultant pool.  Use of such supplemental </w:t>
      </w:r>
      <w:r w:rsidRPr="00130E17">
        <w:rPr>
          <w:rFonts w:ascii="Cambria" w:hAnsi="Cambria" w:cs="Arial"/>
          <w:sz w:val="22"/>
          <w:szCs w:val="22"/>
        </w:rPr>
        <w:t>contracts</w:t>
      </w:r>
      <w:r w:rsidRPr="007461E3">
        <w:rPr>
          <w:rFonts w:ascii="Cambria" w:hAnsi="Cambria" w:cs="Arial"/>
          <w:sz w:val="22"/>
          <w:szCs w:val="22"/>
        </w:rPr>
        <w:t xml:space="preserve"> does not limit the right of the City to terminate existing </w:t>
      </w:r>
      <w:r w:rsidRPr="00130E17">
        <w:rPr>
          <w:rFonts w:ascii="Cambria" w:hAnsi="Cambria" w:cs="Arial"/>
          <w:sz w:val="22"/>
          <w:szCs w:val="22"/>
        </w:rPr>
        <w:t>contracts</w:t>
      </w:r>
      <w:r w:rsidRPr="007461E3">
        <w:rPr>
          <w:rFonts w:ascii="Cambria" w:hAnsi="Cambria" w:cs="Arial"/>
          <w:sz w:val="22"/>
          <w:szCs w:val="22"/>
        </w:rPr>
        <w:t xml:space="preserve"> for convenience or cause.</w:t>
      </w:r>
    </w:p>
    <w:p w14:paraId="713BC336" w14:textId="791C02E2" w:rsidR="00301A37" w:rsidRDefault="00301A37">
      <w:pPr>
        <w:rPr>
          <w:rFonts w:ascii="Cambria" w:hAnsi="Cambria" w:cs="Arial"/>
          <w:b/>
          <w:color w:val="31849B"/>
          <w:sz w:val="22"/>
          <w:szCs w:val="22"/>
        </w:rPr>
      </w:pPr>
    </w:p>
    <w:p w14:paraId="73C25522" w14:textId="6DF36391" w:rsidR="00811027" w:rsidRDefault="009755FE" w:rsidP="000E579D">
      <w:pPr>
        <w:tabs>
          <w:tab w:val="left" w:pos="540"/>
        </w:tabs>
        <w:rPr>
          <w:rFonts w:ascii="Cambria" w:hAnsi="Cambria" w:cs="Arial"/>
          <w:color w:val="31849B"/>
          <w:sz w:val="22"/>
          <w:szCs w:val="22"/>
        </w:rPr>
      </w:pPr>
      <w:r w:rsidRPr="007461E3">
        <w:rPr>
          <w:rFonts w:ascii="Cambria" w:hAnsi="Cambria" w:cs="Arial"/>
          <w:b/>
          <w:color w:val="31849B"/>
          <w:sz w:val="22"/>
          <w:szCs w:val="22"/>
        </w:rPr>
        <w:t>7</w:t>
      </w:r>
      <w:r w:rsidR="004072E1" w:rsidRPr="007461E3">
        <w:rPr>
          <w:rFonts w:ascii="Cambria" w:hAnsi="Cambria" w:cs="Arial"/>
          <w:b/>
          <w:color w:val="31849B"/>
          <w:sz w:val="22"/>
          <w:szCs w:val="22"/>
        </w:rPr>
        <w:t>.1</w:t>
      </w:r>
      <w:r w:rsidR="002B0C0B">
        <w:rPr>
          <w:rFonts w:ascii="Cambria" w:hAnsi="Cambria" w:cs="Arial"/>
          <w:b/>
          <w:color w:val="31849B"/>
          <w:sz w:val="22"/>
          <w:szCs w:val="22"/>
        </w:rPr>
        <w:t>5</w:t>
      </w:r>
      <w:r w:rsidR="004072E1" w:rsidRPr="007461E3">
        <w:rPr>
          <w:rFonts w:ascii="Cambria" w:hAnsi="Cambria" w:cs="Arial"/>
          <w:b/>
          <w:color w:val="31849B"/>
          <w:sz w:val="22"/>
          <w:szCs w:val="22"/>
        </w:rPr>
        <w:t xml:space="preserve"> </w:t>
      </w:r>
      <w:r w:rsidR="005D6CD0" w:rsidRPr="007461E3">
        <w:rPr>
          <w:rFonts w:ascii="Cambria" w:hAnsi="Cambria" w:cs="Arial"/>
          <w:b/>
          <w:color w:val="31849B"/>
          <w:sz w:val="22"/>
          <w:szCs w:val="22"/>
        </w:rPr>
        <w:t>Expansion Clause</w:t>
      </w:r>
      <w:r w:rsidR="00811027" w:rsidRPr="007461E3">
        <w:rPr>
          <w:rFonts w:ascii="Cambria" w:hAnsi="Cambria" w:cs="Arial"/>
          <w:color w:val="31849B"/>
          <w:sz w:val="22"/>
          <w:szCs w:val="22"/>
        </w:rPr>
        <w:t>.</w:t>
      </w:r>
    </w:p>
    <w:p w14:paraId="73C25523" w14:textId="77777777" w:rsidR="000E579D" w:rsidRPr="00A101AA" w:rsidRDefault="006D7517" w:rsidP="000E579D">
      <w:pPr>
        <w:tabs>
          <w:tab w:val="left" w:pos="540"/>
        </w:tabs>
        <w:rPr>
          <w:rFonts w:ascii="Cambria" w:eastAsia="Calibri" w:hAnsi="Cambria" w:cs="Arial"/>
          <w:sz w:val="22"/>
          <w:szCs w:val="22"/>
        </w:rPr>
      </w:pPr>
      <w:r w:rsidRPr="00A101AA">
        <w:rPr>
          <w:rFonts w:ascii="Cambria" w:eastAsia="Calibri" w:hAnsi="Cambria" w:cs="Arial"/>
          <w:sz w:val="22"/>
          <w:szCs w:val="22"/>
        </w:rPr>
        <w:t>T</w:t>
      </w:r>
      <w:r w:rsidR="00062D0D" w:rsidRPr="00A101AA">
        <w:rPr>
          <w:rFonts w:ascii="Cambria" w:eastAsia="Calibri" w:hAnsi="Cambria" w:cs="Arial"/>
          <w:sz w:val="22"/>
          <w:szCs w:val="22"/>
        </w:rPr>
        <w:t xml:space="preserve">he contract limits expansion of scope and new work not expressly provided for within the </w:t>
      </w:r>
      <w:r w:rsidR="000E579D" w:rsidRPr="00A101AA">
        <w:rPr>
          <w:rFonts w:ascii="Cambria" w:eastAsia="Calibri" w:hAnsi="Cambria" w:cs="Arial"/>
          <w:sz w:val="22"/>
          <w:szCs w:val="22"/>
        </w:rPr>
        <w:t xml:space="preserve">RFP/RFQ.  </w:t>
      </w:r>
    </w:p>
    <w:p w14:paraId="73C25524" w14:textId="77777777" w:rsidR="00E14C04" w:rsidRPr="00A101AA" w:rsidRDefault="00E14C04" w:rsidP="000E579D">
      <w:pPr>
        <w:tabs>
          <w:tab w:val="left" w:pos="540"/>
        </w:tabs>
        <w:rPr>
          <w:rFonts w:ascii="Cambria" w:eastAsia="Calibri" w:hAnsi="Cambria" w:cs="Arial"/>
          <w:sz w:val="22"/>
          <w:szCs w:val="22"/>
        </w:rPr>
      </w:pPr>
    </w:p>
    <w:p w14:paraId="73C25525" w14:textId="77777777" w:rsidR="002B1502" w:rsidRDefault="006D7517" w:rsidP="00E14C04">
      <w:pPr>
        <w:pStyle w:val="NoSpacing"/>
        <w:rPr>
          <w:rFonts w:ascii="Cambria" w:hAnsi="Cambria" w:cs="Arial"/>
        </w:rPr>
      </w:pPr>
      <w:r w:rsidRPr="00A101AA">
        <w:rPr>
          <w:rFonts w:ascii="Cambria" w:hAnsi="Cambria" w:cs="Arial"/>
        </w:rPr>
        <w:t>E</w:t>
      </w:r>
      <w:r w:rsidR="00E14C04" w:rsidRPr="00A101AA">
        <w:rPr>
          <w:rFonts w:ascii="Cambria" w:hAnsi="Cambria" w:cs="Arial"/>
        </w:rPr>
        <w:t>xpansion for New Work (work not specified within the original Scope of Work Section of this Agreement, and/or not specified in the original RFP as intended work for the Agreement) must comply with the following:</w:t>
      </w:r>
    </w:p>
    <w:p w14:paraId="73C25526" w14:textId="77777777" w:rsidR="006D7517" w:rsidRPr="00A101AA" w:rsidRDefault="00E14C04" w:rsidP="00E14C04">
      <w:pPr>
        <w:pStyle w:val="NoSpacing"/>
        <w:rPr>
          <w:rFonts w:ascii="Cambria" w:hAnsi="Cambria" w:cs="Arial"/>
        </w:rPr>
      </w:pPr>
      <w:r w:rsidRPr="00A101AA">
        <w:rPr>
          <w:rFonts w:ascii="Cambria" w:hAnsi="Cambria" w:cs="Arial"/>
        </w:rPr>
        <w:t xml:space="preserve"> </w:t>
      </w:r>
    </w:p>
    <w:p w14:paraId="27A30CB6" w14:textId="0F5F979F" w:rsidR="00D92788" w:rsidRDefault="00E14C04" w:rsidP="00E14C04">
      <w:pPr>
        <w:pStyle w:val="NoSpacing"/>
        <w:rPr>
          <w:rFonts w:ascii="Cambria" w:hAnsi="Cambria" w:cs="Arial"/>
        </w:rPr>
      </w:pPr>
      <w:r w:rsidRPr="00A101AA">
        <w:rPr>
          <w:rFonts w:ascii="Cambria" w:hAnsi="Cambria" w:cs="Arial"/>
        </w:rPr>
        <w:t xml:space="preserve">(a) New Work </w:t>
      </w:r>
      <w:r w:rsidR="006D7517" w:rsidRPr="00A101AA">
        <w:rPr>
          <w:rFonts w:ascii="Cambria" w:hAnsi="Cambria" w:cs="Arial"/>
        </w:rPr>
        <w:t xml:space="preserve">is </w:t>
      </w:r>
      <w:r w:rsidRPr="00A101AA">
        <w:rPr>
          <w:rFonts w:ascii="Cambria" w:hAnsi="Cambria" w:cs="Arial"/>
        </w:rPr>
        <w:t xml:space="preserve">not reasonable to solicit separately; (b) is for reasonable purpose; (c) was not reasonably known </w:t>
      </w:r>
      <w:r w:rsidR="006D7517" w:rsidRPr="00A101AA">
        <w:rPr>
          <w:rFonts w:ascii="Cambria" w:hAnsi="Cambria" w:cs="Arial"/>
        </w:rPr>
        <w:t xml:space="preserve">by </w:t>
      </w:r>
      <w:r w:rsidRPr="00A101AA">
        <w:rPr>
          <w:rFonts w:ascii="Cambria" w:hAnsi="Cambria" w:cs="Arial"/>
        </w:rPr>
        <w:t xml:space="preserve">the City or Consultant at time of </w:t>
      </w:r>
      <w:r w:rsidR="006D7517" w:rsidRPr="00A101AA">
        <w:rPr>
          <w:rFonts w:ascii="Cambria" w:hAnsi="Cambria" w:cs="Arial"/>
        </w:rPr>
        <w:t xml:space="preserve">solicitation </w:t>
      </w:r>
      <w:r w:rsidRPr="00A101AA">
        <w:rPr>
          <w:rFonts w:ascii="Cambria" w:hAnsi="Cambria" w:cs="Arial"/>
        </w:rPr>
        <w:t>or was mentioned as a possibility in the solicitation (</w:t>
      </w:r>
      <w:r w:rsidR="006D7517" w:rsidRPr="00A101AA">
        <w:rPr>
          <w:rFonts w:ascii="Cambria" w:hAnsi="Cambria" w:cs="Arial"/>
        </w:rPr>
        <w:t xml:space="preserve">i.e. </w:t>
      </w:r>
      <w:r w:rsidRPr="00A101AA">
        <w:rPr>
          <w:rFonts w:ascii="Cambria" w:hAnsi="Cambria" w:cs="Arial"/>
        </w:rPr>
        <w:t xml:space="preserve">future phases of work, or a change in law); (d) is not significant enough to be regarded as an independent body of work; (e) would not attract a different field of competition; and (f) does not </w:t>
      </w:r>
      <w:r w:rsidR="00382244">
        <w:rPr>
          <w:rFonts w:ascii="Cambria" w:hAnsi="Cambria" w:cs="Arial"/>
        </w:rPr>
        <w:t>change t</w:t>
      </w:r>
      <w:r w:rsidRPr="00A101AA">
        <w:rPr>
          <w:rFonts w:ascii="Cambria" w:hAnsi="Cambria" w:cs="Arial"/>
        </w:rPr>
        <w:t xml:space="preserve">he identity or purpose of the Agreement.  </w:t>
      </w:r>
    </w:p>
    <w:p w14:paraId="3F73D629" w14:textId="77777777" w:rsidR="00C70344" w:rsidRDefault="00C70344" w:rsidP="00E14C04">
      <w:pPr>
        <w:pStyle w:val="NoSpacing"/>
        <w:rPr>
          <w:rFonts w:ascii="Cambria" w:hAnsi="Cambria" w:cs="Arial"/>
        </w:rPr>
      </w:pPr>
    </w:p>
    <w:p w14:paraId="73C25527" w14:textId="038B3CE5" w:rsidR="00E14C04" w:rsidRDefault="00E14C04" w:rsidP="00E14C04">
      <w:pPr>
        <w:pStyle w:val="NoSpacing"/>
        <w:rPr>
          <w:rFonts w:ascii="Cambria" w:hAnsi="Cambria" w:cs="Arial"/>
        </w:rPr>
      </w:pPr>
      <w:r w:rsidRPr="00A101AA">
        <w:rPr>
          <w:rFonts w:ascii="Cambria" w:hAnsi="Cambria" w:cs="Arial"/>
        </w:rPr>
        <w:t xml:space="preserve">The City may make exceptions for immaterial changes, emergency or sole source conditions, or other situations required in City opinion. Certain changes are not subject to these limitations, such as additional phases of Work anticipated </w:t>
      </w:r>
      <w:r w:rsidR="006D7517" w:rsidRPr="00A101AA">
        <w:rPr>
          <w:rFonts w:ascii="Cambria" w:hAnsi="Cambria" w:cs="Arial"/>
        </w:rPr>
        <w:t xml:space="preserve">during </w:t>
      </w:r>
      <w:r w:rsidRPr="00A101AA">
        <w:rPr>
          <w:rFonts w:ascii="Cambria" w:hAnsi="Cambria" w:cs="Arial"/>
        </w:rPr>
        <w:t xml:space="preserve">solicitation, time extensions, </w:t>
      </w:r>
      <w:r w:rsidR="006D7517" w:rsidRPr="00A101AA">
        <w:rPr>
          <w:rFonts w:ascii="Cambria" w:hAnsi="Cambria" w:cs="Arial"/>
        </w:rPr>
        <w:t xml:space="preserve">and </w:t>
      </w:r>
      <w:r w:rsidRPr="00A101AA">
        <w:rPr>
          <w:rFonts w:ascii="Cambria" w:hAnsi="Cambria" w:cs="Arial"/>
        </w:rPr>
        <w:t xml:space="preserve">Work Orders issued on an On-Call contract.  </w:t>
      </w:r>
      <w:r w:rsidR="006D7517" w:rsidRPr="00A101AA">
        <w:rPr>
          <w:rFonts w:ascii="Cambria" w:hAnsi="Cambria" w:cs="Arial"/>
        </w:rPr>
        <w:t xml:space="preserve">Expansion </w:t>
      </w:r>
      <w:r w:rsidRPr="00A101AA">
        <w:rPr>
          <w:rFonts w:ascii="Cambria" w:hAnsi="Cambria" w:cs="Arial"/>
        </w:rPr>
        <w:t>must be mutually agreed and issued by the City through written Addenda.  New Work performed before an authorizing Amendment may not be eligible for payment.</w:t>
      </w:r>
    </w:p>
    <w:p w14:paraId="54D3E7A0" w14:textId="194841F3" w:rsidR="00C70344" w:rsidRDefault="00C70344" w:rsidP="00E14C04">
      <w:pPr>
        <w:pStyle w:val="NoSpacing"/>
        <w:rPr>
          <w:rFonts w:ascii="Cambria" w:hAnsi="Cambria" w:cs="Arial"/>
        </w:rPr>
      </w:pPr>
    </w:p>
    <w:p w14:paraId="59B89566" w14:textId="51A3F8E9" w:rsidR="00C70344" w:rsidRPr="002B1502" w:rsidRDefault="00C70344" w:rsidP="00E14C04">
      <w:pPr>
        <w:pStyle w:val="NoSpacing"/>
        <w:rPr>
          <w:rFonts w:ascii="Cambria" w:hAnsi="Cambria" w:cs="Arial"/>
        </w:rPr>
      </w:pPr>
      <w:r>
        <w:rPr>
          <w:rFonts w:ascii="Cambria" w:hAnsi="Cambria" w:cs="Arial"/>
        </w:rPr>
        <w:t>The City reserves the right to independently solicit and award any New Work to another firm when deemed appropriate or required by City policy.</w:t>
      </w:r>
    </w:p>
    <w:p w14:paraId="73C2552F" w14:textId="705D32BA" w:rsidR="003D7742" w:rsidRPr="007461E3" w:rsidRDefault="009755FE" w:rsidP="003D774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r w:rsidRPr="007461E3">
        <w:rPr>
          <w:rFonts w:ascii="Cambria" w:hAnsi="Cambria"/>
          <w:i w:val="0"/>
          <w:color w:val="31849B"/>
          <w:sz w:val="22"/>
          <w:szCs w:val="22"/>
        </w:rPr>
        <w:t>7.1</w:t>
      </w:r>
      <w:r w:rsidR="002B0C0B">
        <w:rPr>
          <w:rFonts w:ascii="Cambria" w:hAnsi="Cambria"/>
          <w:i w:val="0"/>
          <w:color w:val="31849B"/>
          <w:sz w:val="22"/>
          <w:szCs w:val="22"/>
        </w:rPr>
        <w:t>6</w:t>
      </w:r>
      <w:r w:rsidRPr="007461E3">
        <w:rPr>
          <w:rFonts w:ascii="Cambria" w:hAnsi="Cambria"/>
          <w:i w:val="0"/>
          <w:color w:val="31849B"/>
          <w:sz w:val="22"/>
          <w:szCs w:val="22"/>
        </w:rPr>
        <w:t xml:space="preserve"> </w:t>
      </w:r>
      <w:r w:rsidR="003D7742" w:rsidRPr="007461E3">
        <w:rPr>
          <w:rFonts w:ascii="Cambria" w:hAnsi="Cambria"/>
          <w:i w:val="0"/>
          <w:color w:val="31849B"/>
          <w:sz w:val="22"/>
          <w:szCs w:val="22"/>
        </w:rPr>
        <w:t>Effective Dates of Offer.</w:t>
      </w:r>
    </w:p>
    <w:p w14:paraId="73C25530" w14:textId="77777777" w:rsidR="003D7742" w:rsidRPr="007461E3" w:rsidRDefault="003D7742" w:rsidP="003D7742">
      <w:pPr>
        <w:jc w:val="both"/>
        <w:rPr>
          <w:rFonts w:ascii="Cambria" w:hAnsi="Cambria" w:cs="Arial"/>
          <w:sz w:val="22"/>
          <w:szCs w:val="22"/>
        </w:rPr>
      </w:pPr>
      <w:r w:rsidRPr="007461E3">
        <w:rPr>
          <w:rFonts w:ascii="Cambria" w:hAnsi="Cambria" w:cs="Arial"/>
          <w:sz w:val="22"/>
          <w:szCs w:val="22"/>
        </w:rPr>
        <w:t xml:space="preserve">Solicitation responses are valid until the City completes award.  Should any Proposer object to this condition, the Proposer must </w:t>
      </w:r>
      <w:r w:rsidR="009F2F41" w:rsidRPr="007461E3">
        <w:rPr>
          <w:rFonts w:ascii="Cambria" w:hAnsi="Cambria" w:cs="Arial"/>
          <w:sz w:val="22"/>
          <w:szCs w:val="22"/>
        </w:rPr>
        <w:t>object prior to the Q&amp;A deadline on page 1.</w:t>
      </w:r>
    </w:p>
    <w:p w14:paraId="73C25531" w14:textId="536951E4" w:rsidR="003D7742" w:rsidRPr="007461E3" w:rsidRDefault="00BE71CE" w:rsidP="003D774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r>
        <w:rPr>
          <w:rFonts w:ascii="Cambria" w:hAnsi="Cambria"/>
          <w:i w:val="0"/>
          <w:color w:val="31849B"/>
          <w:sz w:val="22"/>
          <w:szCs w:val="22"/>
        </w:rPr>
        <w:t>7.1</w:t>
      </w:r>
      <w:r w:rsidR="002B0C0B">
        <w:rPr>
          <w:rFonts w:ascii="Cambria" w:hAnsi="Cambria"/>
          <w:i w:val="0"/>
          <w:color w:val="31849B"/>
          <w:sz w:val="22"/>
          <w:szCs w:val="22"/>
        </w:rPr>
        <w:t>7</w:t>
      </w:r>
      <w:r w:rsidR="009755FE" w:rsidRPr="007461E3">
        <w:rPr>
          <w:rFonts w:ascii="Cambria" w:hAnsi="Cambria"/>
          <w:i w:val="0"/>
          <w:color w:val="31849B"/>
          <w:sz w:val="22"/>
          <w:szCs w:val="22"/>
        </w:rPr>
        <w:t xml:space="preserve"> </w:t>
      </w:r>
      <w:r w:rsidR="003D7742" w:rsidRPr="007461E3">
        <w:rPr>
          <w:rFonts w:ascii="Cambria" w:hAnsi="Cambria"/>
          <w:i w:val="0"/>
          <w:color w:val="31849B"/>
          <w:sz w:val="22"/>
          <w:szCs w:val="22"/>
        </w:rPr>
        <w:t>Cost of Preparing Proposals</w:t>
      </w:r>
      <w:r w:rsidR="00054D7D" w:rsidRPr="007461E3">
        <w:rPr>
          <w:rFonts w:ascii="Cambria" w:hAnsi="Cambria"/>
          <w:i w:val="0"/>
          <w:color w:val="31849B"/>
          <w:sz w:val="22"/>
          <w:szCs w:val="22"/>
        </w:rPr>
        <w:t>.</w:t>
      </w:r>
    </w:p>
    <w:p w14:paraId="73C25532" w14:textId="77777777" w:rsidR="003D7742" w:rsidRPr="007461E3" w:rsidRDefault="003D7742" w:rsidP="003D7742">
      <w:pPr>
        <w:pStyle w:val="BodyText2"/>
        <w:spacing w:line="240" w:lineRule="auto"/>
        <w:jc w:val="both"/>
        <w:rPr>
          <w:rFonts w:ascii="Cambria" w:hAnsi="Cambria" w:cs="Arial"/>
          <w:sz w:val="22"/>
          <w:szCs w:val="22"/>
        </w:rPr>
      </w:pPr>
      <w:r w:rsidRPr="007461E3">
        <w:rPr>
          <w:rFonts w:ascii="Cambria" w:hAnsi="Cambria" w:cs="Arial"/>
          <w:sz w:val="22"/>
          <w:szCs w:val="22"/>
        </w:rPr>
        <w:t xml:space="preserve">The City </w:t>
      </w:r>
      <w:r w:rsidR="006D7517">
        <w:rPr>
          <w:rFonts w:ascii="Cambria" w:hAnsi="Cambria" w:cs="Arial"/>
          <w:sz w:val="22"/>
          <w:szCs w:val="22"/>
        </w:rPr>
        <w:t xml:space="preserve">is not </w:t>
      </w:r>
      <w:r w:rsidRPr="007461E3">
        <w:rPr>
          <w:rFonts w:ascii="Cambria" w:hAnsi="Cambria" w:cs="Arial"/>
          <w:sz w:val="22"/>
          <w:szCs w:val="22"/>
        </w:rPr>
        <w:t xml:space="preserve">liable for costs incurred by the Proposer </w:t>
      </w:r>
      <w:r w:rsidR="009F2F41" w:rsidRPr="007461E3">
        <w:rPr>
          <w:rFonts w:ascii="Cambria" w:hAnsi="Cambria" w:cs="Arial"/>
          <w:sz w:val="22"/>
          <w:szCs w:val="22"/>
        </w:rPr>
        <w:t>to prepare, submit and present proposals, interviews and/or demonstrations.</w:t>
      </w:r>
    </w:p>
    <w:p w14:paraId="73C25533" w14:textId="01658E82" w:rsidR="003D7742" w:rsidRPr="007461E3" w:rsidRDefault="009755FE" w:rsidP="003D7742">
      <w:pPr>
        <w:jc w:val="both"/>
        <w:rPr>
          <w:rFonts w:ascii="Cambria" w:hAnsi="Cambria" w:cs="Arial"/>
          <w:b/>
          <w:color w:val="31849B"/>
          <w:sz w:val="22"/>
          <w:szCs w:val="22"/>
        </w:rPr>
      </w:pPr>
      <w:bookmarkStart w:id="53" w:name="_Toc521141125"/>
      <w:bookmarkStart w:id="54" w:name="_Toc524484972"/>
      <w:bookmarkStart w:id="55" w:name="_Toc524754159"/>
      <w:bookmarkStart w:id="56" w:name="_Toc85261716"/>
      <w:bookmarkStart w:id="57" w:name="_Toc521141129"/>
      <w:bookmarkStart w:id="58" w:name="_Toc524484976"/>
      <w:bookmarkStart w:id="59" w:name="_Toc524754163"/>
      <w:bookmarkStart w:id="60" w:name="_Toc526492405"/>
      <w:bookmarkStart w:id="61" w:name="_Toc528557460"/>
      <w:bookmarkStart w:id="62" w:name="_Toc529153520"/>
      <w:bookmarkStart w:id="63" w:name="_Toc30899418"/>
      <w:r w:rsidRPr="007461E3">
        <w:rPr>
          <w:rFonts w:ascii="Cambria" w:hAnsi="Cambria" w:cs="Arial"/>
          <w:b/>
          <w:color w:val="31849B"/>
          <w:sz w:val="22"/>
          <w:szCs w:val="22"/>
        </w:rPr>
        <w:t>7.1</w:t>
      </w:r>
      <w:r w:rsidR="002B0C0B">
        <w:rPr>
          <w:rFonts w:ascii="Cambria" w:hAnsi="Cambria" w:cs="Arial"/>
          <w:b/>
          <w:color w:val="31849B"/>
          <w:sz w:val="22"/>
          <w:szCs w:val="22"/>
        </w:rPr>
        <w:t>8</w:t>
      </w:r>
      <w:r w:rsidRPr="007461E3">
        <w:rPr>
          <w:rFonts w:ascii="Cambria" w:hAnsi="Cambria" w:cs="Arial"/>
          <w:b/>
          <w:color w:val="31849B"/>
          <w:sz w:val="22"/>
          <w:szCs w:val="22"/>
        </w:rPr>
        <w:t xml:space="preserve"> </w:t>
      </w:r>
      <w:r w:rsidR="003D7742" w:rsidRPr="007461E3">
        <w:rPr>
          <w:rFonts w:ascii="Cambria" w:hAnsi="Cambria" w:cs="Arial"/>
          <w:b/>
          <w:color w:val="31849B"/>
          <w:sz w:val="22"/>
          <w:szCs w:val="22"/>
        </w:rPr>
        <w:t>Readability</w:t>
      </w:r>
      <w:bookmarkEnd w:id="53"/>
      <w:bookmarkEnd w:id="54"/>
      <w:bookmarkEnd w:id="55"/>
      <w:bookmarkEnd w:id="56"/>
      <w:r w:rsidR="00054D7D" w:rsidRPr="007461E3">
        <w:rPr>
          <w:rFonts w:ascii="Cambria" w:hAnsi="Cambria" w:cs="Arial"/>
          <w:b/>
          <w:color w:val="31849B"/>
          <w:sz w:val="22"/>
          <w:szCs w:val="22"/>
        </w:rPr>
        <w:t>.</w:t>
      </w:r>
    </w:p>
    <w:p w14:paraId="73C25534" w14:textId="77777777" w:rsidR="003D7742" w:rsidRPr="007461E3" w:rsidRDefault="006D7517" w:rsidP="003D7742">
      <w:pPr>
        <w:jc w:val="both"/>
        <w:rPr>
          <w:rFonts w:ascii="Cambria" w:hAnsi="Cambria" w:cs="Arial"/>
          <w:sz w:val="22"/>
          <w:szCs w:val="22"/>
        </w:rPr>
      </w:pPr>
      <w:r>
        <w:rPr>
          <w:rFonts w:ascii="Cambria" w:hAnsi="Cambria" w:cs="Arial"/>
          <w:sz w:val="22"/>
          <w:szCs w:val="22"/>
        </w:rPr>
        <w:t xml:space="preserve">The </w:t>
      </w:r>
      <w:r w:rsidR="003D7742" w:rsidRPr="007461E3">
        <w:rPr>
          <w:rFonts w:ascii="Cambria" w:hAnsi="Cambria" w:cs="Arial"/>
          <w:sz w:val="22"/>
          <w:szCs w:val="22"/>
        </w:rPr>
        <w:t xml:space="preserve">City’s ability to evaluate proposals </w:t>
      </w:r>
      <w:r>
        <w:rPr>
          <w:rFonts w:ascii="Cambria" w:hAnsi="Cambria" w:cs="Arial"/>
          <w:sz w:val="22"/>
          <w:szCs w:val="22"/>
        </w:rPr>
        <w:t xml:space="preserve">is influenced by the </w:t>
      </w:r>
      <w:r w:rsidR="009F2F41" w:rsidRPr="007461E3">
        <w:rPr>
          <w:rFonts w:ascii="Cambria" w:hAnsi="Cambria" w:cs="Arial"/>
          <w:sz w:val="22"/>
          <w:szCs w:val="22"/>
        </w:rPr>
        <w:t>organization, detail, comprehensive material and readable</w:t>
      </w:r>
      <w:r>
        <w:rPr>
          <w:rFonts w:ascii="Cambria" w:hAnsi="Cambria" w:cs="Arial"/>
          <w:sz w:val="22"/>
          <w:szCs w:val="22"/>
        </w:rPr>
        <w:t xml:space="preserve"> format of the response</w:t>
      </w:r>
      <w:r w:rsidR="009F2F41" w:rsidRPr="007461E3">
        <w:rPr>
          <w:rFonts w:ascii="Cambria" w:hAnsi="Cambria" w:cs="Arial"/>
          <w:sz w:val="22"/>
          <w:szCs w:val="22"/>
        </w:rPr>
        <w:t>.</w:t>
      </w:r>
      <w:r w:rsidR="003D7742" w:rsidRPr="007461E3">
        <w:rPr>
          <w:rFonts w:ascii="Cambria" w:hAnsi="Cambria" w:cs="Arial"/>
          <w:sz w:val="22"/>
          <w:szCs w:val="22"/>
        </w:rPr>
        <w:t xml:space="preserve"> </w:t>
      </w:r>
    </w:p>
    <w:p w14:paraId="73C25535" w14:textId="77777777" w:rsidR="009F2F41" w:rsidRPr="007461E3" w:rsidRDefault="009F2F41" w:rsidP="003D7742">
      <w:pPr>
        <w:jc w:val="both"/>
        <w:rPr>
          <w:rFonts w:ascii="Cambria" w:hAnsi="Cambria" w:cs="Arial"/>
          <w:sz w:val="22"/>
          <w:szCs w:val="22"/>
        </w:rPr>
      </w:pPr>
    </w:p>
    <w:p w14:paraId="73C25536" w14:textId="12829FA1" w:rsidR="003D7742" w:rsidRPr="007461E3" w:rsidRDefault="00BE71CE" w:rsidP="003D7742">
      <w:pPr>
        <w:jc w:val="both"/>
        <w:rPr>
          <w:rFonts w:ascii="Cambria" w:hAnsi="Cambria" w:cs="Arial"/>
          <w:b/>
          <w:color w:val="31849B"/>
          <w:sz w:val="22"/>
          <w:szCs w:val="22"/>
        </w:rPr>
      </w:pPr>
      <w:r>
        <w:rPr>
          <w:rFonts w:ascii="Cambria" w:hAnsi="Cambria" w:cs="Arial"/>
          <w:b/>
          <w:color w:val="31849B"/>
          <w:sz w:val="22"/>
          <w:szCs w:val="22"/>
        </w:rPr>
        <w:t>7.1</w:t>
      </w:r>
      <w:r w:rsidR="002B0C0B">
        <w:rPr>
          <w:rFonts w:ascii="Cambria" w:hAnsi="Cambria" w:cs="Arial"/>
          <w:b/>
          <w:color w:val="31849B"/>
          <w:sz w:val="22"/>
          <w:szCs w:val="22"/>
        </w:rPr>
        <w:t>9</w:t>
      </w:r>
      <w:r w:rsidR="009755FE" w:rsidRPr="007461E3">
        <w:rPr>
          <w:rFonts w:ascii="Cambria" w:hAnsi="Cambria" w:cs="Arial"/>
          <w:b/>
          <w:color w:val="31849B"/>
          <w:sz w:val="22"/>
          <w:szCs w:val="22"/>
        </w:rPr>
        <w:t xml:space="preserve"> </w:t>
      </w:r>
      <w:r w:rsidR="003D7742" w:rsidRPr="007461E3">
        <w:rPr>
          <w:rFonts w:ascii="Cambria" w:hAnsi="Cambria" w:cs="Arial"/>
          <w:b/>
          <w:color w:val="31849B"/>
          <w:sz w:val="22"/>
          <w:szCs w:val="22"/>
        </w:rPr>
        <w:t xml:space="preserve">Changes or Corrections </w:t>
      </w:r>
      <w:r w:rsidR="009F2F41" w:rsidRPr="007461E3">
        <w:rPr>
          <w:rFonts w:ascii="Cambria" w:hAnsi="Cambria" w:cs="Arial"/>
          <w:b/>
          <w:color w:val="31849B"/>
          <w:sz w:val="22"/>
          <w:szCs w:val="22"/>
        </w:rPr>
        <w:t xml:space="preserve">to </w:t>
      </w:r>
      <w:r w:rsidR="003D7742" w:rsidRPr="007461E3">
        <w:rPr>
          <w:rFonts w:ascii="Cambria" w:hAnsi="Cambria" w:cs="Arial"/>
          <w:b/>
          <w:color w:val="31849B"/>
          <w:sz w:val="22"/>
          <w:szCs w:val="22"/>
        </w:rPr>
        <w:t>Proposal Submittal.</w:t>
      </w:r>
    </w:p>
    <w:p w14:paraId="73C25537" w14:textId="77777777" w:rsidR="003D7742" w:rsidRPr="007461E3" w:rsidRDefault="003D7742" w:rsidP="003D7742">
      <w:pPr>
        <w:jc w:val="both"/>
        <w:rPr>
          <w:rFonts w:ascii="Cambria" w:hAnsi="Cambria" w:cs="Arial"/>
          <w:sz w:val="22"/>
          <w:szCs w:val="22"/>
        </w:rPr>
      </w:pPr>
      <w:r w:rsidRPr="007461E3">
        <w:rPr>
          <w:rFonts w:ascii="Cambria" w:hAnsi="Cambria" w:cs="Arial"/>
          <w:sz w:val="22"/>
          <w:szCs w:val="22"/>
        </w:rPr>
        <w:t xml:space="preserve">Prior to the submittal </w:t>
      </w:r>
      <w:r w:rsidR="006D7517">
        <w:rPr>
          <w:rFonts w:ascii="Cambria" w:hAnsi="Cambria" w:cs="Arial"/>
          <w:sz w:val="22"/>
          <w:szCs w:val="22"/>
        </w:rPr>
        <w:t>due date</w:t>
      </w:r>
      <w:r w:rsidRPr="007461E3">
        <w:rPr>
          <w:rFonts w:ascii="Cambria" w:hAnsi="Cambria" w:cs="Arial"/>
          <w:sz w:val="22"/>
          <w:szCs w:val="22"/>
        </w:rPr>
        <w:t xml:space="preserve">, a Consultant may </w:t>
      </w:r>
      <w:r w:rsidR="006C2BB3" w:rsidRPr="007461E3">
        <w:rPr>
          <w:rFonts w:ascii="Cambria" w:hAnsi="Cambria" w:cs="Arial"/>
          <w:sz w:val="22"/>
          <w:szCs w:val="22"/>
        </w:rPr>
        <w:t xml:space="preserve">change </w:t>
      </w:r>
      <w:r w:rsidRPr="007461E3">
        <w:rPr>
          <w:rFonts w:ascii="Cambria" w:hAnsi="Cambria" w:cs="Arial"/>
          <w:sz w:val="22"/>
          <w:szCs w:val="22"/>
        </w:rPr>
        <w:t>its proposal, if initialed and dated by the Consultant.  No change</w:t>
      </w:r>
      <w:r w:rsidR="009F2F41" w:rsidRPr="007461E3">
        <w:rPr>
          <w:rFonts w:ascii="Cambria" w:hAnsi="Cambria" w:cs="Arial"/>
          <w:sz w:val="22"/>
          <w:szCs w:val="22"/>
        </w:rPr>
        <w:t xml:space="preserve">s are </w:t>
      </w:r>
      <w:r w:rsidRPr="007461E3">
        <w:rPr>
          <w:rFonts w:ascii="Cambria" w:hAnsi="Cambria" w:cs="Arial"/>
          <w:sz w:val="22"/>
          <w:szCs w:val="22"/>
        </w:rPr>
        <w:t xml:space="preserve">allowed after the closing date and time. </w:t>
      </w:r>
    </w:p>
    <w:p w14:paraId="73C25538" w14:textId="5DD453D8" w:rsidR="003D7742" w:rsidRPr="007461E3" w:rsidRDefault="002B0C0B" w:rsidP="003D774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r>
        <w:rPr>
          <w:rFonts w:ascii="Cambria" w:hAnsi="Cambria"/>
          <w:i w:val="0"/>
          <w:color w:val="31849B"/>
          <w:sz w:val="22"/>
          <w:szCs w:val="22"/>
        </w:rPr>
        <w:lastRenderedPageBreak/>
        <w:t>7.20</w:t>
      </w:r>
      <w:r w:rsidR="00811027" w:rsidRPr="007461E3">
        <w:rPr>
          <w:rFonts w:ascii="Cambria" w:hAnsi="Cambria"/>
          <w:i w:val="0"/>
          <w:color w:val="31849B"/>
          <w:sz w:val="22"/>
          <w:szCs w:val="22"/>
        </w:rPr>
        <w:t xml:space="preserve"> </w:t>
      </w:r>
      <w:r w:rsidR="003D7742" w:rsidRPr="007461E3">
        <w:rPr>
          <w:rFonts w:ascii="Cambria" w:hAnsi="Cambria"/>
          <w:i w:val="0"/>
          <w:color w:val="31849B"/>
          <w:sz w:val="22"/>
          <w:szCs w:val="22"/>
        </w:rPr>
        <w:t>Errors in Proposals</w:t>
      </w:r>
      <w:bookmarkEnd w:id="57"/>
      <w:bookmarkEnd w:id="58"/>
      <w:bookmarkEnd w:id="59"/>
      <w:bookmarkEnd w:id="60"/>
      <w:bookmarkEnd w:id="61"/>
      <w:bookmarkEnd w:id="62"/>
      <w:bookmarkEnd w:id="63"/>
      <w:r w:rsidR="00054D7D" w:rsidRPr="007461E3">
        <w:rPr>
          <w:rFonts w:ascii="Cambria" w:hAnsi="Cambria"/>
          <w:i w:val="0"/>
          <w:color w:val="31849B"/>
          <w:sz w:val="22"/>
          <w:szCs w:val="22"/>
        </w:rPr>
        <w:t>.</w:t>
      </w:r>
    </w:p>
    <w:p w14:paraId="73C25539" w14:textId="77777777" w:rsidR="003D7742" w:rsidRPr="007461E3" w:rsidRDefault="003D7742" w:rsidP="003D7742">
      <w:pPr>
        <w:pStyle w:val="BodyText2"/>
        <w:spacing w:line="240" w:lineRule="auto"/>
        <w:jc w:val="both"/>
        <w:rPr>
          <w:rFonts w:ascii="Cambria" w:hAnsi="Cambria" w:cs="Arial"/>
          <w:sz w:val="22"/>
          <w:szCs w:val="22"/>
        </w:rPr>
      </w:pPr>
      <w:r w:rsidRPr="007461E3">
        <w:rPr>
          <w:rFonts w:ascii="Cambria" w:hAnsi="Cambria" w:cs="Arial"/>
          <w:sz w:val="22"/>
          <w:szCs w:val="22"/>
        </w:rPr>
        <w:t>Proposers are responsible for errors and omissions in their proposals.  No error or omission shall diminish the Proposer’s obligations to the City.</w:t>
      </w:r>
    </w:p>
    <w:p w14:paraId="73C2553A" w14:textId="06B01B7E" w:rsidR="003D7742" w:rsidRPr="007461E3" w:rsidRDefault="002B0C0B" w:rsidP="003D7742">
      <w:pPr>
        <w:pStyle w:val="BodyText2"/>
        <w:spacing w:line="240" w:lineRule="auto"/>
        <w:jc w:val="both"/>
        <w:rPr>
          <w:rFonts w:ascii="Cambria" w:hAnsi="Cambria" w:cs="Arial"/>
          <w:b/>
          <w:color w:val="31849B"/>
          <w:sz w:val="22"/>
          <w:szCs w:val="22"/>
        </w:rPr>
      </w:pPr>
      <w:r>
        <w:rPr>
          <w:rFonts w:ascii="Cambria" w:hAnsi="Cambria" w:cs="Arial"/>
          <w:b/>
          <w:color w:val="31849B"/>
          <w:sz w:val="22"/>
          <w:szCs w:val="22"/>
        </w:rPr>
        <w:t>7.21</w:t>
      </w:r>
      <w:r w:rsidR="009755FE" w:rsidRPr="007461E3">
        <w:rPr>
          <w:rFonts w:ascii="Cambria" w:hAnsi="Cambria" w:cs="Arial"/>
          <w:b/>
          <w:color w:val="31849B"/>
          <w:sz w:val="22"/>
          <w:szCs w:val="22"/>
        </w:rPr>
        <w:t xml:space="preserve"> </w:t>
      </w:r>
      <w:r w:rsidR="003D7742" w:rsidRPr="007461E3">
        <w:rPr>
          <w:rFonts w:ascii="Cambria" w:hAnsi="Cambria" w:cs="Arial"/>
          <w:b/>
          <w:color w:val="31849B"/>
          <w:sz w:val="22"/>
          <w:szCs w:val="22"/>
        </w:rPr>
        <w:t>Withdrawal of Proposal.</w:t>
      </w:r>
    </w:p>
    <w:p w14:paraId="73C2553B" w14:textId="5E6F91C6" w:rsidR="003D7742" w:rsidRPr="007461E3" w:rsidRDefault="003D7742" w:rsidP="003D7742">
      <w:pPr>
        <w:pStyle w:val="BodyText2"/>
        <w:spacing w:line="240" w:lineRule="auto"/>
        <w:jc w:val="both"/>
        <w:rPr>
          <w:rFonts w:ascii="Cambria" w:hAnsi="Cambria" w:cs="Arial"/>
          <w:sz w:val="22"/>
          <w:szCs w:val="22"/>
        </w:rPr>
      </w:pPr>
      <w:r w:rsidRPr="007461E3">
        <w:rPr>
          <w:rFonts w:ascii="Cambria" w:hAnsi="Cambria" w:cs="Arial"/>
          <w:sz w:val="22"/>
          <w:szCs w:val="22"/>
        </w:rPr>
        <w:t>A submittal may be withdrawn by wr</w:t>
      </w:r>
      <w:r w:rsidR="006B2611">
        <w:rPr>
          <w:rFonts w:ascii="Cambria" w:hAnsi="Cambria" w:cs="Arial"/>
          <w:sz w:val="22"/>
          <w:szCs w:val="22"/>
        </w:rPr>
        <w:t>itten request of the submitter.</w:t>
      </w:r>
      <w:r w:rsidR="00504732">
        <w:rPr>
          <w:rFonts w:ascii="Cambria" w:hAnsi="Cambria" w:cs="Arial"/>
          <w:sz w:val="22"/>
          <w:szCs w:val="22"/>
        </w:rPr>
        <w:t xml:space="preserve">  </w:t>
      </w:r>
    </w:p>
    <w:p w14:paraId="73C2553C" w14:textId="1BD7C915" w:rsidR="003D7742" w:rsidRPr="007461E3" w:rsidRDefault="00BE71CE" w:rsidP="003D774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bookmarkStart w:id="64" w:name="_Toc521141131"/>
      <w:bookmarkStart w:id="65" w:name="_Toc524484978"/>
      <w:bookmarkStart w:id="66" w:name="_Toc524754165"/>
      <w:bookmarkStart w:id="67" w:name="_Toc526492407"/>
      <w:bookmarkStart w:id="68" w:name="_Toc528557462"/>
      <w:bookmarkStart w:id="69" w:name="_Toc529153522"/>
      <w:bookmarkStart w:id="70" w:name="_Toc30899420"/>
      <w:r>
        <w:rPr>
          <w:rFonts w:ascii="Cambria" w:hAnsi="Cambria"/>
          <w:i w:val="0"/>
          <w:color w:val="31849B"/>
          <w:sz w:val="22"/>
          <w:szCs w:val="22"/>
        </w:rPr>
        <w:t>7.</w:t>
      </w:r>
      <w:r w:rsidR="00E904BD">
        <w:rPr>
          <w:rFonts w:ascii="Cambria" w:hAnsi="Cambria"/>
          <w:i w:val="0"/>
          <w:color w:val="31849B"/>
          <w:sz w:val="22"/>
          <w:szCs w:val="22"/>
        </w:rPr>
        <w:t>2</w:t>
      </w:r>
      <w:r w:rsidR="002B0C0B">
        <w:rPr>
          <w:rFonts w:ascii="Cambria" w:hAnsi="Cambria"/>
          <w:i w:val="0"/>
          <w:color w:val="31849B"/>
          <w:sz w:val="22"/>
          <w:szCs w:val="22"/>
        </w:rPr>
        <w:t>2</w:t>
      </w:r>
      <w:r w:rsidR="009755FE" w:rsidRPr="007461E3">
        <w:rPr>
          <w:rFonts w:ascii="Cambria" w:hAnsi="Cambria"/>
          <w:i w:val="0"/>
          <w:color w:val="31849B"/>
          <w:sz w:val="22"/>
          <w:szCs w:val="22"/>
        </w:rPr>
        <w:t xml:space="preserve"> </w:t>
      </w:r>
      <w:r w:rsidR="003D7742" w:rsidRPr="007461E3">
        <w:rPr>
          <w:rFonts w:ascii="Cambria" w:hAnsi="Cambria"/>
          <w:i w:val="0"/>
          <w:color w:val="31849B"/>
          <w:sz w:val="22"/>
          <w:szCs w:val="22"/>
        </w:rPr>
        <w:t>Rejection of Proposals</w:t>
      </w:r>
      <w:bookmarkEnd w:id="64"/>
      <w:bookmarkEnd w:id="65"/>
      <w:bookmarkEnd w:id="66"/>
      <w:bookmarkEnd w:id="67"/>
      <w:bookmarkEnd w:id="68"/>
      <w:bookmarkEnd w:id="69"/>
      <w:bookmarkEnd w:id="70"/>
      <w:r w:rsidR="003D7742" w:rsidRPr="007461E3">
        <w:rPr>
          <w:rFonts w:ascii="Cambria" w:hAnsi="Cambria"/>
          <w:i w:val="0"/>
          <w:color w:val="31849B"/>
          <w:sz w:val="22"/>
          <w:szCs w:val="22"/>
        </w:rPr>
        <w:t>.</w:t>
      </w:r>
    </w:p>
    <w:p w14:paraId="73C2553D" w14:textId="77777777" w:rsidR="003D7742" w:rsidRPr="007461E3" w:rsidRDefault="003D7742" w:rsidP="00A101AA">
      <w:pPr>
        <w:tabs>
          <w:tab w:val="left" w:pos="-720"/>
          <w:tab w:val="left" w:pos="0"/>
        </w:tabs>
        <w:suppressAutoHyphens/>
        <w:jc w:val="both"/>
        <w:rPr>
          <w:rFonts w:ascii="Cambria" w:hAnsi="Cambria" w:cs="Arial"/>
          <w:spacing w:val="-3"/>
          <w:sz w:val="22"/>
          <w:szCs w:val="22"/>
        </w:rPr>
      </w:pPr>
      <w:r w:rsidRPr="007461E3">
        <w:rPr>
          <w:rFonts w:ascii="Cambria" w:hAnsi="Cambria" w:cs="Arial"/>
          <w:sz w:val="22"/>
          <w:szCs w:val="22"/>
        </w:rPr>
        <w:t xml:space="preserve">The City </w:t>
      </w:r>
      <w:r w:rsidR="006B2611">
        <w:rPr>
          <w:rFonts w:ascii="Cambria" w:hAnsi="Cambria" w:cs="Arial"/>
          <w:sz w:val="22"/>
          <w:szCs w:val="22"/>
        </w:rPr>
        <w:t xml:space="preserve">may </w:t>
      </w:r>
      <w:r w:rsidRPr="007461E3">
        <w:rPr>
          <w:rFonts w:ascii="Cambria" w:hAnsi="Cambria" w:cs="Arial"/>
          <w:sz w:val="22"/>
          <w:szCs w:val="22"/>
        </w:rPr>
        <w:t xml:space="preserve">reject any or all proposals with no penalty.  The City </w:t>
      </w:r>
      <w:r w:rsidR="006B2611">
        <w:rPr>
          <w:rFonts w:ascii="Cambria" w:hAnsi="Cambria" w:cs="Arial"/>
          <w:sz w:val="22"/>
          <w:szCs w:val="22"/>
        </w:rPr>
        <w:t xml:space="preserve">may </w:t>
      </w:r>
      <w:r w:rsidRPr="007461E3">
        <w:rPr>
          <w:rFonts w:ascii="Cambria" w:hAnsi="Cambria" w:cs="Arial"/>
          <w:sz w:val="22"/>
          <w:szCs w:val="22"/>
        </w:rPr>
        <w:t>waive immaterial defects and minor irregularities in any submitted proposal.</w:t>
      </w:r>
    </w:p>
    <w:p w14:paraId="73C2553E" w14:textId="08CD923E" w:rsidR="003D7742" w:rsidRPr="007461E3" w:rsidRDefault="00811027" w:rsidP="003D774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bookmarkStart w:id="71" w:name="_Toc521141132"/>
      <w:bookmarkStart w:id="72" w:name="_Toc524484979"/>
      <w:bookmarkStart w:id="73" w:name="_Toc524754166"/>
      <w:bookmarkStart w:id="74" w:name="_Toc526492408"/>
      <w:bookmarkStart w:id="75" w:name="_Toc528557463"/>
      <w:bookmarkStart w:id="76" w:name="_Toc529153523"/>
      <w:bookmarkStart w:id="77" w:name="_Toc30899421"/>
      <w:r w:rsidRPr="007461E3">
        <w:rPr>
          <w:rFonts w:ascii="Cambria" w:hAnsi="Cambria"/>
          <w:i w:val="0"/>
          <w:color w:val="31849B"/>
          <w:sz w:val="22"/>
          <w:szCs w:val="22"/>
        </w:rPr>
        <w:t>7.2</w:t>
      </w:r>
      <w:r w:rsidR="002B0C0B">
        <w:rPr>
          <w:rFonts w:ascii="Cambria" w:hAnsi="Cambria"/>
          <w:i w:val="0"/>
          <w:color w:val="31849B"/>
          <w:sz w:val="22"/>
          <w:szCs w:val="22"/>
        </w:rPr>
        <w:t>3</w:t>
      </w:r>
      <w:r w:rsidR="009755FE" w:rsidRPr="007461E3">
        <w:rPr>
          <w:rFonts w:ascii="Cambria" w:hAnsi="Cambria"/>
          <w:i w:val="0"/>
          <w:color w:val="31849B"/>
          <w:sz w:val="22"/>
          <w:szCs w:val="22"/>
        </w:rPr>
        <w:t xml:space="preserve"> </w:t>
      </w:r>
      <w:r w:rsidR="003D7742" w:rsidRPr="007461E3">
        <w:rPr>
          <w:rFonts w:ascii="Cambria" w:hAnsi="Cambria"/>
          <w:i w:val="0"/>
          <w:color w:val="31849B"/>
          <w:sz w:val="22"/>
          <w:szCs w:val="22"/>
        </w:rPr>
        <w:t>Incorporation of RFP</w:t>
      </w:r>
      <w:r w:rsidR="000709FD" w:rsidRPr="007461E3">
        <w:rPr>
          <w:rFonts w:ascii="Cambria" w:hAnsi="Cambria"/>
          <w:i w:val="0"/>
          <w:color w:val="31849B"/>
          <w:sz w:val="22"/>
          <w:szCs w:val="22"/>
        </w:rPr>
        <w:t>/RFQ</w:t>
      </w:r>
      <w:r w:rsidR="003D7742" w:rsidRPr="007461E3">
        <w:rPr>
          <w:rFonts w:ascii="Cambria" w:hAnsi="Cambria"/>
          <w:i w:val="0"/>
          <w:color w:val="31849B"/>
          <w:sz w:val="22"/>
          <w:szCs w:val="22"/>
        </w:rPr>
        <w:t xml:space="preserve"> and Proposal in Contract</w:t>
      </w:r>
      <w:bookmarkEnd w:id="71"/>
      <w:bookmarkEnd w:id="72"/>
      <w:bookmarkEnd w:id="73"/>
      <w:bookmarkEnd w:id="74"/>
      <w:bookmarkEnd w:id="75"/>
      <w:bookmarkEnd w:id="76"/>
      <w:bookmarkEnd w:id="77"/>
      <w:r w:rsidR="003D7742" w:rsidRPr="007461E3">
        <w:rPr>
          <w:rFonts w:ascii="Cambria" w:hAnsi="Cambria"/>
          <w:i w:val="0"/>
          <w:color w:val="31849B"/>
          <w:sz w:val="22"/>
          <w:szCs w:val="22"/>
        </w:rPr>
        <w:t>.</w:t>
      </w:r>
    </w:p>
    <w:p w14:paraId="73C2553F" w14:textId="77777777" w:rsidR="003D7742" w:rsidRPr="007461E3" w:rsidRDefault="003D7742" w:rsidP="003D7742">
      <w:pPr>
        <w:pStyle w:val="BodyText2"/>
        <w:spacing w:line="240" w:lineRule="auto"/>
        <w:jc w:val="both"/>
        <w:rPr>
          <w:rFonts w:ascii="Cambria" w:hAnsi="Cambria" w:cs="Arial"/>
          <w:sz w:val="22"/>
          <w:szCs w:val="22"/>
        </w:rPr>
      </w:pPr>
      <w:r w:rsidRPr="007461E3">
        <w:rPr>
          <w:rFonts w:ascii="Cambria" w:hAnsi="Cambria" w:cs="Arial"/>
          <w:sz w:val="22"/>
          <w:szCs w:val="22"/>
        </w:rPr>
        <w:t>This RFP</w:t>
      </w:r>
      <w:r w:rsidR="000709FD" w:rsidRPr="007461E3">
        <w:rPr>
          <w:rFonts w:ascii="Cambria" w:hAnsi="Cambria" w:cs="Arial"/>
          <w:sz w:val="22"/>
          <w:szCs w:val="22"/>
        </w:rPr>
        <w:t>/RFQ</w:t>
      </w:r>
      <w:r w:rsidRPr="007461E3">
        <w:rPr>
          <w:rFonts w:ascii="Cambria" w:hAnsi="Cambria" w:cs="Arial"/>
          <w:sz w:val="22"/>
          <w:szCs w:val="22"/>
        </w:rPr>
        <w:t xml:space="preserve"> and Proposer’s response, including promises, warranties, commitments, and representations made in the successful proposal </w:t>
      </w:r>
      <w:r w:rsidR="006B2611">
        <w:rPr>
          <w:rFonts w:ascii="Cambria" w:hAnsi="Cambria" w:cs="Arial"/>
          <w:sz w:val="22"/>
          <w:szCs w:val="22"/>
        </w:rPr>
        <w:t xml:space="preserve">once </w:t>
      </w:r>
      <w:r w:rsidRPr="007461E3">
        <w:rPr>
          <w:rFonts w:ascii="Cambria" w:hAnsi="Cambria" w:cs="Arial"/>
          <w:sz w:val="22"/>
          <w:szCs w:val="22"/>
        </w:rPr>
        <w:t xml:space="preserve">accepted by the City, </w:t>
      </w:r>
      <w:r w:rsidR="006B2611">
        <w:rPr>
          <w:rFonts w:ascii="Cambria" w:hAnsi="Cambria" w:cs="Arial"/>
          <w:sz w:val="22"/>
          <w:szCs w:val="22"/>
        </w:rPr>
        <w:t xml:space="preserve">are </w:t>
      </w:r>
      <w:r w:rsidRPr="007461E3">
        <w:rPr>
          <w:rFonts w:ascii="Cambria" w:hAnsi="Cambria" w:cs="Arial"/>
          <w:sz w:val="22"/>
          <w:szCs w:val="22"/>
        </w:rPr>
        <w:t>binding and incorporated by reference in the City’s contract with the Proposer.</w:t>
      </w:r>
    </w:p>
    <w:p w14:paraId="73C25540" w14:textId="77777777" w:rsidR="005D6CD0" w:rsidRPr="007461E3" w:rsidRDefault="005D6CD0" w:rsidP="005D6CD0">
      <w:pPr>
        <w:autoSpaceDE w:val="0"/>
        <w:autoSpaceDN w:val="0"/>
        <w:adjustRightInd w:val="0"/>
        <w:jc w:val="both"/>
        <w:rPr>
          <w:rFonts w:ascii="Cambria" w:hAnsi="Cambria" w:cs="Arial"/>
          <w:sz w:val="22"/>
          <w:szCs w:val="22"/>
        </w:rPr>
      </w:pPr>
    </w:p>
    <w:p w14:paraId="73C25541" w14:textId="51D76D82" w:rsidR="005D6CD0" w:rsidRPr="007461E3" w:rsidRDefault="00BE71CE" w:rsidP="005D6CD0">
      <w:pPr>
        <w:rPr>
          <w:rFonts w:ascii="Cambria" w:hAnsi="Cambria" w:cs="Arial"/>
          <w:b/>
          <w:color w:val="31849B"/>
          <w:sz w:val="22"/>
          <w:szCs w:val="22"/>
        </w:rPr>
      </w:pPr>
      <w:r>
        <w:rPr>
          <w:rFonts w:ascii="Cambria" w:hAnsi="Cambria" w:cs="Arial"/>
          <w:b/>
          <w:color w:val="31849B"/>
          <w:sz w:val="22"/>
          <w:szCs w:val="22"/>
        </w:rPr>
        <w:t>7.2</w:t>
      </w:r>
      <w:r w:rsidR="002B0C0B">
        <w:rPr>
          <w:rFonts w:ascii="Cambria" w:hAnsi="Cambria" w:cs="Arial"/>
          <w:b/>
          <w:color w:val="31849B"/>
          <w:sz w:val="22"/>
          <w:szCs w:val="22"/>
        </w:rPr>
        <w:t>4</w:t>
      </w:r>
      <w:r w:rsidR="009755FE" w:rsidRPr="007461E3">
        <w:rPr>
          <w:rFonts w:ascii="Cambria" w:hAnsi="Cambria" w:cs="Arial"/>
          <w:b/>
          <w:color w:val="31849B"/>
          <w:sz w:val="22"/>
          <w:szCs w:val="22"/>
        </w:rPr>
        <w:t xml:space="preserve"> </w:t>
      </w:r>
      <w:r w:rsidR="00A30184" w:rsidRPr="007461E3">
        <w:rPr>
          <w:rFonts w:ascii="Cambria" w:hAnsi="Cambria" w:cs="Arial"/>
          <w:b/>
          <w:color w:val="31849B"/>
          <w:sz w:val="22"/>
          <w:szCs w:val="22"/>
        </w:rPr>
        <w:t>Independent Contractor.</w:t>
      </w:r>
    </w:p>
    <w:p w14:paraId="73C2554D" w14:textId="77777777" w:rsidR="005D6CD0" w:rsidRPr="007461E3" w:rsidRDefault="005D6CD0" w:rsidP="005D6CD0">
      <w:pPr>
        <w:pStyle w:val="BodyText"/>
        <w:jc w:val="both"/>
        <w:rPr>
          <w:rFonts w:ascii="Cambria" w:hAnsi="Cambria" w:cs="Arial"/>
          <w:sz w:val="22"/>
          <w:szCs w:val="22"/>
        </w:rPr>
      </w:pPr>
      <w:r w:rsidRPr="007461E3">
        <w:rPr>
          <w:rFonts w:ascii="Cambria" w:hAnsi="Cambria" w:cs="Arial"/>
          <w:sz w:val="22"/>
          <w:szCs w:val="22"/>
        </w:rPr>
        <w:t>The Consultant work</w:t>
      </w:r>
      <w:r w:rsidR="00A24415" w:rsidRPr="007461E3">
        <w:rPr>
          <w:rFonts w:ascii="Cambria" w:hAnsi="Cambria" w:cs="Arial"/>
          <w:sz w:val="22"/>
          <w:szCs w:val="22"/>
        </w:rPr>
        <w:t>s</w:t>
      </w:r>
      <w:r w:rsidRPr="007461E3">
        <w:rPr>
          <w:rFonts w:ascii="Cambria" w:hAnsi="Cambria" w:cs="Arial"/>
          <w:sz w:val="22"/>
          <w:szCs w:val="22"/>
        </w:rPr>
        <w:t xml:space="preserve"> as an independent contractor.  </w:t>
      </w:r>
      <w:r w:rsidR="00984A78" w:rsidRPr="007461E3">
        <w:rPr>
          <w:rFonts w:ascii="Cambria" w:hAnsi="Cambria" w:cs="Arial"/>
          <w:sz w:val="22"/>
          <w:szCs w:val="22"/>
        </w:rPr>
        <w:t>T</w:t>
      </w:r>
      <w:r w:rsidRPr="007461E3">
        <w:rPr>
          <w:rFonts w:ascii="Cambria" w:hAnsi="Cambria" w:cs="Arial"/>
          <w:sz w:val="22"/>
          <w:szCs w:val="22"/>
        </w:rPr>
        <w:t xml:space="preserve">he City </w:t>
      </w:r>
      <w:r w:rsidR="00984A78" w:rsidRPr="007461E3">
        <w:rPr>
          <w:rFonts w:ascii="Cambria" w:hAnsi="Cambria" w:cs="Arial"/>
          <w:sz w:val="22"/>
          <w:szCs w:val="22"/>
        </w:rPr>
        <w:t xml:space="preserve">will provide appropriate </w:t>
      </w:r>
      <w:r w:rsidRPr="007461E3">
        <w:rPr>
          <w:rFonts w:ascii="Cambria" w:hAnsi="Cambria" w:cs="Arial"/>
          <w:sz w:val="22"/>
          <w:szCs w:val="22"/>
        </w:rPr>
        <w:t xml:space="preserve">contract management, </w:t>
      </w:r>
      <w:r w:rsidR="00984A78" w:rsidRPr="007461E3">
        <w:rPr>
          <w:rFonts w:ascii="Cambria" w:hAnsi="Cambria" w:cs="Arial"/>
          <w:sz w:val="22"/>
          <w:szCs w:val="22"/>
        </w:rPr>
        <w:t>but that does not constitute a supervisory relationship to the consultant.</w:t>
      </w:r>
      <w:r w:rsidRPr="007461E3">
        <w:rPr>
          <w:rFonts w:ascii="Cambria" w:hAnsi="Cambria" w:cs="Arial"/>
          <w:sz w:val="22"/>
          <w:szCs w:val="22"/>
        </w:rPr>
        <w:t xml:space="preserve"> Consultant workers </w:t>
      </w:r>
      <w:r w:rsidR="00984A78" w:rsidRPr="007461E3">
        <w:rPr>
          <w:rFonts w:ascii="Cambria" w:hAnsi="Cambria" w:cs="Arial"/>
          <w:sz w:val="22"/>
          <w:szCs w:val="22"/>
        </w:rPr>
        <w:t xml:space="preserve">are prohibited </w:t>
      </w:r>
      <w:r w:rsidRPr="007461E3">
        <w:rPr>
          <w:rFonts w:ascii="Cambria" w:hAnsi="Cambria" w:cs="Arial"/>
          <w:sz w:val="22"/>
          <w:szCs w:val="22"/>
        </w:rPr>
        <w:t xml:space="preserve">from supervising City </w:t>
      </w:r>
      <w:r w:rsidR="00F22801" w:rsidRPr="007461E3">
        <w:rPr>
          <w:rFonts w:ascii="Cambria" w:hAnsi="Cambria" w:cs="Arial"/>
          <w:sz w:val="22"/>
          <w:szCs w:val="22"/>
        </w:rPr>
        <w:t>employees</w:t>
      </w:r>
      <w:r w:rsidRPr="007461E3">
        <w:rPr>
          <w:rFonts w:ascii="Cambria" w:hAnsi="Cambria" w:cs="Arial"/>
          <w:sz w:val="22"/>
          <w:szCs w:val="22"/>
        </w:rPr>
        <w:t xml:space="preserve"> </w:t>
      </w:r>
      <w:r w:rsidR="00984A78" w:rsidRPr="007461E3">
        <w:rPr>
          <w:rFonts w:ascii="Cambria" w:hAnsi="Cambria" w:cs="Arial"/>
          <w:sz w:val="22"/>
          <w:szCs w:val="22"/>
        </w:rPr>
        <w:t xml:space="preserve">or from direct supervision by </w:t>
      </w:r>
      <w:r w:rsidRPr="007461E3">
        <w:rPr>
          <w:rFonts w:ascii="Cambria" w:hAnsi="Cambria" w:cs="Arial"/>
          <w:sz w:val="22"/>
          <w:szCs w:val="22"/>
        </w:rPr>
        <w:t>a City employee.  Prohibited supervision tasks include conducting a City of Seattle Employee Performance Evaluation, preparing and/or approving a City of Seattle timesheet, administering employee discipline, and similar supervisory actions.</w:t>
      </w:r>
    </w:p>
    <w:p w14:paraId="73C2554E" w14:textId="2C22137B" w:rsidR="005D6CD0" w:rsidRPr="007461E3" w:rsidRDefault="005D6CD0" w:rsidP="005D6CD0">
      <w:pPr>
        <w:pStyle w:val="BodyText"/>
        <w:jc w:val="both"/>
        <w:rPr>
          <w:rFonts w:ascii="Cambria" w:hAnsi="Cambria" w:cs="Arial"/>
          <w:sz w:val="22"/>
          <w:szCs w:val="22"/>
        </w:rPr>
      </w:pPr>
      <w:r w:rsidRPr="007461E3">
        <w:rPr>
          <w:rFonts w:ascii="Cambria" w:hAnsi="Cambria" w:cs="Arial"/>
          <w:sz w:val="22"/>
          <w:szCs w:val="22"/>
        </w:rPr>
        <w:t xml:space="preserve">Contract workers shall not be given City office space unless expressly provided for below, and in no case shall such space be </w:t>
      </w:r>
      <w:r w:rsidR="006C2BB3" w:rsidRPr="007461E3">
        <w:rPr>
          <w:rFonts w:ascii="Cambria" w:hAnsi="Cambria" w:cs="Arial"/>
          <w:sz w:val="22"/>
          <w:szCs w:val="22"/>
        </w:rPr>
        <w:t xml:space="preserve">provided </w:t>
      </w:r>
      <w:r w:rsidRPr="007461E3">
        <w:rPr>
          <w:rFonts w:ascii="Cambria" w:hAnsi="Cambria" w:cs="Arial"/>
          <w:sz w:val="22"/>
          <w:szCs w:val="22"/>
        </w:rPr>
        <w:t xml:space="preserve">for </w:t>
      </w:r>
      <w:r w:rsidR="006C2BB3" w:rsidRPr="007461E3">
        <w:rPr>
          <w:rFonts w:ascii="Cambria" w:hAnsi="Cambria" w:cs="Arial"/>
          <w:sz w:val="22"/>
          <w:szCs w:val="22"/>
        </w:rPr>
        <w:t xml:space="preserve">over 36 </w:t>
      </w:r>
      <w:r w:rsidRPr="007461E3">
        <w:rPr>
          <w:rFonts w:ascii="Cambria" w:hAnsi="Cambria" w:cs="Arial"/>
          <w:sz w:val="22"/>
          <w:szCs w:val="22"/>
        </w:rPr>
        <w:t xml:space="preserve">months without specific authorization from the City.  </w:t>
      </w:r>
    </w:p>
    <w:p w14:paraId="73C25551" w14:textId="53E02536" w:rsidR="005D6CD0" w:rsidRPr="007461E3" w:rsidRDefault="005D6CD0" w:rsidP="005D6CD0">
      <w:pPr>
        <w:pStyle w:val="BodyText"/>
        <w:jc w:val="both"/>
        <w:rPr>
          <w:rFonts w:ascii="Cambria" w:hAnsi="Cambria" w:cs="Arial"/>
          <w:sz w:val="22"/>
          <w:szCs w:val="22"/>
        </w:rPr>
      </w:pPr>
      <w:r w:rsidRPr="007461E3">
        <w:rPr>
          <w:rFonts w:ascii="Cambria" w:hAnsi="Cambria" w:cs="Arial"/>
          <w:sz w:val="22"/>
          <w:szCs w:val="22"/>
        </w:rPr>
        <w:t>The City will not provide space in City offices for performance of this work.  Consultants</w:t>
      </w:r>
      <w:r w:rsidR="00984A78" w:rsidRPr="007461E3">
        <w:rPr>
          <w:rFonts w:ascii="Cambria" w:hAnsi="Cambria" w:cs="Arial"/>
          <w:sz w:val="22"/>
          <w:szCs w:val="22"/>
        </w:rPr>
        <w:t xml:space="preserve"> will</w:t>
      </w:r>
      <w:r w:rsidR="006C2BB3" w:rsidRPr="007461E3">
        <w:rPr>
          <w:rFonts w:ascii="Cambria" w:hAnsi="Cambria" w:cs="Arial"/>
          <w:sz w:val="22"/>
          <w:szCs w:val="22"/>
        </w:rPr>
        <w:t xml:space="preserve"> perform </w:t>
      </w:r>
      <w:r w:rsidR="00984A78" w:rsidRPr="007461E3">
        <w:rPr>
          <w:rFonts w:ascii="Cambria" w:hAnsi="Cambria" w:cs="Arial"/>
          <w:sz w:val="22"/>
          <w:szCs w:val="22"/>
        </w:rPr>
        <w:t xml:space="preserve">most </w:t>
      </w:r>
      <w:r w:rsidRPr="007461E3">
        <w:rPr>
          <w:rFonts w:ascii="Cambria" w:hAnsi="Cambria" w:cs="Arial"/>
          <w:sz w:val="22"/>
          <w:szCs w:val="22"/>
        </w:rPr>
        <w:t>work from their own office space or the field.</w:t>
      </w:r>
    </w:p>
    <w:p w14:paraId="73C25555" w14:textId="57F6CC04" w:rsidR="00265AFB" w:rsidRPr="007461E3" w:rsidRDefault="00811027" w:rsidP="0048274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r w:rsidRPr="007461E3">
        <w:rPr>
          <w:rFonts w:ascii="Cambria" w:hAnsi="Cambria"/>
          <w:i w:val="0"/>
          <w:color w:val="31849B"/>
          <w:sz w:val="22"/>
          <w:szCs w:val="22"/>
        </w:rPr>
        <w:t>7.</w:t>
      </w:r>
      <w:r w:rsidR="00BE71CE">
        <w:rPr>
          <w:rFonts w:ascii="Cambria" w:hAnsi="Cambria"/>
          <w:i w:val="0"/>
          <w:color w:val="31849B"/>
          <w:sz w:val="22"/>
          <w:szCs w:val="22"/>
        </w:rPr>
        <w:t>2</w:t>
      </w:r>
      <w:r w:rsidR="002B0C0B">
        <w:rPr>
          <w:rFonts w:ascii="Cambria" w:hAnsi="Cambria"/>
          <w:i w:val="0"/>
          <w:color w:val="31849B"/>
          <w:sz w:val="22"/>
          <w:szCs w:val="22"/>
        </w:rPr>
        <w:t>5</w:t>
      </w:r>
      <w:r w:rsidR="009755FE" w:rsidRPr="007461E3">
        <w:rPr>
          <w:rFonts w:ascii="Cambria" w:hAnsi="Cambria"/>
          <w:i w:val="0"/>
          <w:color w:val="31849B"/>
          <w:sz w:val="22"/>
          <w:szCs w:val="22"/>
        </w:rPr>
        <w:t xml:space="preserve"> </w:t>
      </w:r>
      <w:r w:rsidR="00265AFB" w:rsidRPr="007461E3">
        <w:rPr>
          <w:rFonts w:ascii="Cambria" w:hAnsi="Cambria"/>
          <w:i w:val="0"/>
          <w:color w:val="31849B"/>
          <w:sz w:val="22"/>
          <w:szCs w:val="22"/>
        </w:rPr>
        <w:t>Equal Benefits.</w:t>
      </w:r>
    </w:p>
    <w:p w14:paraId="73C25556" w14:textId="3A338844" w:rsidR="003F6255" w:rsidRDefault="00FA0701" w:rsidP="003F6255">
      <w:pPr>
        <w:pStyle w:val="BodyText2"/>
        <w:spacing w:line="240" w:lineRule="auto"/>
        <w:jc w:val="both"/>
        <w:rPr>
          <w:rFonts w:ascii="Cambria" w:hAnsi="Cambria" w:cs="Arial"/>
          <w:sz w:val="22"/>
          <w:szCs w:val="22"/>
        </w:rPr>
      </w:pPr>
      <w:r w:rsidRPr="007461E3">
        <w:rPr>
          <w:rFonts w:ascii="Cambria" w:hAnsi="Cambria" w:cs="Arial"/>
          <w:sz w:val="22"/>
          <w:szCs w:val="22"/>
        </w:rPr>
        <w:t xml:space="preserve">Seattle Municipal </w:t>
      </w:r>
      <w:r w:rsidR="003F6255" w:rsidRPr="007461E3">
        <w:rPr>
          <w:rFonts w:ascii="Cambria" w:hAnsi="Cambria" w:cs="Arial"/>
          <w:sz w:val="22"/>
          <w:szCs w:val="22"/>
        </w:rPr>
        <w:t xml:space="preserve">Code </w:t>
      </w:r>
      <w:r w:rsidRPr="007461E3">
        <w:rPr>
          <w:rFonts w:ascii="Cambria" w:hAnsi="Cambria" w:cs="Arial"/>
          <w:sz w:val="22"/>
          <w:szCs w:val="22"/>
        </w:rPr>
        <w:t xml:space="preserve">Chapter 20.45 (SMC 20.45) </w:t>
      </w:r>
      <w:r w:rsidR="003F6255" w:rsidRPr="007461E3">
        <w:rPr>
          <w:rFonts w:ascii="Cambria" w:hAnsi="Cambria" w:cs="Arial"/>
          <w:sz w:val="22"/>
          <w:szCs w:val="22"/>
        </w:rPr>
        <w:t xml:space="preserve">requires consideration of whether </w:t>
      </w:r>
      <w:r w:rsidR="001F31A4" w:rsidRPr="007461E3">
        <w:rPr>
          <w:rFonts w:ascii="Cambria" w:hAnsi="Cambria" w:cs="Arial"/>
          <w:sz w:val="22"/>
          <w:szCs w:val="22"/>
        </w:rPr>
        <w:t xml:space="preserve">Proposers </w:t>
      </w:r>
      <w:r w:rsidR="003F6255" w:rsidRPr="007461E3">
        <w:rPr>
          <w:rFonts w:ascii="Cambria" w:hAnsi="Cambria" w:cs="Arial"/>
          <w:sz w:val="22"/>
          <w:szCs w:val="22"/>
        </w:rPr>
        <w:t xml:space="preserve">provide health and benefits </w:t>
      </w:r>
      <w:r w:rsidRPr="007461E3">
        <w:rPr>
          <w:rFonts w:ascii="Cambria" w:hAnsi="Cambria" w:cs="Arial"/>
          <w:sz w:val="22"/>
          <w:szCs w:val="22"/>
        </w:rPr>
        <w:t xml:space="preserve">that are the same or equivalent </w:t>
      </w:r>
      <w:r w:rsidR="003F6255" w:rsidRPr="007461E3">
        <w:rPr>
          <w:rFonts w:ascii="Cambria" w:hAnsi="Cambria" w:cs="Arial"/>
          <w:sz w:val="22"/>
          <w:szCs w:val="22"/>
        </w:rPr>
        <w:t xml:space="preserve">to the </w:t>
      </w:r>
      <w:r w:rsidRPr="007461E3">
        <w:rPr>
          <w:rFonts w:ascii="Cambria" w:hAnsi="Cambria" w:cs="Arial"/>
          <w:sz w:val="22"/>
          <w:szCs w:val="22"/>
        </w:rPr>
        <w:t xml:space="preserve">domestic </w:t>
      </w:r>
      <w:r w:rsidR="003F6255" w:rsidRPr="007461E3">
        <w:rPr>
          <w:rFonts w:ascii="Cambria" w:hAnsi="Cambria" w:cs="Arial"/>
          <w:sz w:val="22"/>
          <w:szCs w:val="22"/>
        </w:rPr>
        <w:t>partners of employees as to spouses</w:t>
      </w:r>
      <w:r w:rsidRPr="007461E3">
        <w:rPr>
          <w:rFonts w:ascii="Cambria" w:hAnsi="Cambria" w:cs="Arial"/>
          <w:sz w:val="22"/>
          <w:szCs w:val="22"/>
        </w:rPr>
        <w:t xml:space="preserve"> of employees, and of their dependents and family members</w:t>
      </w:r>
      <w:r w:rsidR="003F6255" w:rsidRPr="007461E3">
        <w:rPr>
          <w:rFonts w:ascii="Cambria" w:hAnsi="Cambria" w:cs="Arial"/>
          <w:sz w:val="22"/>
          <w:szCs w:val="22"/>
        </w:rPr>
        <w:t xml:space="preserve">.  The </w:t>
      </w:r>
      <w:r w:rsidR="00984A78" w:rsidRPr="007461E3">
        <w:rPr>
          <w:rFonts w:ascii="Cambria" w:hAnsi="Cambria" w:cs="Arial"/>
          <w:sz w:val="22"/>
          <w:szCs w:val="22"/>
        </w:rPr>
        <w:t xml:space="preserve">Consultant </w:t>
      </w:r>
      <w:r w:rsidR="001F31A4" w:rsidRPr="007461E3">
        <w:rPr>
          <w:rFonts w:ascii="Cambria" w:hAnsi="Cambria" w:cs="Arial"/>
          <w:sz w:val="22"/>
          <w:szCs w:val="22"/>
        </w:rPr>
        <w:t xml:space="preserve">Questionnaire requested in the Submittal instructions </w:t>
      </w:r>
      <w:r w:rsidR="003F6255" w:rsidRPr="007461E3">
        <w:rPr>
          <w:rFonts w:ascii="Cambria" w:hAnsi="Cambria" w:cs="Arial"/>
          <w:sz w:val="22"/>
          <w:szCs w:val="22"/>
        </w:rPr>
        <w:t>includes</w:t>
      </w:r>
      <w:r w:rsidR="0073729B" w:rsidRPr="007461E3">
        <w:rPr>
          <w:rFonts w:ascii="Cambria" w:hAnsi="Cambria" w:cs="Arial"/>
          <w:sz w:val="22"/>
          <w:szCs w:val="22"/>
        </w:rPr>
        <w:t xml:space="preserve"> materials to designate </w:t>
      </w:r>
      <w:r w:rsidR="00984A78" w:rsidRPr="007461E3">
        <w:rPr>
          <w:rFonts w:ascii="Cambria" w:hAnsi="Cambria" w:cs="Arial"/>
          <w:sz w:val="22"/>
          <w:szCs w:val="22"/>
        </w:rPr>
        <w:t>your equal benefits status</w:t>
      </w:r>
      <w:r w:rsidR="003F6255" w:rsidRPr="007461E3">
        <w:rPr>
          <w:rFonts w:ascii="Cambria" w:hAnsi="Cambria" w:cs="Arial"/>
          <w:sz w:val="22"/>
          <w:szCs w:val="22"/>
        </w:rPr>
        <w:t>.</w:t>
      </w:r>
    </w:p>
    <w:p w14:paraId="73C25558" w14:textId="349E8DD9" w:rsidR="003F6255" w:rsidRPr="007461E3" w:rsidRDefault="00811027" w:rsidP="003F6255">
      <w:pPr>
        <w:pStyle w:val="BodyText2"/>
        <w:spacing w:line="240" w:lineRule="auto"/>
        <w:jc w:val="both"/>
        <w:rPr>
          <w:rFonts w:ascii="Cambria" w:hAnsi="Cambria" w:cs="Arial"/>
          <w:b/>
          <w:i/>
          <w:color w:val="31849B"/>
          <w:sz w:val="22"/>
          <w:szCs w:val="22"/>
        </w:rPr>
      </w:pPr>
      <w:r w:rsidRPr="007461E3">
        <w:rPr>
          <w:rFonts w:ascii="Cambria" w:hAnsi="Cambria" w:cs="Arial"/>
          <w:b/>
          <w:color w:val="31849B"/>
          <w:sz w:val="22"/>
          <w:szCs w:val="22"/>
        </w:rPr>
        <w:t>7.2</w:t>
      </w:r>
      <w:r w:rsidR="002B0C0B">
        <w:rPr>
          <w:rFonts w:ascii="Cambria" w:hAnsi="Cambria" w:cs="Arial"/>
          <w:b/>
          <w:color w:val="31849B"/>
          <w:sz w:val="22"/>
          <w:szCs w:val="22"/>
        </w:rPr>
        <w:t>6</w:t>
      </w:r>
      <w:r w:rsidR="009755FE" w:rsidRPr="007461E3">
        <w:rPr>
          <w:rFonts w:ascii="Cambria" w:hAnsi="Cambria" w:cs="Arial"/>
          <w:b/>
          <w:color w:val="31849B"/>
          <w:sz w:val="22"/>
          <w:szCs w:val="22"/>
        </w:rPr>
        <w:t xml:space="preserve"> </w:t>
      </w:r>
      <w:r w:rsidR="003F6255" w:rsidRPr="007461E3">
        <w:rPr>
          <w:rFonts w:ascii="Cambria" w:hAnsi="Cambria" w:cs="Arial"/>
          <w:b/>
          <w:color w:val="31849B"/>
          <w:sz w:val="22"/>
          <w:szCs w:val="22"/>
        </w:rPr>
        <w:t>Women and Minority Subcontracting.</w:t>
      </w:r>
      <w:r w:rsidR="003F6255" w:rsidRPr="007461E3">
        <w:rPr>
          <w:rFonts w:ascii="Cambria" w:hAnsi="Cambria" w:cs="Arial"/>
          <w:b/>
          <w:i/>
          <w:color w:val="31849B"/>
          <w:sz w:val="22"/>
          <w:szCs w:val="22"/>
          <w:highlight w:val="yellow"/>
        </w:rPr>
        <w:t xml:space="preserve"> </w:t>
      </w:r>
    </w:p>
    <w:p w14:paraId="73C25559" w14:textId="273BF806" w:rsidR="003F6255" w:rsidRDefault="00984A78" w:rsidP="005D6CD0">
      <w:pPr>
        <w:jc w:val="both"/>
        <w:rPr>
          <w:rFonts w:ascii="Cambria" w:hAnsi="Cambria" w:cs="Arial"/>
          <w:sz w:val="22"/>
          <w:szCs w:val="22"/>
        </w:rPr>
      </w:pPr>
      <w:r w:rsidRPr="007461E3">
        <w:rPr>
          <w:rFonts w:ascii="Cambria" w:hAnsi="Cambria" w:cs="Arial"/>
          <w:sz w:val="22"/>
          <w:szCs w:val="22"/>
        </w:rPr>
        <w:t xml:space="preserve">The </w:t>
      </w:r>
      <w:r w:rsidR="006F51FC" w:rsidRPr="007461E3">
        <w:rPr>
          <w:rFonts w:ascii="Cambria" w:hAnsi="Cambria" w:cs="Arial"/>
          <w:sz w:val="22"/>
          <w:szCs w:val="22"/>
        </w:rPr>
        <w:t xml:space="preserve">Mayor’s Executive Order and City ordinance </w:t>
      </w:r>
      <w:r w:rsidRPr="007461E3">
        <w:rPr>
          <w:rFonts w:ascii="Cambria" w:hAnsi="Cambria" w:cs="Arial"/>
          <w:sz w:val="22"/>
          <w:szCs w:val="22"/>
        </w:rPr>
        <w:t xml:space="preserve">require the </w:t>
      </w:r>
      <w:r w:rsidR="003F6255" w:rsidRPr="007461E3">
        <w:rPr>
          <w:rFonts w:ascii="Cambria" w:hAnsi="Cambria" w:cs="Arial"/>
          <w:sz w:val="22"/>
          <w:szCs w:val="22"/>
        </w:rPr>
        <w:t>maximum practicable opportunity for successful participation of minority</w:t>
      </w:r>
      <w:r w:rsidR="002A32F6" w:rsidRPr="007461E3">
        <w:rPr>
          <w:rFonts w:ascii="Cambria" w:hAnsi="Cambria" w:cs="Arial"/>
          <w:sz w:val="22"/>
          <w:szCs w:val="22"/>
        </w:rPr>
        <w:t xml:space="preserve"> </w:t>
      </w:r>
      <w:r w:rsidR="003F6255" w:rsidRPr="007461E3">
        <w:rPr>
          <w:rFonts w:ascii="Cambria" w:hAnsi="Cambria" w:cs="Arial"/>
          <w:sz w:val="22"/>
          <w:szCs w:val="22"/>
        </w:rPr>
        <w:t>and women</w:t>
      </w:r>
      <w:r w:rsidR="000709FD" w:rsidRPr="007461E3">
        <w:rPr>
          <w:rFonts w:ascii="Cambria" w:hAnsi="Cambria" w:cs="Arial"/>
          <w:sz w:val="22"/>
          <w:szCs w:val="22"/>
        </w:rPr>
        <w:t>-</w:t>
      </w:r>
      <w:r w:rsidR="003F6255" w:rsidRPr="007461E3">
        <w:rPr>
          <w:rFonts w:ascii="Cambria" w:hAnsi="Cambria" w:cs="Arial"/>
          <w:sz w:val="22"/>
          <w:szCs w:val="22"/>
        </w:rPr>
        <w:t>owned</w:t>
      </w:r>
      <w:r w:rsidR="00A30184" w:rsidRPr="007461E3">
        <w:rPr>
          <w:rFonts w:ascii="Cambria" w:hAnsi="Cambria" w:cs="Arial"/>
          <w:sz w:val="22"/>
          <w:szCs w:val="22"/>
        </w:rPr>
        <w:t xml:space="preserve"> subcontracts</w:t>
      </w:r>
      <w:r w:rsidR="003F6255" w:rsidRPr="007461E3">
        <w:rPr>
          <w:rFonts w:ascii="Cambria" w:hAnsi="Cambria" w:cs="Arial"/>
          <w:sz w:val="22"/>
          <w:szCs w:val="22"/>
        </w:rPr>
        <w:t xml:space="preserve">.  </w:t>
      </w:r>
      <w:r w:rsidR="0073729B" w:rsidRPr="007461E3">
        <w:rPr>
          <w:rFonts w:ascii="Cambria" w:hAnsi="Cambria" w:cs="Arial"/>
          <w:sz w:val="22"/>
          <w:szCs w:val="22"/>
        </w:rPr>
        <w:t>A</w:t>
      </w:r>
      <w:r w:rsidR="003F6255" w:rsidRPr="007461E3">
        <w:rPr>
          <w:rFonts w:ascii="Cambria" w:hAnsi="Cambria" w:cs="Arial"/>
          <w:sz w:val="22"/>
          <w:szCs w:val="22"/>
        </w:rPr>
        <w:t xml:space="preserve">ll </w:t>
      </w:r>
      <w:r w:rsidR="00A30184" w:rsidRPr="007461E3">
        <w:rPr>
          <w:rFonts w:ascii="Cambria" w:hAnsi="Cambria" w:cs="Arial"/>
          <w:sz w:val="22"/>
          <w:szCs w:val="22"/>
        </w:rPr>
        <w:t xml:space="preserve">proposers </w:t>
      </w:r>
      <w:r w:rsidR="0073729B" w:rsidRPr="007461E3">
        <w:rPr>
          <w:rFonts w:ascii="Cambria" w:hAnsi="Cambria" w:cs="Arial"/>
          <w:sz w:val="22"/>
          <w:szCs w:val="22"/>
        </w:rPr>
        <w:t xml:space="preserve">must </w:t>
      </w:r>
      <w:r w:rsidR="003F6255" w:rsidRPr="007461E3">
        <w:rPr>
          <w:rFonts w:ascii="Cambria" w:hAnsi="Cambria" w:cs="Arial"/>
          <w:sz w:val="22"/>
          <w:szCs w:val="22"/>
        </w:rPr>
        <w:t xml:space="preserve">agree to SMC Chapter 20.42, and </w:t>
      </w:r>
      <w:r w:rsidR="00A30184" w:rsidRPr="007461E3">
        <w:rPr>
          <w:rFonts w:ascii="Cambria" w:hAnsi="Cambria" w:cs="Arial"/>
          <w:sz w:val="22"/>
          <w:szCs w:val="22"/>
        </w:rPr>
        <w:t xml:space="preserve">seek </w:t>
      </w:r>
      <w:r w:rsidR="003F6255" w:rsidRPr="007461E3">
        <w:rPr>
          <w:rFonts w:ascii="Cambria" w:hAnsi="Cambria" w:cs="Arial"/>
          <w:sz w:val="22"/>
          <w:szCs w:val="22"/>
        </w:rPr>
        <w:t>meaningf</w:t>
      </w:r>
      <w:r w:rsidRPr="007461E3">
        <w:rPr>
          <w:rFonts w:ascii="Cambria" w:hAnsi="Cambria" w:cs="Arial"/>
          <w:sz w:val="22"/>
          <w:szCs w:val="22"/>
        </w:rPr>
        <w:t xml:space="preserve">ul </w:t>
      </w:r>
      <w:r w:rsidR="007B3E48" w:rsidRPr="007461E3">
        <w:rPr>
          <w:rFonts w:ascii="Cambria" w:hAnsi="Cambria" w:cs="Arial"/>
          <w:sz w:val="22"/>
          <w:szCs w:val="22"/>
        </w:rPr>
        <w:t>subcon</w:t>
      </w:r>
      <w:r w:rsidR="007B3E48">
        <w:rPr>
          <w:rFonts w:ascii="Cambria" w:hAnsi="Cambria" w:cs="Arial"/>
          <w:sz w:val="22"/>
          <w:szCs w:val="22"/>
        </w:rPr>
        <w:t>sultant</w:t>
      </w:r>
      <w:r w:rsidR="007B3E48" w:rsidRPr="007461E3">
        <w:rPr>
          <w:rFonts w:ascii="Cambria" w:hAnsi="Cambria" w:cs="Arial"/>
          <w:sz w:val="22"/>
          <w:szCs w:val="22"/>
        </w:rPr>
        <w:t xml:space="preserve"> </w:t>
      </w:r>
      <w:r w:rsidRPr="007461E3">
        <w:rPr>
          <w:rFonts w:ascii="Cambria" w:hAnsi="Cambria" w:cs="Arial"/>
          <w:sz w:val="22"/>
          <w:szCs w:val="22"/>
        </w:rPr>
        <w:t>opportunities</w:t>
      </w:r>
      <w:r w:rsidR="0073729B" w:rsidRPr="007461E3">
        <w:rPr>
          <w:rFonts w:ascii="Cambria" w:hAnsi="Cambria" w:cs="Arial"/>
          <w:sz w:val="22"/>
          <w:szCs w:val="22"/>
        </w:rPr>
        <w:t xml:space="preserve"> with WMBE firms</w:t>
      </w:r>
      <w:r w:rsidRPr="007461E3">
        <w:rPr>
          <w:rFonts w:ascii="Cambria" w:hAnsi="Cambria" w:cs="Arial"/>
          <w:sz w:val="22"/>
          <w:szCs w:val="22"/>
        </w:rPr>
        <w:t xml:space="preserve">. The City requires </w:t>
      </w:r>
      <w:r w:rsidR="003F6255" w:rsidRPr="007461E3">
        <w:rPr>
          <w:rFonts w:ascii="Cambria" w:hAnsi="Cambria" w:cs="Arial"/>
          <w:sz w:val="22"/>
          <w:szCs w:val="22"/>
        </w:rPr>
        <w:t>a plan for including minority</w:t>
      </w:r>
      <w:r w:rsidR="000709FD" w:rsidRPr="007461E3">
        <w:rPr>
          <w:rFonts w:ascii="Cambria" w:hAnsi="Cambria" w:cs="Arial"/>
          <w:sz w:val="22"/>
          <w:szCs w:val="22"/>
        </w:rPr>
        <w:t>-</w:t>
      </w:r>
      <w:r w:rsidR="003F6255" w:rsidRPr="007461E3">
        <w:rPr>
          <w:rFonts w:ascii="Cambria" w:hAnsi="Cambria" w:cs="Arial"/>
          <w:sz w:val="22"/>
          <w:szCs w:val="22"/>
        </w:rPr>
        <w:t xml:space="preserve"> and women</w:t>
      </w:r>
      <w:r w:rsidR="000709FD" w:rsidRPr="007461E3">
        <w:rPr>
          <w:rFonts w:ascii="Cambria" w:hAnsi="Cambria" w:cs="Arial"/>
          <w:sz w:val="22"/>
          <w:szCs w:val="22"/>
        </w:rPr>
        <w:t>-</w:t>
      </w:r>
      <w:r w:rsidR="003F6255" w:rsidRPr="007461E3">
        <w:rPr>
          <w:rFonts w:ascii="Cambria" w:hAnsi="Cambria" w:cs="Arial"/>
          <w:sz w:val="22"/>
          <w:szCs w:val="22"/>
        </w:rPr>
        <w:t xml:space="preserve">owned firms, which </w:t>
      </w:r>
      <w:r w:rsidR="0073729B" w:rsidRPr="007461E3">
        <w:rPr>
          <w:rFonts w:ascii="Cambria" w:hAnsi="Cambria" w:cs="Arial"/>
          <w:sz w:val="22"/>
          <w:szCs w:val="22"/>
        </w:rPr>
        <w:t xml:space="preserve">becomes </w:t>
      </w:r>
      <w:r w:rsidR="003F6255" w:rsidRPr="007461E3">
        <w:rPr>
          <w:rFonts w:ascii="Cambria" w:hAnsi="Cambria" w:cs="Arial"/>
          <w:sz w:val="22"/>
          <w:szCs w:val="22"/>
        </w:rPr>
        <w:t xml:space="preserve">a material part of the contract.  The Plan must be </w:t>
      </w:r>
      <w:r w:rsidR="005D6CD0" w:rsidRPr="007461E3">
        <w:rPr>
          <w:rFonts w:ascii="Cambria" w:hAnsi="Cambria" w:cs="Arial"/>
          <w:sz w:val="22"/>
          <w:szCs w:val="22"/>
        </w:rPr>
        <w:t xml:space="preserve">responsive </w:t>
      </w:r>
      <w:r w:rsidR="003F6255" w:rsidRPr="007461E3">
        <w:rPr>
          <w:rFonts w:ascii="Cambria" w:hAnsi="Cambria" w:cs="Arial"/>
          <w:sz w:val="22"/>
          <w:szCs w:val="22"/>
        </w:rPr>
        <w:t xml:space="preserve">in the opinion of the City, which means a meaningful and successful search and commitments to include WMBE firms for subcontracting work.  They City reserves the right to improve the Plan with the winning </w:t>
      </w:r>
      <w:r w:rsidR="005D6CD0" w:rsidRPr="007461E3">
        <w:rPr>
          <w:rFonts w:ascii="Cambria" w:hAnsi="Cambria" w:cs="Arial"/>
          <w:sz w:val="22"/>
          <w:szCs w:val="22"/>
        </w:rPr>
        <w:t xml:space="preserve">Consultant </w:t>
      </w:r>
      <w:r w:rsidR="003F6255" w:rsidRPr="007461E3">
        <w:rPr>
          <w:rFonts w:ascii="Cambria" w:hAnsi="Cambria" w:cs="Arial"/>
          <w:sz w:val="22"/>
          <w:szCs w:val="22"/>
        </w:rPr>
        <w:t xml:space="preserve">before contract execution.  </w:t>
      </w:r>
      <w:r w:rsidR="005D6CD0" w:rsidRPr="007461E3">
        <w:rPr>
          <w:rFonts w:ascii="Cambria" w:hAnsi="Cambria" w:cs="Arial"/>
          <w:sz w:val="22"/>
          <w:szCs w:val="22"/>
        </w:rPr>
        <w:t xml:space="preserve">Consultants </w:t>
      </w:r>
      <w:r w:rsidR="003F6255" w:rsidRPr="007461E3">
        <w:rPr>
          <w:rFonts w:ascii="Cambria" w:hAnsi="Cambria" w:cs="Arial"/>
          <w:sz w:val="22"/>
          <w:szCs w:val="22"/>
        </w:rPr>
        <w:t xml:space="preserve">should use selection methods and strategies </w:t>
      </w:r>
      <w:r w:rsidRPr="007461E3">
        <w:rPr>
          <w:rFonts w:ascii="Cambria" w:hAnsi="Cambria" w:cs="Arial"/>
          <w:sz w:val="22"/>
          <w:szCs w:val="22"/>
        </w:rPr>
        <w:t xml:space="preserve">sufficiently </w:t>
      </w:r>
      <w:r w:rsidR="003F6255" w:rsidRPr="007461E3">
        <w:rPr>
          <w:rFonts w:ascii="Cambria" w:hAnsi="Cambria" w:cs="Arial"/>
          <w:sz w:val="22"/>
          <w:szCs w:val="22"/>
        </w:rPr>
        <w:t>effective for successful WMBE participation.  At City</w:t>
      </w:r>
      <w:r w:rsidRPr="007461E3">
        <w:rPr>
          <w:rFonts w:ascii="Cambria" w:hAnsi="Cambria" w:cs="Arial"/>
          <w:sz w:val="22"/>
          <w:szCs w:val="22"/>
        </w:rPr>
        <w:t xml:space="preserve"> request</w:t>
      </w:r>
      <w:r w:rsidR="003F6255" w:rsidRPr="007461E3">
        <w:rPr>
          <w:rFonts w:ascii="Cambria" w:hAnsi="Cambria" w:cs="Arial"/>
          <w:sz w:val="22"/>
          <w:szCs w:val="22"/>
        </w:rPr>
        <w:t xml:space="preserve">, </w:t>
      </w:r>
      <w:r w:rsidR="00C722E7" w:rsidRPr="007461E3">
        <w:rPr>
          <w:rFonts w:ascii="Cambria" w:hAnsi="Cambria" w:cs="Arial"/>
          <w:sz w:val="22"/>
          <w:szCs w:val="22"/>
        </w:rPr>
        <w:t>Consultant</w:t>
      </w:r>
      <w:r w:rsidR="003F6255" w:rsidRPr="007461E3">
        <w:rPr>
          <w:rFonts w:ascii="Cambria" w:hAnsi="Cambria" w:cs="Arial"/>
          <w:sz w:val="22"/>
          <w:szCs w:val="22"/>
        </w:rPr>
        <w:t xml:space="preserve">s must furnish evidence such as copies of agreements with WMBE </w:t>
      </w:r>
      <w:r w:rsidR="007B3E48" w:rsidRPr="007461E3">
        <w:rPr>
          <w:rFonts w:ascii="Cambria" w:hAnsi="Cambria" w:cs="Arial"/>
          <w:sz w:val="22"/>
          <w:szCs w:val="22"/>
        </w:rPr>
        <w:t>subcon</w:t>
      </w:r>
      <w:r w:rsidR="007B3E48">
        <w:rPr>
          <w:rFonts w:ascii="Cambria" w:hAnsi="Cambria" w:cs="Arial"/>
          <w:sz w:val="22"/>
          <w:szCs w:val="22"/>
        </w:rPr>
        <w:t>sultants</w:t>
      </w:r>
      <w:r w:rsidR="007B3E48" w:rsidRPr="007461E3">
        <w:rPr>
          <w:rFonts w:ascii="Cambria" w:hAnsi="Cambria" w:cs="Arial"/>
          <w:sz w:val="22"/>
          <w:szCs w:val="22"/>
        </w:rPr>
        <w:t xml:space="preserve"> </w:t>
      </w:r>
      <w:r w:rsidR="003F6255" w:rsidRPr="007461E3">
        <w:rPr>
          <w:rFonts w:ascii="Cambria" w:hAnsi="Cambria" w:cs="Arial"/>
          <w:sz w:val="22"/>
          <w:szCs w:val="22"/>
        </w:rPr>
        <w:t xml:space="preserve">either before contract execution or during contract performance.  The winning </w:t>
      </w:r>
      <w:r w:rsidR="005D6CD0" w:rsidRPr="007461E3">
        <w:rPr>
          <w:rFonts w:ascii="Cambria" w:hAnsi="Cambria" w:cs="Arial"/>
          <w:sz w:val="22"/>
          <w:szCs w:val="22"/>
        </w:rPr>
        <w:t xml:space="preserve">Consultant </w:t>
      </w:r>
      <w:r w:rsidR="003F6255" w:rsidRPr="007461E3">
        <w:rPr>
          <w:rFonts w:ascii="Cambria" w:hAnsi="Cambria" w:cs="Arial"/>
          <w:sz w:val="22"/>
          <w:szCs w:val="22"/>
        </w:rPr>
        <w:t xml:space="preserve">must request written approval for changes to the Inclusion Plan once it is agreed upon.  This includes </w:t>
      </w:r>
      <w:r w:rsidR="005D6CD0" w:rsidRPr="007461E3">
        <w:rPr>
          <w:rFonts w:ascii="Cambria" w:hAnsi="Cambria" w:cs="Arial"/>
          <w:sz w:val="22"/>
          <w:szCs w:val="22"/>
        </w:rPr>
        <w:t xml:space="preserve">changes to </w:t>
      </w:r>
      <w:r w:rsidR="003F6255" w:rsidRPr="007461E3">
        <w:rPr>
          <w:rFonts w:ascii="Cambria" w:hAnsi="Cambria" w:cs="Arial"/>
          <w:sz w:val="22"/>
          <w:szCs w:val="22"/>
        </w:rPr>
        <w:t xml:space="preserve">goals, </w:t>
      </w:r>
      <w:r w:rsidR="005D6CD0" w:rsidRPr="007461E3">
        <w:rPr>
          <w:rFonts w:ascii="Cambria" w:hAnsi="Cambria" w:cs="Arial"/>
          <w:sz w:val="22"/>
          <w:szCs w:val="22"/>
        </w:rPr>
        <w:t xml:space="preserve">subconsultant </w:t>
      </w:r>
      <w:r w:rsidR="003F6255" w:rsidRPr="007461E3">
        <w:rPr>
          <w:rFonts w:ascii="Cambria" w:hAnsi="Cambria" w:cs="Arial"/>
          <w:sz w:val="22"/>
          <w:szCs w:val="22"/>
        </w:rPr>
        <w:t xml:space="preserve">awards and efforts. </w:t>
      </w:r>
    </w:p>
    <w:p w14:paraId="0B26FEC4" w14:textId="74257A98" w:rsidR="001E4C87" w:rsidRDefault="001E4C87" w:rsidP="005D6CD0">
      <w:pPr>
        <w:jc w:val="both"/>
        <w:rPr>
          <w:rFonts w:ascii="Cambria" w:hAnsi="Cambria" w:cs="Arial"/>
          <w:sz w:val="22"/>
          <w:szCs w:val="22"/>
        </w:rPr>
      </w:pPr>
    </w:p>
    <w:p w14:paraId="11E40877" w14:textId="69F7D26E" w:rsidR="001E4C87" w:rsidRPr="007461E3" w:rsidRDefault="001E4C87" w:rsidP="005D6CD0">
      <w:pPr>
        <w:jc w:val="both"/>
        <w:rPr>
          <w:rFonts w:ascii="Cambria" w:hAnsi="Cambria" w:cs="Arial"/>
          <w:sz w:val="22"/>
          <w:szCs w:val="22"/>
        </w:rPr>
      </w:pPr>
      <w:r>
        <w:rPr>
          <w:rFonts w:ascii="Cambria" w:hAnsi="Cambria" w:cs="Arial"/>
          <w:sz w:val="22"/>
          <w:szCs w:val="22"/>
        </w:rPr>
        <w:t>WMBE firms need not be state certified to meet the City's WMBE definition.  The City defines WMBE firms as at least 51</w:t>
      </w:r>
      <w:r w:rsidR="006F38D7">
        <w:rPr>
          <w:rFonts w:ascii="Cambria" w:hAnsi="Cambria" w:cs="Arial"/>
          <w:sz w:val="22"/>
          <w:szCs w:val="22"/>
        </w:rPr>
        <w:t>%</w:t>
      </w:r>
      <w:r>
        <w:rPr>
          <w:rFonts w:ascii="Cambria" w:hAnsi="Cambria" w:cs="Arial"/>
          <w:sz w:val="22"/>
          <w:szCs w:val="22"/>
        </w:rPr>
        <w:t xml:space="preserve"> </w:t>
      </w:r>
      <w:r w:rsidR="006F38D7">
        <w:rPr>
          <w:rFonts w:ascii="Cambria" w:hAnsi="Cambria" w:cs="Arial"/>
          <w:sz w:val="22"/>
          <w:szCs w:val="22"/>
        </w:rPr>
        <w:t>(</w:t>
      </w:r>
      <w:r>
        <w:rPr>
          <w:rFonts w:ascii="Cambria" w:hAnsi="Cambria" w:cs="Arial"/>
          <w:sz w:val="22"/>
          <w:szCs w:val="22"/>
        </w:rPr>
        <w:t>percent</w:t>
      </w:r>
      <w:r w:rsidR="006F38D7">
        <w:rPr>
          <w:rFonts w:ascii="Cambria" w:hAnsi="Cambria" w:cs="Arial"/>
          <w:sz w:val="22"/>
          <w:szCs w:val="22"/>
        </w:rPr>
        <w:t>)</w:t>
      </w:r>
      <w:r>
        <w:rPr>
          <w:rFonts w:ascii="Cambria" w:hAnsi="Cambria" w:cs="Arial"/>
          <w:sz w:val="22"/>
          <w:szCs w:val="22"/>
        </w:rPr>
        <w:t xml:space="preserve"> owned by women and/or minority.  To be recognized as a WMBE, register on the City’s </w:t>
      </w:r>
      <w:hyperlink r:id="rId23" w:history="1">
        <w:r w:rsidRPr="001E4C87">
          <w:rPr>
            <w:rStyle w:val="Hyperlink"/>
            <w:rFonts w:ascii="Cambria" w:hAnsi="Cambria" w:cs="Arial"/>
            <w:sz w:val="22"/>
            <w:szCs w:val="22"/>
          </w:rPr>
          <w:t>Online Business Directory</w:t>
        </w:r>
      </w:hyperlink>
      <w:r>
        <w:rPr>
          <w:rFonts w:ascii="Cambria" w:hAnsi="Cambria" w:cs="Arial"/>
          <w:sz w:val="22"/>
          <w:szCs w:val="22"/>
        </w:rPr>
        <w:t xml:space="preserve">.  Federally funded transportation projects require a Disadvantaged Business </w:t>
      </w:r>
      <w:r>
        <w:rPr>
          <w:rFonts w:ascii="Cambria" w:hAnsi="Cambria" w:cs="Arial"/>
          <w:sz w:val="22"/>
          <w:szCs w:val="22"/>
        </w:rPr>
        <w:lastRenderedPageBreak/>
        <w:t xml:space="preserve">Enterprises (DBE) program; for that program, firms must be certified by the </w:t>
      </w:r>
      <w:hyperlink r:id="rId24" w:history="1">
        <w:r w:rsidRPr="001E4C87">
          <w:rPr>
            <w:rStyle w:val="Hyperlink"/>
            <w:rFonts w:ascii="Cambria" w:hAnsi="Cambria" w:cs="Arial"/>
            <w:sz w:val="22"/>
            <w:szCs w:val="22"/>
          </w:rPr>
          <w:t>Washington State Office of Minority and Women Business Enterprises (OMWBE)</w:t>
        </w:r>
      </w:hyperlink>
      <w:r>
        <w:rPr>
          <w:rFonts w:ascii="Cambria" w:hAnsi="Cambria" w:cs="Arial"/>
          <w:sz w:val="22"/>
          <w:szCs w:val="22"/>
        </w:rPr>
        <w:t>.</w:t>
      </w:r>
    </w:p>
    <w:p w14:paraId="73C2555B" w14:textId="77777777" w:rsidR="00B777E9" w:rsidRPr="007461E3" w:rsidRDefault="00B777E9" w:rsidP="003F6255">
      <w:pPr>
        <w:ind w:left="360"/>
        <w:jc w:val="both"/>
        <w:rPr>
          <w:rFonts w:ascii="Cambria" w:hAnsi="Cambria" w:cs="Arial"/>
          <w:b/>
          <w:sz w:val="22"/>
          <w:szCs w:val="22"/>
        </w:rPr>
      </w:pPr>
    </w:p>
    <w:p w14:paraId="73C2555E" w14:textId="01C1D8EA" w:rsidR="005C23DC" w:rsidRPr="007461E3" w:rsidRDefault="009755FE" w:rsidP="0048274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r w:rsidRPr="007461E3">
        <w:rPr>
          <w:rFonts w:ascii="Cambria" w:hAnsi="Cambria"/>
          <w:i w:val="0"/>
          <w:color w:val="31849B"/>
          <w:sz w:val="22"/>
          <w:szCs w:val="22"/>
        </w:rPr>
        <w:t>7.2</w:t>
      </w:r>
      <w:r w:rsidR="002B0C0B">
        <w:rPr>
          <w:rFonts w:ascii="Cambria" w:hAnsi="Cambria"/>
          <w:i w:val="0"/>
          <w:color w:val="31849B"/>
          <w:sz w:val="22"/>
          <w:szCs w:val="22"/>
        </w:rPr>
        <w:t>7</w:t>
      </w:r>
      <w:r w:rsidRPr="007461E3">
        <w:rPr>
          <w:rFonts w:ascii="Cambria" w:hAnsi="Cambria"/>
          <w:i w:val="0"/>
          <w:color w:val="31849B"/>
          <w:sz w:val="22"/>
          <w:szCs w:val="22"/>
        </w:rPr>
        <w:t xml:space="preserve"> </w:t>
      </w:r>
      <w:r w:rsidR="005C23DC" w:rsidRPr="007461E3">
        <w:rPr>
          <w:rFonts w:ascii="Cambria" w:hAnsi="Cambria"/>
          <w:i w:val="0"/>
          <w:color w:val="31849B"/>
          <w:sz w:val="22"/>
          <w:szCs w:val="22"/>
        </w:rPr>
        <w:t>Insurance Requirements</w:t>
      </w:r>
      <w:bookmarkEnd w:id="47"/>
      <w:bookmarkEnd w:id="48"/>
      <w:bookmarkEnd w:id="49"/>
      <w:bookmarkEnd w:id="50"/>
      <w:bookmarkEnd w:id="51"/>
      <w:bookmarkEnd w:id="52"/>
      <w:r w:rsidR="00B66992" w:rsidRPr="007461E3">
        <w:rPr>
          <w:rFonts w:ascii="Cambria" w:hAnsi="Cambria"/>
          <w:i w:val="0"/>
          <w:color w:val="31849B"/>
          <w:sz w:val="22"/>
          <w:szCs w:val="22"/>
        </w:rPr>
        <w:t>.</w:t>
      </w:r>
    </w:p>
    <w:p w14:paraId="73C2555F" w14:textId="15AA258A" w:rsidR="00420681" w:rsidRPr="007461E3" w:rsidRDefault="00B54101" w:rsidP="00482742">
      <w:pPr>
        <w:pStyle w:val="BodyText2"/>
        <w:spacing w:line="240" w:lineRule="auto"/>
        <w:jc w:val="both"/>
        <w:rPr>
          <w:rStyle w:val="Hyperlink"/>
          <w:rFonts w:ascii="Cambria" w:hAnsi="Cambria" w:cs="Arial"/>
          <w:color w:val="auto"/>
          <w:sz w:val="22"/>
          <w:szCs w:val="22"/>
          <w:u w:val="none"/>
        </w:rPr>
      </w:pPr>
      <w:r w:rsidRPr="007461E3">
        <w:rPr>
          <w:rStyle w:val="Hyperlink"/>
          <w:rFonts w:ascii="Cambria" w:hAnsi="Cambria" w:cs="Arial"/>
          <w:color w:val="auto"/>
          <w:sz w:val="22"/>
          <w:szCs w:val="22"/>
          <w:u w:val="none"/>
        </w:rPr>
        <w:t xml:space="preserve">Any </w:t>
      </w:r>
      <w:r w:rsidR="008F0FE6" w:rsidRPr="007461E3">
        <w:rPr>
          <w:rStyle w:val="Hyperlink"/>
          <w:rFonts w:ascii="Cambria" w:hAnsi="Cambria" w:cs="Arial"/>
          <w:color w:val="auto"/>
          <w:sz w:val="22"/>
          <w:szCs w:val="22"/>
          <w:u w:val="none"/>
        </w:rPr>
        <w:t xml:space="preserve">special </w:t>
      </w:r>
      <w:r w:rsidR="005E5574" w:rsidRPr="007461E3">
        <w:rPr>
          <w:rStyle w:val="Hyperlink"/>
          <w:rFonts w:ascii="Cambria" w:hAnsi="Cambria" w:cs="Arial"/>
          <w:color w:val="auto"/>
          <w:sz w:val="22"/>
          <w:szCs w:val="22"/>
          <w:u w:val="none"/>
        </w:rPr>
        <w:t xml:space="preserve">insurance requirements </w:t>
      </w:r>
      <w:r w:rsidR="008F0FE6" w:rsidRPr="007461E3">
        <w:rPr>
          <w:rStyle w:val="Hyperlink"/>
          <w:rFonts w:ascii="Cambria" w:hAnsi="Cambria" w:cs="Arial"/>
          <w:color w:val="auto"/>
          <w:sz w:val="22"/>
          <w:szCs w:val="22"/>
          <w:u w:val="none"/>
        </w:rPr>
        <w:t xml:space="preserve">are </w:t>
      </w:r>
      <w:r w:rsidRPr="007461E3">
        <w:rPr>
          <w:rStyle w:val="Hyperlink"/>
          <w:rFonts w:ascii="Cambria" w:hAnsi="Cambria" w:cs="Arial"/>
          <w:color w:val="auto"/>
          <w:sz w:val="22"/>
          <w:szCs w:val="22"/>
          <w:u w:val="none"/>
        </w:rPr>
        <w:t xml:space="preserve">provided as an Attachment. </w:t>
      </w:r>
      <w:r w:rsidR="005E5574" w:rsidRPr="007461E3">
        <w:rPr>
          <w:rStyle w:val="Hyperlink"/>
          <w:rFonts w:ascii="Cambria" w:hAnsi="Cambria" w:cs="Arial"/>
          <w:color w:val="auto"/>
          <w:sz w:val="22"/>
          <w:szCs w:val="22"/>
          <w:u w:val="none"/>
        </w:rPr>
        <w:t xml:space="preserve">If attached, provide </w:t>
      </w:r>
      <w:r w:rsidR="00420681" w:rsidRPr="007461E3">
        <w:rPr>
          <w:rStyle w:val="Hyperlink"/>
          <w:rFonts w:ascii="Cambria" w:hAnsi="Cambria" w:cs="Arial"/>
          <w:color w:val="auto"/>
          <w:sz w:val="22"/>
          <w:szCs w:val="22"/>
          <w:u w:val="none"/>
        </w:rPr>
        <w:t xml:space="preserve">proof of insurance </w:t>
      </w:r>
      <w:r w:rsidR="000A6DA9">
        <w:rPr>
          <w:rStyle w:val="Hyperlink"/>
          <w:rFonts w:ascii="Cambria" w:hAnsi="Cambria" w:cs="Arial"/>
          <w:color w:val="auto"/>
          <w:sz w:val="22"/>
          <w:szCs w:val="22"/>
          <w:u w:val="none"/>
        </w:rPr>
        <w:t xml:space="preserve">and additional insured endorsement policy language </w:t>
      </w:r>
      <w:r w:rsidR="00420681" w:rsidRPr="007461E3">
        <w:rPr>
          <w:rStyle w:val="Hyperlink"/>
          <w:rFonts w:ascii="Cambria" w:hAnsi="Cambria" w:cs="Arial"/>
          <w:color w:val="auto"/>
          <w:sz w:val="22"/>
          <w:szCs w:val="22"/>
          <w:u w:val="none"/>
        </w:rPr>
        <w:t>to the City before Contract</w:t>
      </w:r>
      <w:r w:rsidR="005E5574" w:rsidRPr="007461E3">
        <w:rPr>
          <w:rStyle w:val="Hyperlink"/>
          <w:rFonts w:ascii="Cambria" w:hAnsi="Cambria" w:cs="Arial"/>
          <w:color w:val="auto"/>
          <w:sz w:val="22"/>
          <w:szCs w:val="22"/>
          <w:u w:val="none"/>
        </w:rPr>
        <w:t xml:space="preserve"> execution.  </w:t>
      </w:r>
      <w:r w:rsidR="00D61D9B">
        <w:rPr>
          <w:rStyle w:val="Hyperlink"/>
          <w:rFonts w:ascii="Cambria" w:hAnsi="Cambria" w:cs="Arial"/>
          <w:color w:val="auto"/>
          <w:sz w:val="22"/>
          <w:szCs w:val="22"/>
          <w:u w:val="none"/>
        </w:rPr>
        <w:t>T</w:t>
      </w:r>
      <w:r w:rsidR="00420681" w:rsidRPr="007461E3">
        <w:rPr>
          <w:rStyle w:val="Hyperlink"/>
          <w:rFonts w:ascii="Cambria" w:hAnsi="Cambria" w:cs="Arial"/>
          <w:color w:val="auto"/>
          <w:sz w:val="22"/>
          <w:szCs w:val="22"/>
          <w:u w:val="none"/>
        </w:rPr>
        <w:t xml:space="preserve">he apparent successful </w:t>
      </w:r>
      <w:r w:rsidR="00E50306" w:rsidRPr="007461E3">
        <w:rPr>
          <w:rStyle w:val="Hyperlink"/>
          <w:rFonts w:ascii="Cambria" w:hAnsi="Cambria" w:cs="Arial"/>
          <w:color w:val="auto"/>
          <w:sz w:val="22"/>
          <w:szCs w:val="22"/>
          <w:u w:val="none"/>
        </w:rPr>
        <w:t>Proposer</w:t>
      </w:r>
      <w:r w:rsidR="00420681" w:rsidRPr="007461E3">
        <w:rPr>
          <w:rStyle w:val="Hyperlink"/>
          <w:rFonts w:ascii="Cambria" w:hAnsi="Cambria" w:cs="Arial"/>
          <w:color w:val="auto"/>
          <w:sz w:val="22"/>
          <w:szCs w:val="22"/>
          <w:u w:val="none"/>
        </w:rPr>
        <w:t xml:space="preserve"> must promptly provide </w:t>
      </w:r>
      <w:r w:rsidR="007A760F" w:rsidRPr="007461E3">
        <w:rPr>
          <w:rStyle w:val="Hyperlink"/>
          <w:rFonts w:ascii="Cambria" w:hAnsi="Cambria" w:cs="Arial"/>
          <w:color w:val="auto"/>
          <w:sz w:val="22"/>
          <w:szCs w:val="22"/>
          <w:u w:val="none"/>
        </w:rPr>
        <w:t>proof of insurance to the City</w:t>
      </w:r>
      <w:r w:rsidR="00D61D9B">
        <w:rPr>
          <w:rStyle w:val="Hyperlink"/>
          <w:rFonts w:ascii="Cambria" w:hAnsi="Cambria" w:cs="Arial"/>
          <w:color w:val="auto"/>
          <w:sz w:val="22"/>
          <w:szCs w:val="22"/>
          <w:u w:val="none"/>
        </w:rPr>
        <w:t xml:space="preserve"> upon receipt of the notice of intent to award</w:t>
      </w:r>
      <w:r w:rsidR="00AF3A2B" w:rsidRPr="007461E3">
        <w:rPr>
          <w:rStyle w:val="Hyperlink"/>
          <w:rFonts w:ascii="Cambria" w:hAnsi="Cambria" w:cs="Arial"/>
          <w:color w:val="auto"/>
          <w:sz w:val="22"/>
          <w:szCs w:val="22"/>
          <w:u w:val="none"/>
        </w:rPr>
        <w:t xml:space="preserve">.  </w:t>
      </w:r>
      <w:r w:rsidR="007A760F" w:rsidRPr="007461E3">
        <w:rPr>
          <w:rStyle w:val="Hyperlink"/>
          <w:rFonts w:ascii="Cambria" w:hAnsi="Cambria" w:cs="Arial"/>
          <w:color w:val="auto"/>
          <w:sz w:val="22"/>
          <w:szCs w:val="22"/>
          <w:u w:val="none"/>
        </w:rPr>
        <w:t xml:space="preserve">  </w:t>
      </w:r>
    </w:p>
    <w:p w14:paraId="73C25560" w14:textId="77777777" w:rsidR="00420681" w:rsidRPr="007461E3" w:rsidRDefault="00C722E7" w:rsidP="00482742">
      <w:pPr>
        <w:pStyle w:val="BodyText2"/>
        <w:spacing w:line="240" w:lineRule="auto"/>
        <w:jc w:val="both"/>
        <w:rPr>
          <w:rStyle w:val="Hyperlink"/>
          <w:rFonts w:ascii="Cambria" w:hAnsi="Cambria" w:cs="Arial"/>
          <w:color w:val="auto"/>
          <w:sz w:val="22"/>
          <w:szCs w:val="22"/>
          <w:u w:val="none"/>
        </w:rPr>
      </w:pPr>
      <w:r w:rsidRPr="007461E3">
        <w:rPr>
          <w:rStyle w:val="Hyperlink"/>
          <w:rFonts w:ascii="Cambria" w:hAnsi="Cambria" w:cs="Arial"/>
          <w:color w:val="auto"/>
          <w:sz w:val="22"/>
          <w:szCs w:val="22"/>
          <w:u w:val="none"/>
        </w:rPr>
        <w:t>Consultant</w:t>
      </w:r>
      <w:r w:rsidR="00420681" w:rsidRPr="007461E3">
        <w:rPr>
          <w:rStyle w:val="Hyperlink"/>
          <w:rFonts w:ascii="Cambria" w:hAnsi="Cambria" w:cs="Arial"/>
          <w:color w:val="auto"/>
          <w:sz w:val="22"/>
          <w:szCs w:val="22"/>
          <w:u w:val="none"/>
        </w:rPr>
        <w:t xml:space="preserve">s </w:t>
      </w:r>
      <w:r w:rsidR="00165868" w:rsidRPr="007461E3">
        <w:rPr>
          <w:rStyle w:val="Hyperlink"/>
          <w:rFonts w:ascii="Cambria" w:hAnsi="Cambria" w:cs="Arial"/>
          <w:color w:val="auto"/>
          <w:sz w:val="22"/>
          <w:szCs w:val="22"/>
          <w:u w:val="none"/>
        </w:rPr>
        <w:t xml:space="preserve">are encouraged to immediately contact their Broker to begin preparation of the required insurance documents, </w:t>
      </w:r>
      <w:r w:rsidR="005B5EDD" w:rsidRPr="007461E3">
        <w:rPr>
          <w:rStyle w:val="Hyperlink"/>
          <w:rFonts w:ascii="Cambria" w:hAnsi="Cambria" w:cs="Arial"/>
          <w:color w:val="auto"/>
          <w:sz w:val="22"/>
          <w:szCs w:val="22"/>
          <w:u w:val="none"/>
        </w:rPr>
        <w:t xml:space="preserve">if the Consultant </w:t>
      </w:r>
      <w:r w:rsidR="00165868" w:rsidRPr="007461E3">
        <w:rPr>
          <w:rStyle w:val="Hyperlink"/>
          <w:rFonts w:ascii="Cambria" w:hAnsi="Cambria" w:cs="Arial"/>
          <w:color w:val="auto"/>
          <w:sz w:val="22"/>
          <w:szCs w:val="22"/>
          <w:u w:val="none"/>
        </w:rPr>
        <w:t xml:space="preserve">is selected as a finalist.  </w:t>
      </w:r>
      <w:r w:rsidR="00E50306" w:rsidRPr="007461E3">
        <w:rPr>
          <w:rStyle w:val="Hyperlink"/>
          <w:rFonts w:ascii="Cambria" w:hAnsi="Cambria" w:cs="Arial"/>
          <w:color w:val="auto"/>
          <w:sz w:val="22"/>
          <w:szCs w:val="22"/>
          <w:u w:val="none"/>
        </w:rPr>
        <w:t>Proposer</w:t>
      </w:r>
      <w:r w:rsidR="00420681" w:rsidRPr="007461E3">
        <w:rPr>
          <w:rStyle w:val="Hyperlink"/>
          <w:rFonts w:ascii="Cambria" w:hAnsi="Cambria" w:cs="Arial"/>
          <w:color w:val="auto"/>
          <w:sz w:val="22"/>
          <w:szCs w:val="22"/>
          <w:u w:val="none"/>
        </w:rPr>
        <w:t xml:space="preserve">s </w:t>
      </w:r>
      <w:r w:rsidR="00165868" w:rsidRPr="007461E3">
        <w:rPr>
          <w:rStyle w:val="Hyperlink"/>
          <w:rFonts w:ascii="Cambria" w:hAnsi="Cambria" w:cs="Arial"/>
          <w:color w:val="auto"/>
          <w:sz w:val="22"/>
          <w:szCs w:val="22"/>
          <w:u w:val="none"/>
        </w:rPr>
        <w:t xml:space="preserve">may </w:t>
      </w:r>
      <w:r w:rsidR="00420681" w:rsidRPr="007461E3">
        <w:rPr>
          <w:rStyle w:val="Hyperlink"/>
          <w:rFonts w:ascii="Cambria" w:hAnsi="Cambria" w:cs="Arial"/>
          <w:color w:val="auto"/>
          <w:sz w:val="22"/>
          <w:szCs w:val="22"/>
          <w:u w:val="none"/>
        </w:rPr>
        <w:t xml:space="preserve">elect </w:t>
      </w:r>
      <w:r w:rsidR="00165868" w:rsidRPr="007461E3">
        <w:rPr>
          <w:rStyle w:val="Hyperlink"/>
          <w:rFonts w:ascii="Cambria" w:hAnsi="Cambria" w:cs="Arial"/>
          <w:color w:val="auto"/>
          <w:sz w:val="22"/>
          <w:szCs w:val="22"/>
          <w:u w:val="none"/>
        </w:rPr>
        <w:t xml:space="preserve">to provide the requested insurance documents within their </w:t>
      </w:r>
      <w:r w:rsidR="00420681" w:rsidRPr="007461E3">
        <w:rPr>
          <w:rStyle w:val="Hyperlink"/>
          <w:rFonts w:ascii="Cambria" w:hAnsi="Cambria" w:cs="Arial"/>
          <w:color w:val="auto"/>
          <w:sz w:val="22"/>
          <w:szCs w:val="22"/>
          <w:u w:val="none"/>
        </w:rPr>
        <w:t>Proposal.</w:t>
      </w:r>
    </w:p>
    <w:p w14:paraId="73C25563" w14:textId="08E42658" w:rsidR="005C23DC" w:rsidRDefault="009755FE" w:rsidP="0048274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bookmarkStart w:id="78" w:name="_Toc521141126"/>
      <w:bookmarkStart w:id="79" w:name="_Toc524484973"/>
      <w:bookmarkStart w:id="80" w:name="_Toc524754160"/>
      <w:bookmarkStart w:id="81" w:name="_Toc526492402"/>
      <w:bookmarkStart w:id="82" w:name="_Toc528557457"/>
      <w:bookmarkStart w:id="83" w:name="_Toc529153517"/>
      <w:bookmarkStart w:id="84" w:name="_Toc30899415"/>
      <w:r w:rsidRPr="007461E3">
        <w:rPr>
          <w:rFonts w:ascii="Cambria" w:hAnsi="Cambria"/>
          <w:i w:val="0"/>
          <w:color w:val="31849B"/>
          <w:sz w:val="22"/>
          <w:szCs w:val="22"/>
        </w:rPr>
        <w:t>7.2</w:t>
      </w:r>
      <w:r w:rsidR="002B0C0B">
        <w:rPr>
          <w:rFonts w:ascii="Cambria" w:hAnsi="Cambria"/>
          <w:i w:val="0"/>
          <w:color w:val="31849B"/>
          <w:sz w:val="22"/>
          <w:szCs w:val="22"/>
        </w:rPr>
        <w:t>8</w:t>
      </w:r>
      <w:r w:rsidR="00241E5C">
        <w:rPr>
          <w:rFonts w:ascii="Cambria" w:hAnsi="Cambria"/>
          <w:i w:val="0"/>
          <w:color w:val="31849B"/>
          <w:sz w:val="22"/>
          <w:szCs w:val="22"/>
        </w:rPr>
        <w:t xml:space="preserve"> </w:t>
      </w:r>
      <w:r w:rsidR="005C23DC" w:rsidRPr="007461E3">
        <w:rPr>
          <w:rFonts w:ascii="Cambria" w:hAnsi="Cambria"/>
          <w:i w:val="0"/>
          <w:color w:val="31849B"/>
          <w:sz w:val="22"/>
          <w:szCs w:val="22"/>
        </w:rPr>
        <w:t xml:space="preserve">Proprietary </w:t>
      </w:r>
      <w:bookmarkEnd w:id="78"/>
      <w:bookmarkEnd w:id="79"/>
      <w:bookmarkEnd w:id="80"/>
      <w:bookmarkEnd w:id="81"/>
      <w:bookmarkEnd w:id="82"/>
      <w:bookmarkEnd w:id="83"/>
      <w:bookmarkEnd w:id="84"/>
      <w:r w:rsidR="00202039">
        <w:rPr>
          <w:rFonts w:ascii="Cambria" w:hAnsi="Cambria"/>
          <w:i w:val="0"/>
          <w:color w:val="31849B"/>
          <w:sz w:val="22"/>
          <w:szCs w:val="22"/>
        </w:rPr>
        <w:t>Materials</w:t>
      </w:r>
      <w:r w:rsidR="00B66992" w:rsidRPr="007461E3">
        <w:rPr>
          <w:rFonts w:ascii="Cambria" w:hAnsi="Cambria"/>
          <w:i w:val="0"/>
          <w:color w:val="31849B"/>
          <w:sz w:val="22"/>
          <w:szCs w:val="22"/>
        </w:rPr>
        <w:t>.</w:t>
      </w:r>
    </w:p>
    <w:p w14:paraId="4A5A8589" w14:textId="77777777" w:rsidR="00202039" w:rsidRPr="00AF33D6" w:rsidRDefault="00202039" w:rsidP="00202039">
      <w:pPr>
        <w:pStyle w:val="Heading2"/>
        <w:spacing w:before="0" w:after="0"/>
        <w:jc w:val="both"/>
        <w:rPr>
          <w:rStyle w:val="Hyperlink"/>
          <w:rFonts w:ascii="Cambria" w:hAnsi="Cambria"/>
          <w:b w:val="0"/>
          <w:bCs w:val="0"/>
          <w:color w:val="auto"/>
          <w:sz w:val="22"/>
          <w:szCs w:val="22"/>
          <w:u w:val="none"/>
        </w:rPr>
      </w:pPr>
      <w:r w:rsidRPr="00AF33D6">
        <w:rPr>
          <w:rStyle w:val="Hyperlink"/>
          <w:rFonts w:ascii="Cambria" w:hAnsi="Cambria"/>
          <w:b w:val="0"/>
          <w:bCs w:val="0"/>
          <w:color w:val="auto"/>
          <w:sz w:val="22"/>
          <w:szCs w:val="22"/>
          <w:u w:val="none"/>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w:t>
      </w:r>
      <w:proofErr w:type="gramStart"/>
      <w:r w:rsidRPr="00AF33D6">
        <w:rPr>
          <w:rStyle w:val="Hyperlink"/>
          <w:rFonts w:ascii="Cambria" w:hAnsi="Cambria"/>
          <w:b w:val="0"/>
          <w:bCs w:val="0"/>
          <w:color w:val="auto"/>
          <w:sz w:val="22"/>
          <w:szCs w:val="22"/>
          <w:u w:val="none"/>
        </w:rPr>
        <w:t>other</w:t>
      </w:r>
      <w:proofErr w:type="gramEnd"/>
      <w:r w:rsidRPr="00AF33D6">
        <w:rPr>
          <w:rStyle w:val="Hyperlink"/>
          <w:rFonts w:ascii="Cambria" w:hAnsi="Cambria"/>
          <w:b w:val="0"/>
          <w:bCs w:val="0"/>
          <w:color w:val="auto"/>
          <w:sz w:val="22"/>
          <w:szCs w:val="22"/>
          <w:u w:val="none"/>
        </w:rPr>
        <w:t xml:space="preserve"> bid material.  </w:t>
      </w:r>
    </w:p>
    <w:p w14:paraId="0DC1B0D0" w14:textId="77777777" w:rsidR="00202039" w:rsidRPr="00AF33D6" w:rsidRDefault="00202039" w:rsidP="00202039">
      <w:pPr>
        <w:ind w:left="360"/>
        <w:jc w:val="both"/>
        <w:rPr>
          <w:rStyle w:val="Hyperlink"/>
          <w:rFonts w:ascii="Cambria" w:hAnsi="Cambria"/>
          <w:color w:val="auto"/>
          <w:sz w:val="22"/>
          <w:szCs w:val="22"/>
          <w:u w:val="none"/>
        </w:rPr>
      </w:pPr>
    </w:p>
    <w:p w14:paraId="5AA8DF72" w14:textId="77777777"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9107FC" w14:textId="77777777" w:rsidR="00202039" w:rsidRPr="00AF33D6" w:rsidRDefault="00202039" w:rsidP="00202039">
      <w:pPr>
        <w:jc w:val="both"/>
        <w:rPr>
          <w:rStyle w:val="Hyperlink"/>
          <w:rFonts w:ascii="Cambria" w:hAnsi="Cambria"/>
          <w:color w:val="auto"/>
          <w:sz w:val="22"/>
          <w:szCs w:val="22"/>
          <w:u w:val="none"/>
        </w:rPr>
      </w:pPr>
    </w:p>
    <w:p w14:paraId="25EC13C8" w14:textId="512E1EBE"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Bidders/proposers must be familiar with the Washington State Public Records Act and the limits of record disclosure exemptions.  For more information, visit the Washington State Legislature’s website at </w:t>
      </w:r>
      <w:hyperlink r:id="rId25" w:history="1">
        <w:r w:rsidR="00503835" w:rsidRPr="00892F92">
          <w:rPr>
            <w:rStyle w:val="Hyperlink"/>
            <w:rFonts w:asciiTheme="majorHAnsi" w:hAnsiTheme="majorHAnsi"/>
            <w:sz w:val="22"/>
          </w:rPr>
          <w:t>http://app.leg.wa.gov/rcw/default.aspx?cite=42.56</w:t>
        </w:r>
      </w:hyperlink>
      <w:r w:rsidR="00503835" w:rsidRPr="00AF33D6">
        <w:rPr>
          <w:rStyle w:val="Hyperlink"/>
          <w:rFonts w:ascii="Cambria" w:hAnsi="Cambria"/>
          <w:color w:val="auto"/>
          <w:sz w:val="22"/>
          <w:szCs w:val="22"/>
          <w:u w:val="none"/>
        </w:rPr>
        <w:t xml:space="preserve">. </w:t>
      </w:r>
    </w:p>
    <w:p w14:paraId="6CBFB333" w14:textId="77777777" w:rsidR="00202039" w:rsidRPr="00AF33D6" w:rsidRDefault="00202039" w:rsidP="00202039">
      <w:pPr>
        <w:jc w:val="both"/>
        <w:rPr>
          <w:rStyle w:val="Hyperlink"/>
          <w:rFonts w:ascii="Cambria" w:hAnsi="Cambria"/>
          <w:color w:val="auto"/>
          <w:sz w:val="22"/>
          <w:szCs w:val="22"/>
          <w:u w:val="none"/>
        </w:rPr>
      </w:pPr>
    </w:p>
    <w:p w14:paraId="114A99AD" w14:textId="0DA1AF90"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If you have any questions about disclosure of the records you submit with your bid, contact </w:t>
      </w:r>
      <w:r w:rsidR="0067224E">
        <w:rPr>
          <w:rStyle w:val="Hyperlink"/>
          <w:rFonts w:ascii="Cambria" w:hAnsi="Cambria"/>
          <w:color w:val="auto"/>
          <w:sz w:val="22"/>
          <w:szCs w:val="22"/>
          <w:u w:val="none"/>
        </w:rPr>
        <w:t xml:space="preserve">the </w:t>
      </w:r>
      <w:r w:rsidR="000A6DA9">
        <w:rPr>
          <w:rStyle w:val="Hyperlink"/>
          <w:rFonts w:ascii="Cambria" w:hAnsi="Cambria"/>
          <w:color w:val="auto"/>
          <w:sz w:val="22"/>
          <w:szCs w:val="22"/>
          <w:u w:val="none"/>
        </w:rPr>
        <w:t>Procurement Contact</w:t>
      </w:r>
      <w:r w:rsidR="0067224E">
        <w:rPr>
          <w:rStyle w:val="Hyperlink"/>
          <w:rFonts w:ascii="Cambria" w:hAnsi="Cambria"/>
          <w:color w:val="auto"/>
          <w:sz w:val="22"/>
          <w:szCs w:val="22"/>
          <w:u w:val="none"/>
        </w:rPr>
        <w:t xml:space="preserve"> named in this document.</w:t>
      </w:r>
      <w:r w:rsidRPr="00AF33D6">
        <w:rPr>
          <w:rStyle w:val="Hyperlink"/>
          <w:rFonts w:ascii="Cambria" w:hAnsi="Cambria"/>
          <w:color w:val="auto"/>
          <w:sz w:val="22"/>
          <w:szCs w:val="22"/>
          <w:u w:val="none"/>
        </w:rPr>
        <w:t xml:space="preserve"> </w:t>
      </w:r>
    </w:p>
    <w:p w14:paraId="75F635C5" w14:textId="77777777" w:rsidR="00202039" w:rsidRPr="00AF33D6" w:rsidRDefault="00202039" w:rsidP="00202039">
      <w:pPr>
        <w:jc w:val="both"/>
        <w:rPr>
          <w:rStyle w:val="Hyperlink"/>
          <w:rFonts w:ascii="Cambria" w:hAnsi="Cambria"/>
          <w:color w:val="auto"/>
          <w:sz w:val="22"/>
          <w:szCs w:val="22"/>
          <w:u w:val="none"/>
        </w:rPr>
      </w:pPr>
    </w:p>
    <w:p w14:paraId="0179C20D" w14:textId="77777777" w:rsidR="00202039" w:rsidRPr="00AF33D6" w:rsidRDefault="00202039" w:rsidP="00202039">
      <w:pPr>
        <w:pStyle w:val="Heading2"/>
        <w:spacing w:before="0" w:after="0"/>
        <w:jc w:val="both"/>
        <w:rPr>
          <w:rStyle w:val="Hyperlink"/>
          <w:rFonts w:ascii="Cambria" w:hAnsi="Cambria"/>
          <w:b w:val="0"/>
          <w:bCs w:val="0"/>
          <w:color w:val="auto"/>
          <w:sz w:val="22"/>
          <w:szCs w:val="22"/>
          <w:u w:val="none"/>
        </w:rPr>
      </w:pPr>
      <w:r w:rsidRPr="00AF33D6">
        <w:rPr>
          <w:rStyle w:val="Hyperlink"/>
          <w:rFonts w:ascii="Cambria" w:hAnsi="Cambria"/>
          <w:color w:val="auto"/>
          <w:sz w:val="22"/>
          <w:szCs w:val="22"/>
          <w:u w:val="none"/>
        </w:rPr>
        <w:t>Marking Your Records Exempt from Disclosure (Protected, Confidential, or Proprietary)</w:t>
      </w:r>
    </w:p>
    <w:p w14:paraId="37162D63" w14:textId="77777777"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As mentioned above, all City of Seattle offices (“the City”) are required to promptly make public records available upon request.  However, under Washington State Law some records or portions of records are considered legally exempt from disclosure and can be withheld.  A list and description of records identified as exempt by the Public Records Act can be found in RCW 42.56 and RCW 19.108.</w:t>
      </w:r>
    </w:p>
    <w:p w14:paraId="68D7FF70" w14:textId="77777777" w:rsidR="00202039" w:rsidRPr="00AF33D6" w:rsidRDefault="00202039" w:rsidP="00202039">
      <w:pPr>
        <w:jc w:val="both"/>
        <w:rPr>
          <w:rStyle w:val="Hyperlink"/>
          <w:rFonts w:ascii="Cambria" w:hAnsi="Cambria"/>
          <w:color w:val="auto"/>
          <w:sz w:val="22"/>
          <w:szCs w:val="22"/>
          <w:u w:val="none"/>
        </w:rPr>
      </w:pPr>
    </w:p>
    <w:p w14:paraId="416F5423" w14:textId="2F3A53F9"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provided by</w:t>
      </w:r>
      <w:r w:rsidR="00762AFB">
        <w:rPr>
          <w:rStyle w:val="Hyperlink"/>
          <w:rFonts w:ascii="Cambria" w:hAnsi="Cambria"/>
          <w:color w:val="auto"/>
          <w:sz w:val="22"/>
          <w:szCs w:val="22"/>
          <w:u w:val="none"/>
        </w:rPr>
        <w:t xml:space="preserve"> the</w:t>
      </w:r>
      <w:r w:rsidRPr="00AF33D6">
        <w:rPr>
          <w:rStyle w:val="Hyperlink"/>
          <w:rFonts w:ascii="Cambria" w:hAnsi="Cambria"/>
          <w:color w:val="auto"/>
          <w:sz w:val="22"/>
          <w:szCs w:val="22"/>
          <w:u w:val="none"/>
        </w:rPr>
        <w:t xml:space="preserve"> City (see </w:t>
      </w:r>
      <w:r w:rsidR="00F57C57">
        <w:rPr>
          <w:rStyle w:val="Hyperlink"/>
          <w:rFonts w:ascii="Cambria" w:hAnsi="Cambria"/>
          <w:color w:val="auto"/>
          <w:sz w:val="22"/>
          <w:szCs w:val="22"/>
          <w:u w:val="none"/>
        </w:rPr>
        <w:t>page 4 on the Consultant Questionnaire</w:t>
      </w:r>
      <w:r w:rsidRPr="00AF33D6">
        <w:rPr>
          <w:rStyle w:val="Hyperlink"/>
          <w:rFonts w:ascii="Cambria" w:hAnsi="Cambria"/>
          <w:color w:val="auto"/>
          <w:sz w:val="22"/>
          <w:szCs w:val="22"/>
          <w:u w:val="none"/>
        </w:rPr>
        <w:t>) and very clearly and specifically identify each record and the exemption(s) that may apply.  (If you are awarded a City contract, the same exemption designation will carry forward to the contract records.)</w:t>
      </w:r>
    </w:p>
    <w:p w14:paraId="66FBA47F" w14:textId="77777777" w:rsidR="00202039" w:rsidRPr="00AF33D6" w:rsidRDefault="00202039" w:rsidP="00202039">
      <w:pPr>
        <w:jc w:val="both"/>
        <w:rPr>
          <w:rStyle w:val="Hyperlink"/>
          <w:rFonts w:ascii="Cambria" w:hAnsi="Cambria"/>
          <w:color w:val="auto"/>
          <w:sz w:val="22"/>
          <w:szCs w:val="22"/>
          <w:u w:val="none"/>
        </w:rPr>
      </w:pPr>
    </w:p>
    <w:p w14:paraId="5EE2778C" w14:textId="77777777"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311126C7" w14:textId="77777777" w:rsidR="00202039" w:rsidRPr="00AF33D6" w:rsidRDefault="00202039" w:rsidP="00202039">
      <w:pPr>
        <w:jc w:val="both"/>
        <w:rPr>
          <w:rStyle w:val="Hyperlink"/>
          <w:rFonts w:ascii="Cambria" w:hAnsi="Cambria"/>
          <w:color w:val="auto"/>
          <w:sz w:val="22"/>
          <w:szCs w:val="22"/>
          <w:u w:val="none"/>
        </w:rPr>
      </w:pPr>
    </w:p>
    <w:p w14:paraId="7A096FDD" w14:textId="77777777"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lastRenderedPageBreak/>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57156DBD" w14:textId="77777777" w:rsidR="00202039" w:rsidRPr="00AF33D6" w:rsidRDefault="00202039" w:rsidP="00202039">
      <w:pPr>
        <w:jc w:val="both"/>
        <w:rPr>
          <w:rStyle w:val="Hyperlink"/>
          <w:rFonts w:ascii="Cambria" w:hAnsi="Cambria"/>
          <w:color w:val="auto"/>
          <w:sz w:val="22"/>
          <w:szCs w:val="22"/>
          <w:u w:val="none"/>
        </w:rPr>
      </w:pPr>
    </w:p>
    <w:p w14:paraId="6C1FE09F" w14:textId="77777777"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1DF9225C" w14:textId="77777777" w:rsidR="00202039" w:rsidRPr="00AF33D6" w:rsidRDefault="00202039" w:rsidP="00202039">
      <w:pPr>
        <w:rPr>
          <w:rStyle w:val="Hyperlink"/>
          <w:rFonts w:ascii="Cambria" w:hAnsi="Cambria"/>
          <w:color w:val="auto"/>
          <w:sz w:val="22"/>
          <w:szCs w:val="22"/>
          <w:u w:val="none"/>
        </w:rPr>
      </w:pPr>
    </w:p>
    <w:p w14:paraId="79A7DACA" w14:textId="77777777" w:rsidR="00202039" w:rsidRPr="00382244" w:rsidRDefault="00202039" w:rsidP="00202039">
      <w:pPr>
        <w:pStyle w:val="Heading2"/>
        <w:spacing w:before="0" w:after="0"/>
        <w:rPr>
          <w:rStyle w:val="Hyperlink"/>
          <w:rFonts w:ascii="Cambria" w:hAnsi="Cambria"/>
          <w:bCs w:val="0"/>
          <w:color w:val="auto"/>
          <w:sz w:val="22"/>
          <w:szCs w:val="22"/>
          <w:u w:val="none"/>
        </w:rPr>
      </w:pPr>
      <w:r w:rsidRPr="00382244">
        <w:rPr>
          <w:rStyle w:val="Hyperlink"/>
          <w:rFonts w:ascii="Cambria" w:hAnsi="Cambria"/>
          <w:bCs w:val="0"/>
          <w:color w:val="auto"/>
          <w:sz w:val="22"/>
          <w:szCs w:val="22"/>
          <w:u w:val="none"/>
        </w:rPr>
        <w:t>Requesting Disclosure of Public Records</w:t>
      </w:r>
    </w:p>
    <w:p w14:paraId="73C25587" w14:textId="39954909" w:rsidR="00D80316" w:rsidRPr="00F53E33" w:rsidRDefault="00202039" w:rsidP="00F53E33">
      <w:pPr>
        <w:jc w:val="both"/>
        <w:rPr>
          <w:rFonts w:ascii="Cambria" w:hAnsi="Cambria" w:cs="Arial"/>
          <w:sz w:val="22"/>
          <w:szCs w:val="22"/>
        </w:rPr>
      </w:pPr>
      <w:r w:rsidRPr="00AF33D6">
        <w:rPr>
          <w:rStyle w:val="Hyperlink"/>
          <w:rFonts w:ascii="Cambria" w:hAnsi="Cambria"/>
          <w:color w:val="auto"/>
          <w:sz w:val="22"/>
          <w:szCs w:val="22"/>
          <w:u w:val="none"/>
        </w:rPr>
        <w:t>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all requests for disclosure of public records as required by State Law.  If you do wish to make a request for records,</w:t>
      </w:r>
      <w:r w:rsidR="00747987">
        <w:rPr>
          <w:rStyle w:val="Hyperlink"/>
          <w:rFonts w:ascii="Cambria" w:hAnsi="Cambria"/>
          <w:color w:val="auto"/>
          <w:sz w:val="22"/>
          <w:szCs w:val="22"/>
          <w:u w:val="none"/>
        </w:rPr>
        <w:t xml:space="preserve"> visit </w:t>
      </w:r>
      <w:hyperlink r:id="rId26" w:history="1">
        <w:r w:rsidR="00747987" w:rsidRPr="00803AE2">
          <w:rPr>
            <w:rStyle w:val="Hyperlink"/>
            <w:rFonts w:ascii="Cambria" w:hAnsi="Cambria"/>
            <w:sz w:val="22"/>
            <w:szCs w:val="22"/>
          </w:rPr>
          <w:t>https://www.seattle.gov/public-records/public-records-request-center</w:t>
        </w:r>
      </w:hyperlink>
      <w:r w:rsidR="00747987">
        <w:rPr>
          <w:rStyle w:val="Hyperlink"/>
          <w:rFonts w:ascii="Cambria" w:hAnsi="Cambria"/>
          <w:color w:val="auto"/>
          <w:sz w:val="22"/>
          <w:szCs w:val="22"/>
          <w:u w:val="none"/>
        </w:rPr>
        <w:t xml:space="preserve">. </w:t>
      </w:r>
    </w:p>
    <w:p w14:paraId="73C25588" w14:textId="77777777" w:rsidR="0073729B" w:rsidRPr="007461E3" w:rsidRDefault="0073729B" w:rsidP="002A32F6">
      <w:pPr>
        <w:pStyle w:val="Heading2"/>
        <w:keepLines/>
        <w:numPr>
          <w:ilvl w:val="1"/>
          <w:numId w:val="0"/>
        </w:numPr>
        <w:tabs>
          <w:tab w:val="left" w:pos="-1440"/>
          <w:tab w:val="left" w:pos="576"/>
          <w:tab w:val="left" w:pos="1080"/>
        </w:tabs>
        <w:spacing w:before="0" w:after="0"/>
        <w:ind w:left="576" w:hanging="576"/>
        <w:rPr>
          <w:rFonts w:ascii="Cambria" w:hAnsi="Cambria"/>
          <w:i w:val="0"/>
          <w:color w:val="31849B"/>
          <w:sz w:val="22"/>
          <w:szCs w:val="22"/>
          <w:u w:val="single"/>
        </w:rPr>
      </w:pPr>
    </w:p>
    <w:p w14:paraId="73C2558C" w14:textId="4DFD8BF0" w:rsidR="000D2186" w:rsidRPr="007461E3" w:rsidRDefault="00A30184" w:rsidP="00544C66">
      <w:pPr>
        <w:jc w:val="both"/>
        <w:rPr>
          <w:rFonts w:ascii="Cambria" w:hAnsi="Cambria" w:cs="Arial"/>
          <w:b/>
          <w:color w:val="31849B"/>
          <w:sz w:val="22"/>
          <w:szCs w:val="22"/>
        </w:rPr>
      </w:pPr>
      <w:r w:rsidRPr="007461E3">
        <w:rPr>
          <w:rFonts w:ascii="Cambria" w:hAnsi="Cambria" w:cs="Arial"/>
          <w:b/>
          <w:color w:val="31849B"/>
          <w:sz w:val="22"/>
          <w:szCs w:val="22"/>
        </w:rPr>
        <w:t>7.2</w:t>
      </w:r>
      <w:r w:rsidR="002B0C0B">
        <w:rPr>
          <w:rFonts w:ascii="Cambria" w:hAnsi="Cambria" w:cs="Arial"/>
          <w:b/>
          <w:color w:val="31849B"/>
          <w:sz w:val="22"/>
          <w:szCs w:val="22"/>
        </w:rPr>
        <w:t>9</w:t>
      </w:r>
      <w:r w:rsidR="00241E5C">
        <w:rPr>
          <w:rFonts w:ascii="Cambria" w:hAnsi="Cambria" w:cs="Arial"/>
          <w:b/>
          <w:color w:val="31849B"/>
          <w:sz w:val="22"/>
          <w:szCs w:val="22"/>
        </w:rPr>
        <w:t xml:space="preserve"> </w:t>
      </w:r>
      <w:r w:rsidRPr="007461E3">
        <w:rPr>
          <w:rFonts w:ascii="Cambria" w:hAnsi="Cambria" w:cs="Arial"/>
          <w:b/>
          <w:color w:val="31849B"/>
          <w:sz w:val="22"/>
          <w:szCs w:val="22"/>
        </w:rPr>
        <w:t>Ethics Code</w:t>
      </w:r>
      <w:r w:rsidR="000D2186" w:rsidRPr="007461E3">
        <w:rPr>
          <w:rFonts w:ascii="Cambria" w:hAnsi="Cambria" w:cs="Arial"/>
          <w:b/>
          <w:color w:val="31849B"/>
          <w:sz w:val="22"/>
          <w:szCs w:val="22"/>
        </w:rPr>
        <w:t>.</w:t>
      </w:r>
    </w:p>
    <w:p w14:paraId="3CFECE07" w14:textId="73BF0245" w:rsidR="00503835" w:rsidRPr="007461E3" w:rsidRDefault="00D61D9B" w:rsidP="00503835">
      <w:pPr>
        <w:jc w:val="both"/>
        <w:rPr>
          <w:rFonts w:ascii="Cambria" w:hAnsi="Cambria" w:cs="Arial"/>
          <w:sz w:val="22"/>
          <w:szCs w:val="22"/>
        </w:rPr>
      </w:pPr>
      <w:r>
        <w:rPr>
          <w:rFonts w:ascii="Cambria" w:hAnsi="Cambria" w:cs="Arial"/>
          <w:sz w:val="22"/>
          <w:szCs w:val="22"/>
        </w:rPr>
        <w:t>F</w:t>
      </w:r>
      <w:r w:rsidR="00503835" w:rsidRPr="007461E3">
        <w:rPr>
          <w:rFonts w:ascii="Cambria" w:hAnsi="Cambria" w:cs="Arial"/>
          <w:sz w:val="22"/>
          <w:szCs w:val="22"/>
        </w:rPr>
        <w:t xml:space="preserve">amiliarize yourself with the City Ethics code:  </w:t>
      </w:r>
      <w:hyperlink r:id="rId27" w:history="1">
        <w:r w:rsidR="00503835" w:rsidRPr="00A207E9">
          <w:rPr>
            <w:rStyle w:val="Hyperlink"/>
            <w:rFonts w:ascii="Cambria" w:hAnsi="Cambria" w:cs="Arial"/>
            <w:sz w:val="22"/>
            <w:szCs w:val="22"/>
          </w:rPr>
          <w:t>http://www.seattle.gov/ethics/etpub/et_home.htm</w:t>
        </w:r>
      </w:hyperlink>
      <w:r w:rsidR="00503835" w:rsidRPr="007461E3">
        <w:rPr>
          <w:rFonts w:ascii="Cambria" w:hAnsi="Cambria" w:cs="Arial"/>
          <w:sz w:val="22"/>
          <w:szCs w:val="22"/>
        </w:rPr>
        <w:t xml:space="preserve">.  </w:t>
      </w:r>
      <w:r w:rsidR="00503835">
        <w:rPr>
          <w:rFonts w:ascii="Cambria" w:hAnsi="Cambria" w:cs="Arial"/>
          <w:sz w:val="22"/>
          <w:szCs w:val="22"/>
        </w:rPr>
        <w:t xml:space="preserve">  For an in depth explanation of the City’s Ethics Code for Contractors, Vendors, Customers and Clients, visit:</w:t>
      </w:r>
      <w:r w:rsidR="00503835" w:rsidRPr="004513E3">
        <w:t xml:space="preserve"> </w:t>
      </w:r>
      <w:hyperlink r:id="rId28" w:history="1">
        <w:r w:rsidR="00503835" w:rsidRPr="00A207E9">
          <w:rPr>
            <w:rStyle w:val="Hyperlink"/>
            <w:rFonts w:ascii="Cambria" w:hAnsi="Cambria" w:cs="Arial"/>
            <w:sz w:val="22"/>
            <w:szCs w:val="22"/>
          </w:rPr>
          <w:t>http://www.seattle.gov/ethics/etpub/faqcontractorexplan.htm</w:t>
        </w:r>
      </w:hyperlink>
      <w:r w:rsidR="00503835">
        <w:rPr>
          <w:rFonts w:ascii="Cambria" w:hAnsi="Cambria" w:cs="Arial"/>
          <w:sz w:val="22"/>
          <w:szCs w:val="22"/>
        </w:rPr>
        <w:t>.</w:t>
      </w:r>
      <w:r w:rsidR="00503835" w:rsidRPr="007461E3">
        <w:rPr>
          <w:rFonts w:ascii="Cambria" w:hAnsi="Cambria" w:cs="Arial"/>
          <w:sz w:val="22"/>
          <w:szCs w:val="22"/>
        </w:rPr>
        <w:t xml:space="preserve"> </w:t>
      </w:r>
      <w:r w:rsidR="00503835" w:rsidRPr="00A101AA">
        <w:rPr>
          <w:rFonts w:ascii="Cambria" w:hAnsi="Cambria" w:cs="Arial"/>
          <w:sz w:val="22"/>
          <w:szCs w:val="22"/>
        </w:rPr>
        <w:t>Any questions should be addressed to Seattle Ethics and Elections Commission at 206-684-8500.</w:t>
      </w:r>
      <w:r w:rsidR="00503835">
        <w:rPr>
          <w:rFonts w:ascii="Cambria" w:hAnsi="Cambria" w:cs="Arial"/>
          <w:sz w:val="22"/>
          <w:szCs w:val="22"/>
        </w:rPr>
        <w:t xml:space="preserve">  </w:t>
      </w:r>
    </w:p>
    <w:p w14:paraId="73C2558F" w14:textId="77777777" w:rsidR="000D2186" w:rsidRPr="007461E3" w:rsidRDefault="000D2186" w:rsidP="0023354A">
      <w:pPr>
        <w:jc w:val="both"/>
        <w:rPr>
          <w:rFonts w:ascii="Cambria" w:hAnsi="Cambria" w:cs="Arial"/>
          <w:b/>
          <w:sz w:val="22"/>
          <w:szCs w:val="22"/>
        </w:rPr>
      </w:pPr>
    </w:p>
    <w:p w14:paraId="73C25590" w14:textId="77777777" w:rsidR="00A30184" w:rsidRPr="007461E3" w:rsidRDefault="000D2186" w:rsidP="002B0C0B">
      <w:pPr>
        <w:ind w:firstLine="360"/>
        <w:jc w:val="both"/>
        <w:rPr>
          <w:rFonts w:ascii="Cambria" w:hAnsi="Cambria" w:cs="Arial"/>
          <w:sz w:val="22"/>
          <w:szCs w:val="22"/>
        </w:rPr>
      </w:pPr>
      <w:r w:rsidRPr="007461E3">
        <w:rPr>
          <w:rFonts w:ascii="Cambria" w:hAnsi="Cambria" w:cs="Arial"/>
          <w:b/>
          <w:color w:val="31849B"/>
          <w:sz w:val="22"/>
          <w:szCs w:val="22"/>
        </w:rPr>
        <w:t>No Gifts and Gratuities</w:t>
      </w:r>
      <w:r w:rsidRPr="007461E3">
        <w:rPr>
          <w:rFonts w:ascii="Cambria" w:hAnsi="Cambria" w:cs="Arial"/>
          <w:color w:val="31849B"/>
          <w:sz w:val="22"/>
          <w:szCs w:val="22"/>
        </w:rPr>
        <w:t>.</w:t>
      </w:r>
      <w:r w:rsidRPr="007461E3">
        <w:rPr>
          <w:rFonts w:ascii="Cambria" w:hAnsi="Cambria" w:cs="Arial"/>
          <w:sz w:val="22"/>
          <w:szCs w:val="22"/>
        </w:rPr>
        <w:t xml:space="preserve">  </w:t>
      </w:r>
    </w:p>
    <w:p w14:paraId="73C25591" w14:textId="54284ECB" w:rsidR="000D2186" w:rsidRPr="007461E3" w:rsidRDefault="00C722E7" w:rsidP="0023354A">
      <w:pPr>
        <w:jc w:val="both"/>
        <w:rPr>
          <w:rFonts w:ascii="Cambria" w:hAnsi="Cambria" w:cs="Arial"/>
          <w:sz w:val="22"/>
          <w:szCs w:val="22"/>
        </w:rPr>
      </w:pPr>
      <w:r w:rsidRPr="007461E3">
        <w:rPr>
          <w:rFonts w:ascii="Cambria" w:hAnsi="Cambria" w:cs="Arial"/>
          <w:sz w:val="22"/>
          <w:szCs w:val="22"/>
        </w:rPr>
        <w:t>Consultant</w:t>
      </w:r>
      <w:r w:rsidR="000D2186" w:rsidRPr="007461E3">
        <w:rPr>
          <w:rFonts w:ascii="Cambria" w:hAnsi="Cambria" w:cs="Arial"/>
          <w:sz w:val="22"/>
          <w:szCs w:val="22"/>
        </w:rPr>
        <w:t xml:space="preserve">s shall not directly or indirectly offer anything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w:t>
      </w:r>
      <w:r w:rsidRPr="007461E3">
        <w:rPr>
          <w:rFonts w:ascii="Cambria" w:hAnsi="Cambria" w:cs="Arial"/>
          <w:sz w:val="22"/>
          <w:szCs w:val="22"/>
        </w:rPr>
        <w:t>Consultant</w:t>
      </w:r>
      <w:r w:rsidR="000D2186" w:rsidRPr="007461E3">
        <w:rPr>
          <w:rFonts w:ascii="Cambria" w:hAnsi="Cambria" w:cs="Arial"/>
          <w:sz w:val="22"/>
          <w:szCs w:val="22"/>
        </w:rPr>
        <w:t xml:space="preserve">.  An example </w:t>
      </w:r>
      <w:r w:rsidR="00F57C57">
        <w:rPr>
          <w:rFonts w:ascii="Cambria" w:hAnsi="Cambria" w:cs="Arial"/>
          <w:sz w:val="22"/>
          <w:szCs w:val="22"/>
        </w:rPr>
        <w:t xml:space="preserve">of this </w:t>
      </w:r>
      <w:r w:rsidR="000D2186" w:rsidRPr="007461E3">
        <w:rPr>
          <w:rFonts w:ascii="Cambria" w:hAnsi="Cambria" w:cs="Arial"/>
          <w:sz w:val="22"/>
          <w:szCs w:val="22"/>
        </w:rPr>
        <w:t xml:space="preserve">is giving sporting event tickets to a City employee </w:t>
      </w:r>
      <w:r w:rsidR="00F57C57">
        <w:rPr>
          <w:rFonts w:ascii="Cambria" w:hAnsi="Cambria" w:cs="Arial"/>
          <w:sz w:val="22"/>
          <w:szCs w:val="22"/>
        </w:rPr>
        <w:t xml:space="preserve">who is also </w:t>
      </w:r>
      <w:r w:rsidR="000D2186" w:rsidRPr="007461E3">
        <w:rPr>
          <w:rFonts w:ascii="Cambria" w:hAnsi="Cambria" w:cs="Arial"/>
          <w:sz w:val="22"/>
          <w:szCs w:val="22"/>
        </w:rPr>
        <w:t xml:space="preserve">on the evaluation team of a </w:t>
      </w:r>
      <w:r w:rsidR="004B08E1" w:rsidRPr="007461E3">
        <w:rPr>
          <w:rFonts w:ascii="Cambria" w:hAnsi="Cambria" w:cs="Arial"/>
          <w:sz w:val="22"/>
          <w:szCs w:val="22"/>
        </w:rPr>
        <w:t>solicitation</w:t>
      </w:r>
      <w:r w:rsidR="000D2186" w:rsidRPr="007461E3">
        <w:rPr>
          <w:rFonts w:ascii="Cambria" w:hAnsi="Cambria" w:cs="Arial"/>
          <w:sz w:val="22"/>
          <w:szCs w:val="22"/>
        </w:rPr>
        <w:t xml:space="preserve"> </w:t>
      </w:r>
      <w:r w:rsidR="004B08E1" w:rsidRPr="007461E3">
        <w:rPr>
          <w:rFonts w:ascii="Cambria" w:hAnsi="Cambria" w:cs="Arial"/>
          <w:sz w:val="22"/>
          <w:szCs w:val="22"/>
        </w:rPr>
        <w:t>to which you submitted</w:t>
      </w:r>
      <w:r w:rsidR="00F57C57">
        <w:rPr>
          <w:rFonts w:ascii="Cambria" w:hAnsi="Cambria" w:cs="Arial"/>
          <w:sz w:val="22"/>
          <w:szCs w:val="22"/>
        </w:rPr>
        <w:t xml:space="preserve"> or intend to submit</w:t>
      </w:r>
      <w:r w:rsidR="000D2186" w:rsidRPr="007461E3">
        <w:rPr>
          <w:rFonts w:ascii="Cambria" w:hAnsi="Cambria" w:cs="Arial"/>
          <w:sz w:val="22"/>
          <w:szCs w:val="22"/>
        </w:rPr>
        <w:t xml:space="preserve">. The definition of what a “benefit” would be is broad and could include not only awarding a contract but also the administration of the contract or </w:t>
      </w:r>
      <w:r w:rsidR="00D34E4A" w:rsidRPr="007461E3">
        <w:rPr>
          <w:rFonts w:ascii="Cambria" w:hAnsi="Cambria" w:cs="Arial"/>
          <w:sz w:val="22"/>
          <w:szCs w:val="22"/>
        </w:rPr>
        <w:t xml:space="preserve">evaluating </w:t>
      </w:r>
      <w:r w:rsidR="000D2186" w:rsidRPr="007461E3">
        <w:rPr>
          <w:rFonts w:ascii="Cambria" w:hAnsi="Cambria" w:cs="Arial"/>
          <w:sz w:val="22"/>
          <w:szCs w:val="22"/>
        </w:rPr>
        <w:t xml:space="preserve">contract performance.  The rule works both ways, as it also prohibits City employees from soliciting items from </w:t>
      </w:r>
      <w:r w:rsidRPr="007461E3">
        <w:rPr>
          <w:rFonts w:ascii="Cambria" w:hAnsi="Cambria" w:cs="Arial"/>
          <w:sz w:val="22"/>
          <w:szCs w:val="22"/>
        </w:rPr>
        <w:t>Consultant</w:t>
      </w:r>
      <w:r w:rsidR="000D2186" w:rsidRPr="007461E3">
        <w:rPr>
          <w:rFonts w:ascii="Cambria" w:hAnsi="Cambria" w:cs="Arial"/>
          <w:sz w:val="22"/>
          <w:szCs w:val="22"/>
        </w:rPr>
        <w:t xml:space="preserve">s.  </w:t>
      </w:r>
    </w:p>
    <w:p w14:paraId="73C25592" w14:textId="77777777" w:rsidR="000D2186" w:rsidRPr="007461E3" w:rsidRDefault="000D2186" w:rsidP="0023354A">
      <w:pPr>
        <w:jc w:val="both"/>
        <w:rPr>
          <w:rFonts w:ascii="Cambria" w:hAnsi="Cambria" w:cs="Arial"/>
          <w:sz w:val="22"/>
          <w:szCs w:val="22"/>
        </w:rPr>
      </w:pPr>
      <w:r w:rsidRPr="007461E3">
        <w:rPr>
          <w:rFonts w:ascii="Cambria" w:hAnsi="Cambria" w:cs="Arial"/>
          <w:sz w:val="22"/>
          <w:szCs w:val="22"/>
        </w:rPr>
        <w:t xml:space="preserve"> </w:t>
      </w:r>
    </w:p>
    <w:p w14:paraId="73C25593" w14:textId="77777777" w:rsidR="000D2186" w:rsidRPr="007461E3" w:rsidRDefault="000D2186" w:rsidP="002B0C0B">
      <w:pPr>
        <w:ind w:firstLine="360"/>
        <w:jc w:val="both"/>
        <w:rPr>
          <w:rFonts w:ascii="Cambria" w:hAnsi="Cambria" w:cs="Arial"/>
          <w:b/>
          <w:color w:val="31849B"/>
          <w:sz w:val="22"/>
          <w:szCs w:val="22"/>
        </w:rPr>
      </w:pPr>
      <w:r w:rsidRPr="007461E3">
        <w:rPr>
          <w:rFonts w:ascii="Cambria" w:hAnsi="Cambria" w:cs="Arial"/>
          <w:b/>
          <w:color w:val="31849B"/>
          <w:sz w:val="22"/>
          <w:szCs w:val="22"/>
        </w:rPr>
        <w:t>Involvement of Current and Former City Employees</w:t>
      </w:r>
      <w:r w:rsidR="00A24415" w:rsidRPr="007461E3">
        <w:rPr>
          <w:rFonts w:ascii="Cambria" w:hAnsi="Cambria" w:cs="Arial"/>
          <w:b/>
          <w:color w:val="31849B"/>
          <w:sz w:val="22"/>
          <w:szCs w:val="22"/>
        </w:rPr>
        <w:t>.</w:t>
      </w:r>
    </w:p>
    <w:p w14:paraId="73C25594" w14:textId="7969AD1C" w:rsidR="000D2186" w:rsidRPr="007461E3" w:rsidRDefault="008F0FE6" w:rsidP="0023354A">
      <w:pPr>
        <w:jc w:val="both"/>
        <w:rPr>
          <w:rFonts w:ascii="Cambria" w:hAnsi="Cambria" w:cs="Arial"/>
          <w:sz w:val="22"/>
          <w:szCs w:val="22"/>
        </w:rPr>
      </w:pPr>
      <w:r w:rsidRPr="007461E3">
        <w:rPr>
          <w:rFonts w:ascii="Cambria" w:hAnsi="Cambria" w:cs="Arial"/>
          <w:sz w:val="22"/>
          <w:szCs w:val="22"/>
        </w:rPr>
        <w:t xml:space="preserve">The Consultant Questionnaire within your submittal documents prompts you to disclose any </w:t>
      </w:r>
      <w:r w:rsidR="000D2186" w:rsidRPr="007461E3">
        <w:rPr>
          <w:rFonts w:ascii="Cambria" w:hAnsi="Cambria" w:cs="Arial"/>
          <w:sz w:val="22"/>
          <w:szCs w:val="22"/>
        </w:rPr>
        <w:t xml:space="preserve">current or former City employees, official or </w:t>
      </w:r>
      <w:r w:rsidR="00170104" w:rsidRPr="007461E3">
        <w:rPr>
          <w:rFonts w:ascii="Cambria" w:hAnsi="Cambria" w:cs="Arial"/>
          <w:sz w:val="22"/>
          <w:szCs w:val="22"/>
        </w:rPr>
        <w:t>volunteer that</w:t>
      </w:r>
      <w:r w:rsidRPr="007461E3">
        <w:rPr>
          <w:rFonts w:ascii="Cambria" w:hAnsi="Cambria" w:cs="Arial"/>
          <w:sz w:val="22"/>
          <w:szCs w:val="22"/>
        </w:rPr>
        <w:t xml:space="preserve"> is </w:t>
      </w:r>
      <w:r w:rsidR="000D2186" w:rsidRPr="007461E3">
        <w:rPr>
          <w:rFonts w:ascii="Cambria" w:hAnsi="Cambria" w:cs="Arial"/>
          <w:sz w:val="22"/>
          <w:szCs w:val="22"/>
        </w:rPr>
        <w:t xml:space="preserve">working or assisting on solicitation of City business or on completion of an awarded contract.  </w:t>
      </w:r>
      <w:r w:rsidRPr="007461E3">
        <w:rPr>
          <w:rFonts w:ascii="Cambria" w:hAnsi="Cambria" w:cs="Arial"/>
          <w:sz w:val="22"/>
          <w:szCs w:val="22"/>
        </w:rPr>
        <w:t>U</w:t>
      </w:r>
      <w:r w:rsidR="000D2186" w:rsidRPr="007461E3">
        <w:rPr>
          <w:rFonts w:ascii="Cambria" w:hAnsi="Cambria" w:cs="Arial"/>
          <w:sz w:val="22"/>
          <w:szCs w:val="22"/>
        </w:rPr>
        <w:t xml:space="preserve">pdate that information during the contract.  </w:t>
      </w:r>
    </w:p>
    <w:p w14:paraId="73C25595" w14:textId="77777777" w:rsidR="00195EE0" w:rsidRPr="007461E3" w:rsidRDefault="00195EE0" w:rsidP="0023354A">
      <w:pPr>
        <w:jc w:val="both"/>
        <w:rPr>
          <w:rFonts w:ascii="Cambria" w:hAnsi="Cambria" w:cs="Arial"/>
          <w:sz w:val="22"/>
          <w:szCs w:val="22"/>
        </w:rPr>
      </w:pPr>
    </w:p>
    <w:p w14:paraId="73C25596" w14:textId="77777777" w:rsidR="000D2186" w:rsidRPr="007461E3" w:rsidRDefault="000D2186" w:rsidP="002B0C0B">
      <w:pPr>
        <w:ind w:firstLine="360"/>
        <w:jc w:val="both"/>
        <w:rPr>
          <w:rFonts w:ascii="Cambria" w:hAnsi="Cambria" w:cs="Arial"/>
          <w:b/>
          <w:color w:val="31849B"/>
          <w:sz w:val="22"/>
          <w:szCs w:val="22"/>
        </w:rPr>
      </w:pPr>
      <w:r w:rsidRPr="007461E3">
        <w:rPr>
          <w:rFonts w:ascii="Cambria" w:hAnsi="Cambria" w:cs="Arial"/>
          <w:b/>
          <w:color w:val="31849B"/>
          <w:sz w:val="22"/>
          <w:szCs w:val="22"/>
        </w:rPr>
        <w:t xml:space="preserve">Contract Workers with </w:t>
      </w:r>
      <w:r w:rsidR="00D34E4A" w:rsidRPr="007461E3">
        <w:rPr>
          <w:rFonts w:ascii="Cambria" w:hAnsi="Cambria" w:cs="Arial"/>
          <w:b/>
          <w:color w:val="31849B"/>
          <w:sz w:val="22"/>
          <w:szCs w:val="22"/>
        </w:rPr>
        <w:t>over 1</w:t>
      </w:r>
      <w:r w:rsidRPr="007461E3">
        <w:rPr>
          <w:rFonts w:ascii="Cambria" w:hAnsi="Cambria" w:cs="Arial"/>
          <w:b/>
          <w:color w:val="31849B"/>
          <w:sz w:val="22"/>
          <w:szCs w:val="22"/>
        </w:rPr>
        <w:t>,000 Hours</w:t>
      </w:r>
      <w:r w:rsidR="00A24415" w:rsidRPr="007461E3">
        <w:rPr>
          <w:rFonts w:ascii="Cambria" w:hAnsi="Cambria" w:cs="Arial"/>
          <w:b/>
          <w:color w:val="31849B"/>
          <w:sz w:val="22"/>
          <w:szCs w:val="22"/>
        </w:rPr>
        <w:t>.</w:t>
      </w:r>
    </w:p>
    <w:p w14:paraId="73C25597" w14:textId="6BECFAD1" w:rsidR="00301A37" w:rsidRDefault="000D2186" w:rsidP="0023354A">
      <w:pPr>
        <w:jc w:val="both"/>
        <w:rPr>
          <w:rFonts w:ascii="Cambria" w:hAnsi="Cambria" w:cs="Arial"/>
          <w:sz w:val="22"/>
          <w:szCs w:val="22"/>
        </w:rPr>
      </w:pPr>
      <w:r w:rsidRPr="007461E3">
        <w:rPr>
          <w:rFonts w:ascii="Cambria" w:hAnsi="Cambria" w:cs="Arial"/>
          <w:sz w:val="22"/>
          <w:szCs w:val="22"/>
        </w:rPr>
        <w:t xml:space="preserve">The Ethics Code </w:t>
      </w:r>
      <w:r w:rsidR="008F0FE6" w:rsidRPr="007461E3">
        <w:rPr>
          <w:rFonts w:ascii="Cambria" w:hAnsi="Cambria" w:cs="Arial"/>
          <w:sz w:val="22"/>
          <w:szCs w:val="22"/>
        </w:rPr>
        <w:t xml:space="preserve">applies </w:t>
      </w:r>
      <w:r w:rsidRPr="007461E3">
        <w:rPr>
          <w:rFonts w:ascii="Cambria" w:hAnsi="Cambria" w:cs="Arial"/>
          <w:sz w:val="22"/>
          <w:szCs w:val="22"/>
        </w:rPr>
        <w:t xml:space="preserve">to </w:t>
      </w:r>
      <w:r w:rsidR="00C722E7" w:rsidRPr="007461E3">
        <w:rPr>
          <w:rFonts w:ascii="Cambria" w:hAnsi="Cambria" w:cs="Arial"/>
          <w:sz w:val="22"/>
          <w:szCs w:val="22"/>
        </w:rPr>
        <w:t>Consultant</w:t>
      </w:r>
      <w:r w:rsidRPr="007461E3">
        <w:rPr>
          <w:rFonts w:ascii="Cambria" w:hAnsi="Cambria" w:cs="Arial"/>
          <w:sz w:val="22"/>
          <w:szCs w:val="22"/>
        </w:rPr>
        <w:t xml:space="preserve"> workers that perform </w:t>
      </w:r>
      <w:r w:rsidR="00D34E4A" w:rsidRPr="007461E3">
        <w:rPr>
          <w:rFonts w:ascii="Cambria" w:hAnsi="Cambria" w:cs="Arial"/>
          <w:sz w:val="22"/>
          <w:szCs w:val="22"/>
        </w:rPr>
        <w:t>over 1</w:t>
      </w:r>
      <w:r w:rsidRPr="007461E3">
        <w:rPr>
          <w:rFonts w:ascii="Cambria" w:hAnsi="Cambria" w:cs="Arial"/>
          <w:sz w:val="22"/>
          <w:szCs w:val="22"/>
        </w:rPr>
        <w:t xml:space="preserve">,000 cumulative hours on any City contract during any 12-month period.  Any such employee must abide by the City Ethics Code. The </w:t>
      </w:r>
      <w:r w:rsidR="00C722E7" w:rsidRPr="007461E3">
        <w:rPr>
          <w:rFonts w:ascii="Cambria" w:hAnsi="Cambria" w:cs="Arial"/>
          <w:sz w:val="22"/>
          <w:szCs w:val="22"/>
        </w:rPr>
        <w:t>Consultant</w:t>
      </w:r>
      <w:r w:rsidRPr="007461E3">
        <w:rPr>
          <w:rFonts w:ascii="Cambria" w:hAnsi="Cambria" w:cs="Arial"/>
          <w:sz w:val="22"/>
          <w:szCs w:val="22"/>
        </w:rPr>
        <w:t xml:space="preserve"> is to be aware and familiar with the Ethics Code accordingly.</w:t>
      </w:r>
    </w:p>
    <w:p w14:paraId="3B4A87CF" w14:textId="77777777" w:rsidR="0089402B" w:rsidRDefault="0089402B" w:rsidP="0023354A">
      <w:pPr>
        <w:jc w:val="both"/>
        <w:rPr>
          <w:rFonts w:ascii="Cambria" w:hAnsi="Cambria" w:cs="Arial"/>
          <w:sz w:val="22"/>
          <w:szCs w:val="22"/>
        </w:rPr>
      </w:pPr>
    </w:p>
    <w:p w14:paraId="73C25599" w14:textId="77777777" w:rsidR="000D2186" w:rsidRPr="007461E3" w:rsidRDefault="000D2186" w:rsidP="002B0C0B">
      <w:pPr>
        <w:ind w:firstLine="360"/>
        <w:jc w:val="both"/>
        <w:rPr>
          <w:rFonts w:ascii="Cambria" w:hAnsi="Cambria" w:cs="Arial"/>
          <w:b/>
          <w:color w:val="31849B"/>
          <w:sz w:val="22"/>
          <w:szCs w:val="22"/>
        </w:rPr>
      </w:pPr>
      <w:r w:rsidRPr="007461E3">
        <w:rPr>
          <w:rFonts w:ascii="Cambria" w:hAnsi="Cambria" w:cs="Arial"/>
          <w:b/>
          <w:color w:val="31849B"/>
          <w:sz w:val="22"/>
          <w:szCs w:val="22"/>
        </w:rPr>
        <w:t xml:space="preserve">No Conflict of Interest.  </w:t>
      </w:r>
    </w:p>
    <w:p w14:paraId="73C2559A" w14:textId="77777777" w:rsidR="000D2186" w:rsidRDefault="00C722E7" w:rsidP="0023354A">
      <w:pPr>
        <w:jc w:val="both"/>
        <w:rPr>
          <w:rFonts w:ascii="Cambria" w:hAnsi="Cambria" w:cs="Arial"/>
          <w:sz w:val="22"/>
          <w:szCs w:val="22"/>
        </w:rPr>
      </w:pPr>
      <w:r w:rsidRPr="007461E3">
        <w:rPr>
          <w:rFonts w:ascii="Cambria" w:hAnsi="Cambria" w:cs="Arial"/>
          <w:sz w:val="22"/>
          <w:szCs w:val="22"/>
        </w:rPr>
        <w:t>Consultant</w:t>
      </w:r>
      <w:r w:rsidR="000D2186" w:rsidRPr="007461E3">
        <w:rPr>
          <w:rFonts w:ascii="Cambria" w:hAnsi="Cambria" w:cs="Arial"/>
          <w:sz w:val="22"/>
          <w:szCs w:val="22"/>
        </w:rPr>
        <w:t xml:space="preserve"> (including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Pr="007461E3">
        <w:rPr>
          <w:rFonts w:ascii="Cambria" w:hAnsi="Cambria" w:cs="Arial"/>
          <w:sz w:val="22"/>
          <w:szCs w:val="22"/>
        </w:rPr>
        <w:t>Consultant</w:t>
      </w:r>
      <w:r w:rsidR="000D2186" w:rsidRPr="007461E3">
        <w:rPr>
          <w:rFonts w:ascii="Cambria" w:hAnsi="Cambria" w:cs="Arial"/>
          <w:sz w:val="22"/>
          <w:szCs w:val="22"/>
        </w:rPr>
        <w:t xml:space="preserve"> performance. The City shall make sole determination as to compliance.  </w:t>
      </w:r>
    </w:p>
    <w:p w14:paraId="4A3026B5" w14:textId="77777777" w:rsidR="00E904BD" w:rsidRDefault="00E904BD" w:rsidP="00D7017F">
      <w:pPr>
        <w:jc w:val="both"/>
        <w:rPr>
          <w:rFonts w:ascii="Cambria" w:hAnsi="Cambria" w:cs="Arial"/>
          <w:sz w:val="22"/>
          <w:szCs w:val="22"/>
        </w:rPr>
      </w:pPr>
    </w:p>
    <w:p w14:paraId="69086091" w14:textId="3ED27340" w:rsidR="00E904BD" w:rsidRPr="004B39D7" w:rsidRDefault="00E904BD" w:rsidP="002B0C0B">
      <w:pPr>
        <w:pStyle w:val="BodyText"/>
        <w:spacing w:after="0"/>
        <w:ind w:firstLine="360"/>
        <w:jc w:val="both"/>
        <w:rPr>
          <w:rFonts w:asciiTheme="majorHAnsi" w:hAnsiTheme="majorHAnsi" w:cs="Arial"/>
          <w:color w:val="31849B" w:themeColor="accent5" w:themeShade="BF"/>
          <w:sz w:val="22"/>
          <w:szCs w:val="22"/>
        </w:rPr>
      </w:pPr>
      <w:r w:rsidRPr="004D7061">
        <w:rPr>
          <w:rFonts w:asciiTheme="majorHAnsi" w:hAnsiTheme="majorHAnsi" w:cs="Arial"/>
          <w:b/>
          <w:color w:val="31849B" w:themeColor="accent5" w:themeShade="BF"/>
          <w:sz w:val="22"/>
          <w:szCs w:val="22"/>
        </w:rPr>
        <w:t>Campaign Contributions</w:t>
      </w:r>
      <w:r w:rsidRPr="004B39D7">
        <w:rPr>
          <w:rFonts w:asciiTheme="majorHAnsi" w:hAnsiTheme="majorHAnsi" w:cs="Arial"/>
          <w:color w:val="31849B" w:themeColor="accent5" w:themeShade="BF"/>
          <w:sz w:val="22"/>
          <w:szCs w:val="22"/>
        </w:rPr>
        <w:t xml:space="preserve"> </w:t>
      </w:r>
      <w:r w:rsidR="002A279F" w:rsidRPr="004B39D7">
        <w:rPr>
          <w:rFonts w:asciiTheme="majorHAnsi" w:hAnsiTheme="majorHAnsi" w:cs="Arial"/>
          <w:color w:val="31849B" w:themeColor="accent5" w:themeShade="BF"/>
          <w:sz w:val="22"/>
          <w:szCs w:val="22"/>
        </w:rPr>
        <w:t>(</w:t>
      </w:r>
      <w:r w:rsidR="002A279F" w:rsidRPr="004B39D7">
        <w:rPr>
          <w:rFonts w:asciiTheme="majorHAnsi" w:eastAsia="PMingLiU" w:hAnsiTheme="majorHAnsi"/>
          <w:b/>
          <w:bCs/>
          <w:color w:val="31849B" w:themeColor="accent5" w:themeShade="BF"/>
          <w:sz w:val="22"/>
          <w:szCs w:val="22"/>
          <w:lang w:eastAsia="zh-TW"/>
        </w:rPr>
        <w:t>Initiative Measure No. 122)</w:t>
      </w:r>
    </w:p>
    <w:p w14:paraId="3A5D6E1D" w14:textId="7C24FA3D" w:rsidR="00E904BD" w:rsidRDefault="00E904BD" w:rsidP="00382244">
      <w:pPr>
        <w:pStyle w:val="NormalWeb"/>
        <w:shd w:val="clear" w:color="auto" w:fill="FFFFFF"/>
        <w:spacing w:before="0" w:beforeAutospacing="0" w:after="0" w:afterAutospacing="0"/>
        <w:outlineLvl w:val="3"/>
        <w:rPr>
          <w:rFonts w:asciiTheme="majorHAnsi" w:hAnsiTheme="majorHAnsi"/>
          <w:color w:val="000000" w:themeColor="text1"/>
          <w:sz w:val="22"/>
          <w:szCs w:val="22"/>
        </w:rPr>
      </w:pPr>
      <w:r w:rsidRPr="004B39D7">
        <w:rPr>
          <w:rFonts w:asciiTheme="majorHAnsi" w:hAnsiTheme="majorHAnsi"/>
          <w:color w:val="000000" w:themeColor="text1"/>
          <w:sz w:val="22"/>
          <w:szCs w:val="22"/>
        </w:rPr>
        <w:t>Elected officials and candidates are prohibited from accepting or soliciting campaign contributions from anyone having at least $250,000 in contracts with the City in the last two years or who has paid at least $5,000 in the last 12 months to lobby the City.</w:t>
      </w:r>
      <w:r w:rsidRPr="004B39D7">
        <w:rPr>
          <w:rFonts w:asciiTheme="majorHAnsi" w:hAnsiTheme="majorHAnsi" w:cs="Arial"/>
          <w:color w:val="000000" w:themeColor="text1"/>
          <w:sz w:val="22"/>
          <w:szCs w:val="22"/>
        </w:rPr>
        <w:t xml:space="preserve">  </w:t>
      </w:r>
      <w:r w:rsidR="003D2B13">
        <w:rPr>
          <w:rFonts w:asciiTheme="majorHAnsi" w:hAnsiTheme="majorHAnsi" w:cs="Arial"/>
          <w:color w:val="000000" w:themeColor="text1"/>
          <w:sz w:val="22"/>
          <w:szCs w:val="22"/>
        </w:rPr>
        <w:t>See</w:t>
      </w:r>
      <w:r w:rsidRPr="004B39D7">
        <w:rPr>
          <w:rFonts w:asciiTheme="majorHAnsi" w:hAnsiTheme="majorHAnsi" w:cs="Arial"/>
          <w:color w:val="000000" w:themeColor="text1"/>
          <w:sz w:val="22"/>
          <w:szCs w:val="22"/>
        </w:rPr>
        <w:t xml:space="preserve"> Initiat</w:t>
      </w:r>
      <w:r w:rsidR="002A279F">
        <w:rPr>
          <w:rFonts w:asciiTheme="majorHAnsi" w:hAnsiTheme="majorHAnsi" w:cs="Arial"/>
          <w:color w:val="000000" w:themeColor="text1"/>
          <w:sz w:val="22"/>
          <w:szCs w:val="22"/>
        </w:rPr>
        <w:t>i</w:t>
      </w:r>
      <w:r w:rsidRPr="004B39D7">
        <w:rPr>
          <w:rFonts w:asciiTheme="majorHAnsi" w:hAnsiTheme="majorHAnsi" w:cs="Arial"/>
          <w:color w:val="000000" w:themeColor="text1"/>
          <w:sz w:val="22"/>
          <w:szCs w:val="22"/>
        </w:rPr>
        <w:t xml:space="preserve">ve </w:t>
      </w:r>
      <w:r w:rsidR="003D2B13">
        <w:rPr>
          <w:rFonts w:asciiTheme="majorHAnsi" w:hAnsiTheme="majorHAnsi" w:cs="Arial"/>
          <w:color w:val="000000" w:themeColor="text1"/>
          <w:sz w:val="22"/>
          <w:szCs w:val="22"/>
        </w:rPr>
        <w:t>1</w:t>
      </w:r>
      <w:r w:rsidRPr="004B39D7">
        <w:rPr>
          <w:rFonts w:asciiTheme="majorHAnsi" w:hAnsiTheme="majorHAnsi" w:cs="Arial"/>
          <w:color w:val="000000" w:themeColor="text1"/>
          <w:sz w:val="22"/>
          <w:szCs w:val="22"/>
        </w:rPr>
        <w:t>22, or call the Ethics Director with questions.</w:t>
      </w:r>
      <w:r w:rsidRPr="004B39D7">
        <w:rPr>
          <w:rFonts w:asciiTheme="majorHAnsi" w:eastAsia="PMingLiU" w:hAnsiTheme="majorHAnsi"/>
          <w:b/>
          <w:bCs/>
          <w:color w:val="000000" w:themeColor="text1"/>
          <w:sz w:val="22"/>
          <w:szCs w:val="22"/>
          <w:lang w:eastAsia="zh-TW"/>
        </w:rPr>
        <w:t xml:space="preserve"> </w:t>
      </w:r>
      <w:r w:rsidR="002A279F" w:rsidRPr="004B39D7">
        <w:rPr>
          <w:rFonts w:asciiTheme="majorHAnsi" w:eastAsia="PMingLiU" w:hAnsiTheme="majorHAnsi"/>
          <w:b/>
          <w:bCs/>
          <w:color w:val="000000" w:themeColor="text1"/>
          <w:sz w:val="22"/>
          <w:szCs w:val="22"/>
          <w:lang w:eastAsia="zh-TW"/>
        </w:rPr>
        <w:t xml:space="preserve"> </w:t>
      </w:r>
      <w:r w:rsidR="002A279F" w:rsidRPr="004B39D7">
        <w:rPr>
          <w:rFonts w:asciiTheme="majorHAnsi" w:hAnsiTheme="majorHAnsi"/>
          <w:color w:val="000000" w:themeColor="text1"/>
          <w:sz w:val="22"/>
          <w:szCs w:val="22"/>
        </w:rPr>
        <w:t>For questions about this measure, contact: Polly Grow, Seattle Ethics and Elections, 206-615-1248,</w:t>
      </w:r>
      <w:r w:rsidR="00170104">
        <w:rPr>
          <w:rFonts w:asciiTheme="majorHAnsi" w:hAnsiTheme="majorHAnsi"/>
          <w:color w:val="000000" w:themeColor="text1"/>
          <w:sz w:val="22"/>
          <w:szCs w:val="22"/>
        </w:rPr>
        <w:t xml:space="preserve"> or</w:t>
      </w:r>
      <w:r w:rsidR="002A279F" w:rsidRPr="004B39D7">
        <w:rPr>
          <w:rFonts w:asciiTheme="majorHAnsi" w:hAnsiTheme="majorHAnsi"/>
          <w:color w:val="000000" w:themeColor="text1"/>
          <w:sz w:val="22"/>
          <w:szCs w:val="22"/>
        </w:rPr>
        <w:t xml:space="preserve"> </w:t>
      </w:r>
      <w:hyperlink r:id="rId29" w:history="1">
        <w:r w:rsidR="002A279F" w:rsidRPr="004B39D7">
          <w:rPr>
            <w:rFonts w:asciiTheme="majorHAnsi" w:hAnsiTheme="majorHAnsi"/>
            <w:b/>
            <w:bCs/>
            <w:color w:val="000000" w:themeColor="text1"/>
            <w:sz w:val="22"/>
            <w:szCs w:val="22"/>
            <w:u w:val="single"/>
          </w:rPr>
          <w:t>polly.grow@seattle.gov</w:t>
        </w:r>
      </w:hyperlink>
      <w:r w:rsidR="00170104">
        <w:rPr>
          <w:rFonts w:asciiTheme="majorHAnsi" w:hAnsiTheme="majorHAnsi"/>
          <w:color w:val="000000" w:themeColor="text1"/>
          <w:sz w:val="22"/>
          <w:szCs w:val="22"/>
        </w:rPr>
        <w:t>.</w:t>
      </w:r>
    </w:p>
    <w:p w14:paraId="1E36BE71" w14:textId="77777777" w:rsidR="0071595A" w:rsidRPr="004B39D7" w:rsidRDefault="0071595A" w:rsidP="00382244">
      <w:pPr>
        <w:pStyle w:val="NormalWeb"/>
        <w:shd w:val="clear" w:color="auto" w:fill="FFFFFF"/>
        <w:spacing w:before="0" w:beforeAutospacing="0" w:after="0" w:afterAutospacing="0"/>
        <w:outlineLvl w:val="3"/>
        <w:rPr>
          <w:rFonts w:asciiTheme="majorHAnsi" w:hAnsiTheme="majorHAnsi" w:cs="Arial"/>
          <w:color w:val="000000" w:themeColor="text1"/>
          <w:sz w:val="22"/>
          <w:szCs w:val="22"/>
        </w:rPr>
      </w:pPr>
    </w:p>
    <w:p w14:paraId="73C2559C" w14:textId="1255E1F4" w:rsidR="00195EE0" w:rsidRDefault="00195EE0" w:rsidP="00195EE0">
      <w:pPr>
        <w:pStyle w:val="BodyText"/>
        <w:jc w:val="both"/>
        <w:rPr>
          <w:rFonts w:ascii="Cambria" w:hAnsi="Cambria" w:cs="Arial"/>
          <w:b/>
          <w:color w:val="31849B"/>
          <w:sz w:val="22"/>
          <w:szCs w:val="22"/>
        </w:rPr>
      </w:pPr>
      <w:r w:rsidRPr="007461E3">
        <w:rPr>
          <w:rFonts w:ascii="Cambria" w:hAnsi="Cambria" w:cs="Arial"/>
          <w:b/>
          <w:color w:val="31849B"/>
          <w:sz w:val="22"/>
          <w:szCs w:val="22"/>
        </w:rPr>
        <w:t>7.</w:t>
      </w:r>
      <w:r w:rsidR="002B0C0B">
        <w:rPr>
          <w:rFonts w:ascii="Cambria" w:hAnsi="Cambria" w:cs="Arial"/>
          <w:b/>
          <w:color w:val="31849B"/>
          <w:sz w:val="22"/>
          <w:szCs w:val="22"/>
        </w:rPr>
        <w:t>30</w:t>
      </w:r>
      <w:r w:rsidR="0051146E" w:rsidRPr="007461E3">
        <w:rPr>
          <w:rFonts w:ascii="Cambria" w:hAnsi="Cambria" w:cs="Arial"/>
          <w:b/>
          <w:color w:val="31849B"/>
          <w:sz w:val="22"/>
          <w:szCs w:val="22"/>
        </w:rPr>
        <w:t xml:space="preserve"> </w:t>
      </w:r>
      <w:r w:rsidRPr="007461E3">
        <w:rPr>
          <w:rFonts w:ascii="Cambria" w:hAnsi="Cambria" w:cs="Arial"/>
          <w:b/>
          <w:color w:val="31849B"/>
          <w:sz w:val="22"/>
          <w:szCs w:val="22"/>
        </w:rPr>
        <w:t>Background Checks</w:t>
      </w:r>
      <w:r>
        <w:rPr>
          <w:rFonts w:ascii="Cambria" w:hAnsi="Cambria" w:cs="Arial"/>
          <w:b/>
          <w:color w:val="31849B"/>
          <w:sz w:val="22"/>
          <w:szCs w:val="22"/>
        </w:rPr>
        <w:t xml:space="preserve"> and Immigrant Status</w:t>
      </w:r>
      <w:r w:rsidRPr="007461E3">
        <w:rPr>
          <w:rFonts w:ascii="Cambria" w:hAnsi="Cambria" w:cs="Arial"/>
          <w:b/>
          <w:color w:val="31849B"/>
          <w:sz w:val="22"/>
          <w:szCs w:val="22"/>
        </w:rPr>
        <w:t>.</w:t>
      </w:r>
    </w:p>
    <w:p w14:paraId="73C2559F" w14:textId="4B6674E8" w:rsidR="00C23E1C" w:rsidRDefault="00166FB9" w:rsidP="0007138A">
      <w:pPr>
        <w:pStyle w:val="NoSpacing"/>
        <w:rPr>
          <w:rFonts w:asciiTheme="majorHAnsi" w:hAnsiTheme="majorHAnsi"/>
        </w:rPr>
      </w:pPr>
      <w:r>
        <w:rPr>
          <w:rFonts w:ascii="Cambria" w:hAnsi="Cambria" w:cs="Arial"/>
        </w:rPr>
        <w:t xml:space="preserve">Background checks </w:t>
      </w:r>
      <w:r w:rsidRPr="005A2C2D">
        <w:rPr>
          <w:rFonts w:ascii="Cambria" w:hAnsi="Cambria" w:cs="Arial"/>
        </w:rPr>
        <w:t xml:space="preserve">will not </w:t>
      </w:r>
      <w:r>
        <w:rPr>
          <w:rFonts w:ascii="Cambria" w:hAnsi="Cambria" w:cs="Arial"/>
        </w:rPr>
        <w:t xml:space="preserve">be required for workers that will be performing the work under this contract.  </w:t>
      </w:r>
      <w:r w:rsidR="00195EE0">
        <w:rPr>
          <w:rFonts w:ascii="Cambria" w:hAnsi="Cambria" w:cs="Arial"/>
        </w:rPr>
        <w:t>The City has strict policies regarding the use of Bac</w:t>
      </w:r>
      <w:r w:rsidR="007E2ADF">
        <w:rPr>
          <w:rFonts w:ascii="Cambria" w:hAnsi="Cambria" w:cs="Arial"/>
        </w:rPr>
        <w:t xml:space="preserve">kground checks, criminal checks, </w:t>
      </w:r>
      <w:r w:rsidR="00195EE0">
        <w:rPr>
          <w:rFonts w:ascii="Cambria" w:hAnsi="Cambria" w:cs="Arial"/>
        </w:rPr>
        <w:t>immigrant status</w:t>
      </w:r>
      <w:r w:rsidR="007E2ADF">
        <w:rPr>
          <w:rFonts w:ascii="Cambria" w:hAnsi="Cambria" w:cs="Arial"/>
        </w:rPr>
        <w:t>, and/or religious affiliation</w:t>
      </w:r>
      <w:r w:rsidR="00195EE0">
        <w:rPr>
          <w:rFonts w:ascii="Cambria" w:hAnsi="Cambria" w:cs="Arial"/>
        </w:rPr>
        <w:t xml:space="preserve"> for contract workers.  The policies are incorporated into the contract and available for viewing on-line at  </w:t>
      </w:r>
      <w:hyperlink r:id="rId30" w:history="1">
        <w:r w:rsidR="0007138A" w:rsidRPr="0007138A">
          <w:rPr>
            <w:rStyle w:val="Hyperlink"/>
            <w:rFonts w:asciiTheme="majorHAnsi" w:hAnsiTheme="majorHAnsi"/>
          </w:rPr>
          <w:t>http://www.seattle.gov/city-purchasing-and-contracting/social-equity/background-checks</w:t>
        </w:r>
      </w:hyperlink>
      <w:r w:rsidR="0007138A" w:rsidRPr="0007138A">
        <w:rPr>
          <w:rFonts w:asciiTheme="majorHAnsi" w:hAnsiTheme="majorHAnsi"/>
        </w:rPr>
        <w:t xml:space="preserve">. </w:t>
      </w:r>
    </w:p>
    <w:p w14:paraId="50D01318" w14:textId="581B913F" w:rsidR="00676D90" w:rsidRDefault="00676D90" w:rsidP="0007138A">
      <w:pPr>
        <w:pStyle w:val="NoSpacing"/>
        <w:rPr>
          <w:rFonts w:ascii="Cambria" w:hAnsi="Cambria" w:cs="Arial"/>
          <w:sz w:val="36"/>
          <w:szCs w:val="36"/>
        </w:rPr>
      </w:pPr>
    </w:p>
    <w:p w14:paraId="22B51081" w14:textId="5948DF36" w:rsidR="00676D90" w:rsidRDefault="00676D90" w:rsidP="00676D90">
      <w:pPr>
        <w:pStyle w:val="BodyText"/>
        <w:jc w:val="both"/>
        <w:rPr>
          <w:rFonts w:ascii="Cambria" w:hAnsi="Cambria" w:cs="Arial"/>
          <w:b/>
          <w:color w:val="31849B"/>
          <w:sz w:val="22"/>
          <w:szCs w:val="22"/>
        </w:rPr>
      </w:pPr>
      <w:r w:rsidRPr="007461E3">
        <w:rPr>
          <w:rFonts w:ascii="Cambria" w:hAnsi="Cambria" w:cs="Arial"/>
          <w:b/>
          <w:color w:val="31849B"/>
          <w:sz w:val="22"/>
          <w:szCs w:val="22"/>
        </w:rPr>
        <w:t>7.</w:t>
      </w:r>
      <w:r>
        <w:rPr>
          <w:rFonts w:ascii="Cambria" w:hAnsi="Cambria" w:cs="Arial"/>
          <w:b/>
          <w:color w:val="31849B"/>
          <w:sz w:val="22"/>
          <w:szCs w:val="22"/>
        </w:rPr>
        <w:t>3</w:t>
      </w:r>
      <w:r w:rsidR="00E12784">
        <w:rPr>
          <w:rFonts w:ascii="Cambria" w:hAnsi="Cambria" w:cs="Arial"/>
          <w:b/>
          <w:color w:val="31849B"/>
          <w:sz w:val="22"/>
          <w:szCs w:val="22"/>
        </w:rPr>
        <w:t>1</w:t>
      </w:r>
      <w:r w:rsidRPr="007461E3">
        <w:rPr>
          <w:rFonts w:ascii="Cambria" w:hAnsi="Cambria" w:cs="Arial"/>
          <w:b/>
          <w:color w:val="31849B"/>
          <w:sz w:val="22"/>
          <w:szCs w:val="22"/>
        </w:rPr>
        <w:t xml:space="preserve"> </w:t>
      </w:r>
      <w:r>
        <w:rPr>
          <w:rFonts w:ascii="Cambria" w:hAnsi="Cambria" w:cs="Arial"/>
          <w:b/>
          <w:color w:val="31849B"/>
          <w:sz w:val="22"/>
          <w:szCs w:val="22"/>
        </w:rPr>
        <w:t>Notification Requirements for Federal Immigration Enforcement Activities.</w:t>
      </w:r>
    </w:p>
    <w:p w14:paraId="537F346A" w14:textId="354988A4" w:rsidR="009063BA" w:rsidRPr="009063BA" w:rsidRDefault="009063BA" w:rsidP="009063BA">
      <w:pPr>
        <w:pStyle w:val="WPNormal"/>
        <w:widowControl/>
        <w:tabs>
          <w:tab w:val="left" w:pos="1440"/>
        </w:tabs>
        <w:jc w:val="both"/>
        <w:rPr>
          <w:rFonts w:asciiTheme="majorHAnsi" w:hAnsiTheme="majorHAnsi" w:cs="Arial"/>
          <w:sz w:val="22"/>
        </w:rPr>
      </w:pPr>
      <w:bookmarkStart w:id="85" w:name="_Hlk508208481"/>
      <w:bookmarkStart w:id="86" w:name="_Hlk508193128"/>
      <w:r w:rsidRPr="009063BA">
        <w:rPr>
          <w:rFonts w:asciiTheme="majorHAnsi" w:hAnsiTheme="majorHAnsi" w:cs="Arial"/>
          <w:sz w:val="22"/>
        </w:rPr>
        <w:t>Prior to responding to any requests from an employee or agent of any federal immigration agency including the Immigration and Customs Enforcement (ICE), the U.S. Department of Homeland Security (DHS), Homeland Security Investigations (HSI)</w:t>
      </w:r>
      <w:r>
        <w:rPr>
          <w:rFonts w:asciiTheme="majorHAnsi" w:hAnsiTheme="majorHAnsi" w:cs="Arial"/>
          <w:sz w:val="22"/>
        </w:rPr>
        <w:t>,</w:t>
      </w:r>
      <w:r w:rsidRPr="009063BA">
        <w:rPr>
          <w:rFonts w:asciiTheme="majorHAnsi" w:hAnsiTheme="majorHAnsi" w:cs="Arial"/>
          <w:sz w:val="22"/>
        </w:rPr>
        <w:t xml:space="preserve"> Enforcement Removal Operations (ERO)</w:t>
      </w:r>
      <w:r>
        <w:rPr>
          <w:rFonts w:asciiTheme="majorHAnsi" w:hAnsiTheme="majorHAnsi" w:cs="Arial"/>
          <w:sz w:val="22"/>
        </w:rPr>
        <w:t>,</w:t>
      </w:r>
      <w:r w:rsidRPr="009063BA">
        <w:rPr>
          <w:rFonts w:asciiTheme="majorHAnsi" w:hAnsiTheme="majorHAnsi" w:cs="Arial"/>
          <w:sz w:val="22"/>
        </w:rPr>
        <w:t xml:space="preserve"> Customs and Border Protection (CBP), and U.S. Citizenship and Information Services (USCIS) regarding your City contract</w:t>
      </w:r>
      <w:r w:rsidR="0057349B">
        <w:rPr>
          <w:rFonts w:asciiTheme="majorHAnsi" w:hAnsiTheme="majorHAnsi" w:cs="Arial"/>
          <w:sz w:val="22"/>
        </w:rPr>
        <w:t xml:space="preserve">, </w:t>
      </w:r>
      <w:r w:rsidR="00101839">
        <w:rPr>
          <w:rFonts w:asciiTheme="majorHAnsi" w:hAnsiTheme="majorHAnsi" w:cs="Arial"/>
          <w:sz w:val="22"/>
        </w:rPr>
        <w:t>Consultant</w:t>
      </w:r>
      <w:r w:rsidRPr="009063BA">
        <w:rPr>
          <w:rFonts w:asciiTheme="majorHAnsi" w:hAnsiTheme="majorHAnsi" w:cs="Arial"/>
          <w:sz w:val="22"/>
        </w:rPr>
        <w:t xml:space="preserve">s shall notify the Project Manager immediately.  </w:t>
      </w:r>
    </w:p>
    <w:p w14:paraId="520AB8D9" w14:textId="77777777" w:rsidR="009063BA" w:rsidRPr="009063BA" w:rsidRDefault="009063BA" w:rsidP="009063BA">
      <w:pPr>
        <w:pStyle w:val="WPNormal"/>
        <w:widowControl/>
        <w:tabs>
          <w:tab w:val="left" w:pos="1440"/>
        </w:tabs>
        <w:ind w:left="720"/>
        <w:jc w:val="both"/>
        <w:rPr>
          <w:rFonts w:asciiTheme="majorHAnsi" w:hAnsiTheme="majorHAnsi" w:cs="Arial"/>
          <w:sz w:val="22"/>
        </w:rPr>
      </w:pPr>
    </w:p>
    <w:p w14:paraId="00623DB8" w14:textId="77777777" w:rsidR="009063BA" w:rsidRPr="009063BA" w:rsidRDefault="009063BA" w:rsidP="009063BA">
      <w:pPr>
        <w:pStyle w:val="WPNormal"/>
        <w:widowControl/>
        <w:tabs>
          <w:tab w:val="left" w:pos="1440"/>
        </w:tabs>
        <w:ind w:left="180"/>
        <w:jc w:val="both"/>
        <w:rPr>
          <w:rFonts w:asciiTheme="majorHAnsi" w:hAnsiTheme="majorHAnsi" w:cs="Arial"/>
          <w:sz w:val="22"/>
        </w:rPr>
      </w:pPr>
      <w:r w:rsidRPr="009063BA">
        <w:rPr>
          <w:rFonts w:asciiTheme="majorHAnsi" w:hAnsiTheme="majorHAnsi" w:cs="Arial"/>
          <w:sz w:val="22"/>
        </w:rPr>
        <w:t>Such requests include, but are not limited to:</w:t>
      </w:r>
    </w:p>
    <w:p w14:paraId="53E66A00" w14:textId="77777777" w:rsidR="009063BA" w:rsidRPr="009063BA" w:rsidRDefault="009063BA" w:rsidP="009063BA">
      <w:pPr>
        <w:pStyle w:val="WPNormal"/>
        <w:widowControl/>
        <w:tabs>
          <w:tab w:val="left" w:pos="1440"/>
        </w:tabs>
        <w:ind w:left="720"/>
        <w:jc w:val="both"/>
        <w:rPr>
          <w:rFonts w:asciiTheme="majorHAnsi" w:hAnsiTheme="majorHAnsi" w:cs="Arial"/>
          <w:sz w:val="22"/>
        </w:rPr>
      </w:pPr>
    </w:p>
    <w:p w14:paraId="497D57A5" w14:textId="77777777" w:rsidR="009063BA" w:rsidRPr="009063BA" w:rsidRDefault="009063BA" w:rsidP="009063BA">
      <w:pPr>
        <w:pStyle w:val="WPNormal"/>
        <w:widowControl/>
        <w:numPr>
          <w:ilvl w:val="0"/>
          <w:numId w:val="21"/>
        </w:numPr>
        <w:tabs>
          <w:tab w:val="left" w:pos="1440"/>
        </w:tabs>
        <w:jc w:val="both"/>
        <w:rPr>
          <w:rFonts w:asciiTheme="majorHAnsi" w:hAnsiTheme="majorHAnsi" w:cs="Arial"/>
          <w:sz w:val="22"/>
        </w:rPr>
      </w:pPr>
      <w:r w:rsidRPr="009063BA">
        <w:rPr>
          <w:rFonts w:asciiTheme="majorHAnsi" w:hAnsiTheme="majorHAnsi" w:cs="Arial"/>
          <w:sz w:val="22"/>
        </w:rPr>
        <w:t xml:space="preserve">requests for access to non-public areas in City buildings and venues (i.e., areas not open to the public such as staff work areas that require card key access and other areas designated as “private” or “employee only”); or </w:t>
      </w:r>
    </w:p>
    <w:p w14:paraId="68982E67" w14:textId="17480B55" w:rsidR="009063BA" w:rsidRPr="009063BA" w:rsidRDefault="009063BA" w:rsidP="009063BA">
      <w:pPr>
        <w:pStyle w:val="WPNormal"/>
        <w:widowControl/>
        <w:numPr>
          <w:ilvl w:val="0"/>
          <w:numId w:val="21"/>
        </w:numPr>
        <w:tabs>
          <w:tab w:val="left" w:pos="1440"/>
        </w:tabs>
        <w:jc w:val="both"/>
        <w:rPr>
          <w:rFonts w:asciiTheme="majorHAnsi" w:hAnsiTheme="majorHAnsi" w:cs="Arial"/>
          <w:sz w:val="22"/>
        </w:rPr>
      </w:pPr>
      <w:r w:rsidRPr="009063BA">
        <w:rPr>
          <w:rFonts w:asciiTheme="majorHAnsi" w:hAnsiTheme="majorHAnsi" w:cs="Arial"/>
          <w:sz w:val="22"/>
        </w:rPr>
        <w:t>requests for data or information (written or oral) about workers engaged in the work of this contract or City employees.</w:t>
      </w:r>
    </w:p>
    <w:p w14:paraId="313920FA" w14:textId="77777777" w:rsidR="009063BA" w:rsidRPr="009063BA" w:rsidRDefault="009063BA" w:rsidP="009063BA">
      <w:pPr>
        <w:pStyle w:val="WPNormal"/>
        <w:widowControl/>
        <w:tabs>
          <w:tab w:val="left" w:pos="1440"/>
        </w:tabs>
        <w:ind w:left="720"/>
        <w:jc w:val="both"/>
        <w:rPr>
          <w:rFonts w:asciiTheme="majorHAnsi" w:hAnsiTheme="majorHAnsi" w:cs="Arial"/>
          <w:sz w:val="22"/>
        </w:rPr>
      </w:pPr>
    </w:p>
    <w:p w14:paraId="77B2DE73" w14:textId="39EA130F" w:rsidR="009063BA" w:rsidRPr="009063BA" w:rsidRDefault="009063BA" w:rsidP="009063BA">
      <w:pPr>
        <w:pStyle w:val="WPNormal"/>
        <w:widowControl/>
        <w:tabs>
          <w:tab w:val="left" w:pos="1440"/>
        </w:tabs>
        <w:ind w:left="270"/>
        <w:jc w:val="both"/>
        <w:rPr>
          <w:rFonts w:asciiTheme="majorHAnsi" w:hAnsiTheme="majorHAnsi" w:cs="Arial"/>
          <w:sz w:val="22"/>
        </w:rPr>
      </w:pPr>
      <w:r w:rsidRPr="009063BA">
        <w:rPr>
          <w:rFonts w:asciiTheme="majorHAnsi" w:hAnsiTheme="majorHAnsi" w:cs="Arial"/>
          <w:sz w:val="22"/>
        </w:rPr>
        <w:t xml:space="preserve">No access or information shall be provided without prior review and consent of the City. The </w:t>
      </w:r>
      <w:r w:rsidR="00101839">
        <w:rPr>
          <w:rFonts w:asciiTheme="majorHAnsi" w:hAnsiTheme="majorHAnsi" w:cs="Arial"/>
          <w:sz w:val="22"/>
        </w:rPr>
        <w:t>Consultant</w:t>
      </w:r>
      <w:r w:rsidRPr="009063BA">
        <w:rPr>
          <w:rFonts w:asciiTheme="majorHAnsi" w:hAnsiTheme="majorHAnsi" w:cs="Arial"/>
          <w:sz w:val="22"/>
        </w:rPr>
        <w:t xml:space="preserve"> shall request the ICE authority to wait until the Project Manager is able to verify the credentials and authority of the ICE agent and will direct the </w:t>
      </w:r>
      <w:r w:rsidR="00101839">
        <w:rPr>
          <w:rFonts w:asciiTheme="majorHAnsi" w:hAnsiTheme="majorHAnsi" w:cs="Arial"/>
          <w:sz w:val="22"/>
        </w:rPr>
        <w:t>Consultant</w:t>
      </w:r>
      <w:r w:rsidRPr="009063BA">
        <w:rPr>
          <w:rFonts w:asciiTheme="majorHAnsi" w:hAnsiTheme="majorHAnsi" w:cs="Arial"/>
          <w:sz w:val="22"/>
        </w:rPr>
        <w:t xml:space="preserve"> on how to proceed.  </w:t>
      </w:r>
    </w:p>
    <w:bookmarkEnd w:id="85"/>
    <w:bookmarkEnd w:id="86"/>
    <w:p w14:paraId="349FFBD9" w14:textId="77777777" w:rsidR="00676D90" w:rsidRPr="009063BA" w:rsidRDefault="00676D90" w:rsidP="0007138A">
      <w:pPr>
        <w:pStyle w:val="NoSpacing"/>
        <w:rPr>
          <w:rFonts w:asciiTheme="majorHAnsi" w:hAnsiTheme="majorHAnsi" w:cs="Arial"/>
          <w:sz w:val="40"/>
          <w:szCs w:val="36"/>
        </w:rPr>
      </w:pPr>
    </w:p>
    <w:p w14:paraId="73C255A0" w14:textId="77777777" w:rsidR="007C577E" w:rsidRPr="00FA2FEE" w:rsidRDefault="004072E1" w:rsidP="006B2611">
      <w:pPr>
        <w:pStyle w:val="Heading1"/>
        <w:numPr>
          <w:ilvl w:val="0"/>
          <w:numId w:val="1"/>
        </w:numPr>
        <w:shd w:val="clear" w:color="auto" w:fill="E5DFEC"/>
        <w:spacing w:after="120"/>
        <w:jc w:val="both"/>
        <w:rPr>
          <w:rFonts w:ascii="Cambria" w:hAnsi="Cambria"/>
          <w:color w:val="31849B"/>
          <w:sz w:val="36"/>
          <w:szCs w:val="36"/>
        </w:rPr>
      </w:pPr>
      <w:bookmarkStart w:id="87" w:name="_Toc441490214"/>
      <w:bookmarkStart w:id="88" w:name="_Toc521141123"/>
      <w:bookmarkStart w:id="89" w:name="_Toc524484970"/>
      <w:bookmarkStart w:id="90" w:name="_Toc524754157"/>
      <w:r w:rsidRPr="00FA2FEE">
        <w:rPr>
          <w:rFonts w:ascii="Cambria" w:hAnsi="Cambria"/>
          <w:color w:val="31849B"/>
          <w:sz w:val="36"/>
          <w:szCs w:val="36"/>
        </w:rPr>
        <w:t xml:space="preserve">Response </w:t>
      </w:r>
      <w:r w:rsidR="003D106A" w:rsidRPr="00FA2FEE">
        <w:rPr>
          <w:rFonts w:ascii="Cambria" w:hAnsi="Cambria"/>
          <w:color w:val="31849B"/>
          <w:sz w:val="36"/>
          <w:szCs w:val="36"/>
        </w:rPr>
        <w:t>Materials and Submittal</w:t>
      </w:r>
      <w:r w:rsidR="00FC4D5F" w:rsidRPr="00FA2FEE">
        <w:rPr>
          <w:rFonts w:ascii="Cambria" w:hAnsi="Cambria"/>
          <w:color w:val="31849B"/>
          <w:sz w:val="36"/>
          <w:szCs w:val="36"/>
        </w:rPr>
        <w:t>.</w:t>
      </w:r>
      <w:bookmarkEnd w:id="87"/>
    </w:p>
    <w:bookmarkEnd w:id="88"/>
    <w:bookmarkEnd w:id="89"/>
    <w:bookmarkEnd w:id="90"/>
    <w:p w14:paraId="73C255A1" w14:textId="77777777" w:rsidR="00EB4138" w:rsidRPr="007461E3" w:rsidRDefault="006B2611" w:rsidP="00482742">
      <w:pPr>
        <w:jc w:val="both"/>
        <w:rPr>
          <w:rFonts w:ascii="Cambria" w:hAnsi="Cambria" w:cs="Arial"/>
          <w:b/>
          <w:color w:val="31849B"/>
          <w:sz w:val="22"/>
          <w:szCs w:val="22"/>
        </w:rPr>
      </w:pPr>
      <w:r>
        <w:rPr>
          <w:rFonts w:ascii="Cambria" w:hAnsi="Cambria" w:cs="Arial"/>
          <w:b/>
          <w:color w:val="31849B"/>
          <w:sz w:val="22"/>
          <w:szCs w:val="22"/>
        </w:rPr>
        <w:t xml:space="preserve">Prepare your </w:t>
      </w:r>
      <w:r w:rsidR="003D106A" w:rsidRPr="007461E3">
        <w:rPr>
          <w:rFonts w:ascii="Cambria" w:hAnsi="Cambria" w:cs="Arial"/>
          <w:b/>
          <w:color w:val="31849B"/>
          <w:sz w:val="22"/>
          <w:szCs w:val="22"/>
        </w:rPr>
        <w:t xml:space="preserve">response </w:t>
      </w:r>
      <w:r>
        <w:rPr>
          <w:rFonts w:ascii="Cambria" w:hAnsi="Cambria" w:cs="Arial"/>
          <w:b/>
          <w:color w:val="31849B"/>
          <w:sz w:val="22"/>
          <w:szCs w:val="22"/>
        </w:rPr>
        <w:t>as follows</w:t>
      </w:r>
      <w:r w:rsidR="003D106A" w:rsidRPr="007461E3">
        <w:rPr>
          <w:rFonts w:ascii="Cambria" w:hAnsi="Cambria" w:cs="Arial"/>
          <w:b/>
          <w:color w:val="31849B"/>
          <w:sz w:val="22"/>
          <w:szCs w:val="22"/>
        </w:rPr>
        <w:t xml:space="preserve">.  Use the </w:t>
      </w:r>
      <w:r w:rsidR="007C577E" w:rsidRPr="007461E3">
        <w:rPr>
          <w:rFonts w:ascii="Cambria" w:hAnsi="Cambria" w:cs="Arial"/>
          <w:b/>
          <w:color w:val="31849B"/>
          <w:sz w:val="22"/>
          <w:szCs w:val="22"/>
        </w:rPr>
        <w:t xml:space="preserve">following format and </w:t>
      </w:r>
      <w:r w:rsidR="003D106A" w:rsidRPr="007461E3">
        <w:rPr>
          <w:rFonts w:ascii="Cambria" w:hAnsi="Cambria" w:cs="Arial"/>
          <w:b/>
          <w:color w:val="31849B"/>
          <w:sz w:val="22"/>
          <w:szCs w:val="22"/>
        </w:rPr>
        <w:t xml:space="preserve">provide all </w:t>
      </w:r>
      <w:r w:rsidR="007C577E" w:rsidRPr="007461E3">
        <w:rPr>
          <w:rFonts w:ascii="Cambria" w:hAnsi="Cambria" w:cs="Arial"/>
          <w:b/>
          <w:color w:val="31849B"/>
          <w:sz w:val="22"/>
          <w:szCs w:val="22"/>
        </w:rPr>
        <w:t xml:space="preserve">attachments.  Failure to provide all information below on </w:t>
      </w:r>
      <w:r w:rsidR="003D106A" w:rsidRPr="007461E3">
        <w:rPr>
          <w:rFonts w:ascii="Cambria" w:hAnsi="Cambria" w:cs="Arial"/>
          <w:b/>
          <w:color w:val="31849B"/>
          <w:sz w:val="22"/>
          <w:szCs w:val="22"/>
        </w:rPr>
        <w:t xml:space="preserve">proper </w:t>
      </w:r>
      <w:r w:rsidR="007C577E" w:rsidRPr="007461E3">
        <w:rPr>
          <w:rFonts w:ascii="Cambria" w:hAnsi="Cambria" w:cs="Arial"/>
          <w:b/>
          <w:color w:val="31849B"/>
          <w:sz w:val="22"/>
          <w:szCs w:val="22"/>
        </w:rPr>
        <w:t xml:space="preserve">forms and in order requested, </w:t>
      </w:r>
      <w:r w:rsidR="00192B70" w:rsidRPr="007461E3">
        <w:rPr>
          <w:rFonts w:ascii="Cambria" w:hAnsi="Cambria" w:cs="Arial"/>
          <w:b/>
          <w:color w:val="31849B"/>
          <w:sz w:val="22"/>
          <w:szCs w:val="22"/>
        </w:rPr>
        <w:t xml:space="preserve">may cause </w:t>
      </w:r>
      <w:r w:rsidR="003D106A" w:rsidRPr="007461E3">
        <w:rPr>
          <w:rFonts w:ascii="Cambria" w:hAnsi="Cambria" w:cs="Arial"/>
          <w:b/>
          <w:color w:val="31849B"/>
          <w:sz w:val="22"/>
          <w:szCs w:val="22"/>
        </w:rPr>
        <w:t>the City to reject your response.</w:t>
      </w:r>
    </w:p>
    <w:p w14:paraId="0CF6FE14" w14:textId="20F8D660" w:rsidR="005825B1" w:rsidRPr="00B62E1A" w:rsidRDefault="005825B1" w:rsidP="005825B1">
      <w:pPr>
        <w:pStyle w:val="NoSpacing"/>
        <w:rPr>
          <w:rFonts w:ascii="Cambria" w:hAnsi="Cambria" w:cs="Arial"/>
        </w:rPr>
      </w:pPr>
    </w:p>
    <w:p w14:paraId="5322AC36" w14:textId="46058360" w:rsidR="005A2C2D" w:rsidRDefault="005825B1" w:rsidP="005A2C2D">
      <w:pPr>
        <w:pStyle w:val="Bulletlist2"/>
        <w:numPr>
          <w:ilvl w:val="0"/>
          <w:numId w:val="4"/>
        </w:numPr>
        <w:tabs>
          <w:tab w:val="clear" w:pos="1440"/>
          <w:tab w:val="num" w:pos="-156"/>
          <w:tab w:val="left" w:pos="450"/>
        </w:tabs>
        <w:ind w:left="420" w:hanging="420"/>
        <w:jc w:val="both"/>
        <w:rPr>
          <w:rFonts w:ascii="Cambria" w:hAnsi="Cambria" w:cs="Arial"/>
          <w:b/>
          <w:sz w:val="22"/>
          <w:szCs w:val="22"/>
        </w:rPr>
      </w:pPr>
      <w:r w:rsidRPr="007461E3">
        <w:rPr>
          <w:rFonts w:ascii="Cambria" w:hAnsi="Cambria" w:cs="Arial"/>
          <w:b/>
          <w:sz w:val="22"/>
          <w:szCs w:val="22"/>
        </w:rPr>
        <w:t>Letter of interest (optional).</w:t>
      </w:r>
      <w:r>
        <w:rPr>
          <w:rFonts w:ascii="Cambria" w:hAnsi="Cambria" w:cs="Arial"/>
          <w:b/>
          <w:sz w:val="22"/>
          <w:szCs w:val="22"/>
        </w:rPr>
        <w:t xml:space="preserve"> </w:t>
      </w:r>
      <w:r>
        <w:rPr>
          <w:rFonts w:ascii="Cambria" w:hAnsi="Cambria" w:cs="Arial"/>
        </w:rPr>
        <w:t xml:space="preserve">Consultant may include a Letter of Interest no longer than a single 8.5” x </w:t>
      </w:r>
      <w:proofErr w:type="gramStart"/>
      <w:r>
        <w:rPr>
          <w:rFonts w:ascii="Cambria" w:hAnsi="Cambria" w:cs="Arial"/>
        </w:rPr>
        <w:t>11”page</w:t>
      </w:r>
      <w:proofErr w:type="gramEnd"/>
      <w:r>
        <w:rPr>
          <w:rFonts w:ascii="Cambria" w:hAnsi="Cambria" w:cs="Arial"/>
        </w:rPr>
        <w:t>.  However, since this is optional, the City does not guarantee it will be read and it will not be counted in the page limits, evaluation or scorin</w:t>
      </w:r>
      <w:r w:rsidR="00136B07">
        <w:rPr>
          <w:rFonts w:ascii="Cambria" w:hAnsi="Cambria" w:cs="Arial"/>
        </w:rPr>
        <w:t>g.</w:t>
      </w:r>
    </w:p>
    <w:p w14:paraId="5A256A79" w14:textId="77777777" w:rsidR="005825B1" w:rsidRDefault="005825B1" w:rsidP="005825B1">
      <w:pPr>
        <w:pStyle w:val="Bulletlist2"/>
        <w:numPr>
          <w:ilvl w:val="0"/>
          <w:numId w:val="0"/>
        </w:numPr>
        <w:tabs>
          <w:tab w:val="clear" w:pos="1440"/>
          <w:tab w:val="left" w:pos="450"/>
        </w:tabs>
        <w:ind w:left="420"/>
        <w:jc w:val="both"/>
        <w:rPr>
          <w:rFonts w:ascii="Cambria" w:hAnsi="Cambria" w:cs="Arial"/>
          <w:b/>
          <w:sz w:val="22"/>
          <w:szCs w:val="22"/>
        </w:rPr>
      </w:pPr>
    </w:p>
    <w:p w14:paraId="263190C5" w14:textId="77777777" w:rsidR="005A2C2D" w:rsidRDefault="005A2C2D" w:rsidP="005A2C2D">
      <w:pPr>
        <w:pStyle w:val="Bulletlist2"/>
        <w:numPr>
          <w:ilvl w:val="0"/>
          <w:numId w:val="4"/>
        </w:numPr>
        <w:tabs>
          <w:tab w:val="clear" w:pos="1440"/>
          <w:tab w:val="num" w:pos="-156"/>
          <w:tab w:val="left" w:pos="450"/>
        </w:tabs>
        <w:ind w:left="420" w:hanging="420"/>
        <w:jc w:val="both"/>
        <w:rPr>
          <w:rFonts w:ascii="Cambria" w:hAnsi="Cambria" w:cs="Arial"/>
          <w:b/>
          <w:sz w:val="22"/>
          <w:szCs w:val="22"/>
        </w:rPr>
      </w:pPr>
      <w:r>
        <w:rPr>
          <w:rFonts w:ascii="Cambria" w:hAnsi="Cambria" w:cs="Arial"/>
          <w:b/>
          <w:sz w:val="22"/>
          <w:szCs w:val="22"/>
        </w:rPr>
        <w:t xml:space="preserve">Mandatory – Minimum </w:t>
      </w:r>
      <w:r w:rsidRPr="00E73553">
        <w:rPr>
          <w:rFonts w:ascii="Cambria" w:hAnsi="Cambria" w:cs="Arial"/>
          <w:b/>
          <w:sz w:val="22"/>
          <w:szCs w:val="22"/>
        </w:rPr>
        <w:t>Qualifications</w:t>
      </w:r>
      <w:r>
        <w:rPr>
          <w:rFonts w:ascii="Cambria" w:hAnsi="Cambria" w:cs="Arial"/>
          <w:b/>
          <w:sz w:val="22"/>
          <w:szCs w:val="22"/>
        </w:rPr>
        <w:t xml:space="preserve">:  </w:t>
      </w:r>
    </w:p>
    <w:p w14:paraId="568BA391" w14:textId="68728B35" w:rsidR="005A2C2D" w:rsidRDefault="005A2C2D" w:rsidP="005A2C2D">
      <w:pPr>
        <w:pStyle w:val="Bulletlist2"/>
        <w:numPr>
          <w:ilvl w:val="0"/>
          <w:numId w:val="0"/>
        </w:numPr>
        <w:tabs>
          <w:tab w:val="clear" w:pos="1440"/>
          <w:tab w:val="left" w:pos="450"/>
        </w:tabs>
        <w:ind w:left="420"/>
        <w:jc w:val="both"/>
        <w:rPr>
          <w:rFonts w:ascii="Cambria" w:hAnsi="Cambria" w:cs="Arial"/>
          <w:sz w:val="22"/>
          <w:szCs w:val="22"/>
        </w:rPr>
      </w:pPr>
      <w:r w:rsidRPr="006D7517">
        <w:rPr>
          <w:rFonts w:ascii="Cambria" w:hAnsi="Cambria" w:cs="Arial"/>
          <w:sz w:val="22"/>
          <w:szCs w:val="22"/>
        </w:rPr>
        <w:t xml:space="preserve">Provide a single </w:t>
      </w:r>
      <w:r w:rsidRPr="005A2C2D">
        <w:rPr>
          <w:rFonts w:ascii="Cambria" w:hAnsi="Cambria" w:cs="Arial"/>
          <w:sz w:val="22"/>
          <w:szCs w:val="22"/>
        </w:rPr>
        <w:t>page (one side)</w:t>
      </w:r>
      <w:r w:rsidRPr="006D7517">
        <w:rPr>
          <w:rFonts w:ascii="Cambria" w:hAnsi="Cambria" w:cs="Arial"/>
          <w:sz w:val="22"/>
          <w:szCs w:val="22"/>
        </w:rPr>
        <w:t xml:space="preserve"> that lists each Minimum Qualification, and exactly how you achieve each minimum qualification.  Remember that the determination you have achieved all the minimum </w:t>
      </w:r>
      <w:r w:rsidRPr="006D7517">
        <w:rPr>
          <w:rFonts w:ascii="Cambria" w:hAnsi="Cambria" w:cs="Arial"/>
          <w:sz w:val="22"/>
          <w:szCs w:val="22"/>
        </w:rPr>
        <w:lastRenderedPageBreak/>
        <w:t xml:space="preserve">qualifications is made from this page.  The </w:t>
      </w:r>
      <w:r>
        <w:rPr>
          <w:rFonts w:ascii="Cambria" w:hAnsi="Cambria" w:cs="Arial"/>
          <w:sz w:val="22"/>
          <w:szCs w:val="22"/>
        </w:rPr>
        <w:t>evaluation committee</w:t>
      </w:r>
      <w:r w:rsidRPr="006D7517">
        <w:rPr>
          <w:rFonts w:ascii="Cambria" w:hAnsi="Cambria" w:cs="Arial"/>
          <w:sz w:val="22"/>
          <w:szCs w:val="22"/>
        </w:rPr>
        <w:t xml:space="preserve"> is not obligated to check references or search other materials to make this decision</w:t>
      </w:r>
      <w:r w:rsidRPr="007461E3">
        <w:rPr>
          <w:rFonts w:ascii="Cambria" w:hAnsi="Cambria" w:cs="Arial"/>
          <w:sz w:val="22"/>
          <w:szCs w:val="22"/>
        </w:rPr>
        <w:t xml:space="preserve">.  </w:t>
      </w:r>
    </w:p>
    <w:p w14:paraId="0D5355A3" w14:textId="77777777" w:rsidR="005825B1" w:rsidRPr="007461E3" w:rsidRDefault="005825B1" w:rsidP="005825B1">
      <w:pPr>
        <w:pStyle w:val="Bulletlist2"/>
        <w:numPr>
          <w:ilvl w:val="0"/>
          <w:numId w:val="0"/>
        </w:numPr>
        <w:tabs>
          <w:tab w:val="clear" w:pos="1440"/>
          <w:tab w:val="left" w:pos="450"/>
        </w:tabs>
        <w:ind w:left="1080" w:hanging="360"/>
        <w:jc w:val="both"/>
        <w:rPr>
          <w:rFonts w:ascii="Cambria" w:hAnsi="Cambria" w:cs="Arial"/>
          <w:b/>
          <w:sz w:val="22"/>
          <w:szCs w:val="22"/>
        </w:rPr>
      </w:pPr>
    </w:p>
    <w:p w14:paraId="50A99130" w14:textId="77777777" w:rsidR="005A2C2D" w:rsidRDefault="005A2C2D" w:rsidP="005A2C2D">
      <w:pPr>
        <w:numPr>
          <w:ilvl w:val="0"/>
          <w:numId w:val="4"/>
        </w:numPr>
        <w:tabs>
          <w:tab w:val="clear" w:pos="1020"/>
          <w:tab w:val="num" w:pos="360"/>
        </w:tabs>
        <w:ind w:left="360" w:right="720"/>
        <w:jc w:val="both"/>
        <w:rPr>
          <w:rFonts w:ascii="Cambria" w:hAnsi="Cambria" w:cs="Arial"/>
          <w:sz w:val="22"/>
          <w:szCs w:val="22"/>
        </w:rPr>
      </w:pPr>
      <w:r w:rsidRPr="007461E3">
        <w:rPr>
          <w:rFonts w:ascii="Cambria" w:hAnsi="Cambria" w:cs="Arial"/>
          <w:b/>
          <w:sz w:val="22"/>
          <w:szCs w:val="22"/>
        </w:rPr>
        <w:t>Mandatory - Proposal Response</w:t>
      </w:r>
      <w:r w:rsidRPr="007461E3">
        <w:rPr>
          <w:rFonts w:ascii="Cambria" w:hAnsi="Cambria" w:cs="Arial"/>
          <w:sz w:val="22"/>
          <w:szCs w:val="22"/>
        </w:rPr>
        <w:t xml:space="preserve">: </w:t>
      </w:r>
    </w:p>
    <w:p w14:paraId="120E0E4B" w14:textId="22B5CB70" w:rsidR="00C30714" w:rsidRDefault="00C30714" w:rsidP="00C30714">
      <w:pPr>
        <w:ind w:left="360" w:right="720"/>
        <w:rPr>
          <w:rFonts w:ascii="Cambria" w:hAnsi="Cambria" w:cs="Arial"/>
          <w:sz w:val="22"/>
          <w:szCs w:val="22"/>
        </w:rPr>
      </w:pPr>
      <w:r w:rsidRPr="007461E3">
        <w:rPr>
          <w:rFonts w:ascii="Cambria" w:hAnsi="Cambria" w:cs="Arial"/>
          <w:sz w:val="22"/>
          <w:szCs w:val="22"/>
        </w:rPr>
        <w:t xml:space="preserve">This </w:t>
      </w:r>
      <w:r>
        <w:rPr>
          <w:rFonts w:ascii="Cambria" w:hAnsi="Cambria" w:cs="Arial"/>
          <w:sz w:val="22"/>
          <w:szCs w:val="22"/>
        </w:rPr>
        <w:t>portion of the submittal is limited to ten (10) pages (5 sheets of paper if double-sided), exclusive of the cover letter and the required mandatory information (numbers 2,4, 5, and 6). The proposal must outline the following:</w:t>
      </w:r>
    </w:p>
    <w:p w14:paraId="4047157C" w14:textId="77777777" w:rsidR="00C30714" w:rsidRDefault="00C30714" w:rsidP="00C30714">
      <w:pPr>
        <w:pStyle w:val="ListParagraph"/>
        <w:numPr>
          <w:ilvl w:val="0"/>
          <w:numId w:val="25"/>
        </w:numPr>
        <w:ind w:left="360" w:right="720" w:firstLine="0"/>
        <w:jc w:val="both"/>
        <w:rPr>
          <w:rFonts w:ascii="Cambria" w:hAnsi="Cambria" w:cs="Arial"/>
          <w:sz w:val="22"/>
          <w:szCs w:val="22"/>
        </w:rPr>
      </w:pPr>
      <w:r>
        <w:rPr>
          <w:rFonts w:ascii="Cambria" w:hAnsi="Cambria" w:cs="Arial"/>
          <w:sz w:val="22"/>
          <w:szCs w:val="22"/>
        </w:rPr>
        <w:t>Consultant team organization</w:t>
      </w:r>
    </w:p>
    <w:p w14:paraId="020FFF68" w14:textId="77777777" w:rsidR="00C30714" w:rsidRDefault="00C30714" w:rsidP="00C30714">
      <w:pPr>
        <w:pStyle w:val="ListParagraph"/>
        <w:numPr>
          <w:ilvl w:val="0"/>
          <w:numId w:val="25"/>
        </w:numPr>
        <w:ind w:left="360" w:right="720" w:firstLine="0"/>
        <w:jc w:val="both"/>
        <w:rPr>
          <w:rFonts w:ascii="Cambria" w:hAnsi="Cambria" w:cs="Arial"/>
          <w:sz w:val="22"/>
          <w:szCs w:val="22"/>
        </w:rPr>
      </w:pPr>
      <w:r>
        <w:rPr>
          <w:rFonts w:ascii="Cambria" w:hAnsi="Cambria" w:cs="Arial"/>
          <w:sz w:val="22"/>
          <w:szCs w:val="22"/>
        </w:rPr>
        <w:t>Experience with similar projects and/or project elements</w:t>
      </w:r>
    </w:p>
    <w:p w14:paraId="3AC5E597" w14:textId="77777777" w:rsidR="00C30714" w:rsidRDefault="00C30714" w:rsidP="00C30714">
      <w:pPr>
        <w:pStyle w:val="ListParagraph"/>
        <w:numPr>
          <w:ilvl w:val="0"/>
          <w:numId w:val="25"/>
        </w:numPr>
        <w:ind w:left="360" w:right="720" w:firstLine="0"/>
        <w:jc w:val="both"/>
        <w:rPr>
          <w:rFonts w:ascii="Cambria" w:hAnsi="Cambria" w:cs="Arial"/>
          <w:sz w:val="22"/>
          <w:szCs w:val="22"/>
        </w:rPr>
      </w:pPr>
      <w:r>
        <w:rPr>
          <w:rFonts w:ascii="Cambria" w:hAnsi="Cambria" w:cs="Arial"/>
          <w:sz w:val="22"/>
          <w:szCs w:val="22"/>
        </w:rPr>
        <w:t>Approach to the project, including public engagement</w:t>
      </w:r>
    </w:p>
    <w:p w14:paraId="55059D29" w14:textId="47B713A9" w:rsidR="00C30714" w:rsidRPr="00FD205E" w:rsidRDefault="00C30714" w:rsidP="00C30714">
      <w:pPr>
        <w:ind w:left="360" w:right="720"/>
        <w:jc w:val="both"/>
        <w:rPr>
          <w:rFonts w:ascii="Cambria" w:hAnsi="Cambria" w:cs="Arial"/>
          <w:sz w:val="22"/>
          <w:szCs w:val="22"/>
        </w:rPr>
      </w:pPr>
      <w:r>
        <w:rPr>
          <w:rFonts w:ascii="Cambria" w:hAnsi="Cambria" w:cs="Arial"/>
          <w:sz w:val="22"/>
          <w:szCs w:val="22"/>
        </w:rPr>
        <w:t xml:space="preserve">The proposal must demonstrate how the consultant meets the objectives for solicitation outlined in </w:t>
      </w:r>
      <w:r w:rsidR="00136B07">
        <w:rPr>
          <w:rFonts w:ascii="Cambria" w:hAnsi="Cambria" w:cs="Arial"/>
          <w:sz w:val="22"/>
          <w:szCs w:val="22"/>
        </w:rPr>
        <w:t>S</w:t>
      </w:r>
      <w:r>
        <w:rPr>
          <w:rFonts w:ascii="Cambria" w:hAnsi="Cambria" w:cs="Arial"/>
          <w:sz w:val="22"/>
          <w:szCs w:val="22"/>
        </w:rPr>
        <w:t>ection 3.</w:t>
      </w:r>
    </w:p>
    <w:p w14:paraId="40A973B1" w14:textId="77777777" w:rsidR="005A2C2D" w:rsidRPr="007461E3" w:rsidRDefault="005A2C2D" w:rsidP="005825B1">
      <w:pPr>
        <w:pStyle w:val="Bulletlist2"/>
        <w:numPr>
          <w:ilvl w:val="0"/>
          <w:numId w:val="0"/>
        </w:numPr>
        <w:tabs>
          <w:tab w:val="clear" w:pos="1440"/>
          <w:tab w:val="left" w:pos="450"/>
        </w:tabs>
        <w:ind w:left="420"/>
        <w:jc w:val="both"/>
        <w:rPr>
          <w:rFonts w:ascii="Cambria" w:hAnsi="Cambria" w:cs="Arial"/>
          <w:b/>
          <w:sz w:val="22"/>
          <w:szCs w:val="22"/>
        </w:rPr>
      </w:pPr>
    </w:p>
    <w:p w14:paraId="338C2544" w14:textId="3D5ED02F" w:rsidR="005F4623" w:rsidRPr="00F53E33" w:rsidRDefault="005F4623" w:rsidP="00CC1822">
      <w:pPr>
        <w:pStyle w:val="Bulletlist2"/>
        <w:numPr>
          <w:ilvl w:val="0"/>
          <w:numId w:val="4"/>
        </w:numPr>
        <w:tabs>
          <w:tab w:val="clear" w:pos="1440"/>
          <w:tab w:val="num" w:pos="-156"/>
          <w:tab w:val="left" w:pos="450"/>
        </w:tabs>
        <w:ind w:left="420" w:hanging="420"/>
        <w:jc w:val="both"/>
        <w:rPr>
          <w:rFonts w:ascii="Cambria" w:hAnsi="Cambria" w:cs="Arial"/>
          <w:sz w:val="22"/>
          <w:szCs w:val="22"/>
        </w:rPr>
      </w:pPr>
      <w:r w:rsidRPr="00F53E33">
        <w:rPr>
          <w:rFonts w:ascii="Cambria" w:hAnsi="Cambria" w:cs="Arial"/>
          <w:b/>
          <w:sz w:val="22"/>
          <w:szCs w:val="22"/>
        </w:rPr>
        <w:t xml:space="preserve">Mandatory - Consultant Questionnaire:  </w:t>
      </w:r>
    </w:p>
    <w:p w14:paraId="227E61FE" w14:textId="77777777" w:rsidR="005F4623" w:rsidRDefault="005F4623" w:rsidP="005F4623">
      <w:pPr>
        <w:pStyle w:val="Bulletlist2"/>
        <w:numPr>
          <w:ilvl w:val="0"/>
          <w:numId w:val="0"/>
        </w:numPr>
        <w:tabs>
          <w:tab w:val="clear" w:pos="1440"/>
          <w:tab w:val="left" w:pos="450"/>
        </w:tabs>
        <w:ind w:left="420"/>
        <w:jc w:val="both"/>
        <w:rPr>
          <w:rFonts w:ascii="Cambria" w:hAnsi="Cambria" w:cs="Arial"/>
          <w:sz w:val="22"/>
          <w:szCs w:val="22"/>
        </w:rPr>
      </w:pPr>
      <w:r w:rsidRPr="007461E3">
        <w:rPr>
          <w:rFonts w:ascii="Cambria" w:hAnsi="Cambria" w:cs="Arial"/>
          <w:sz w:val="22"/>
          <w:szCs w:val="22"/>
        </w:rPr>
        <w:t>Submit the following in your response, even if you sent one in to the City for previous solicitations.</w:t>
      </w:r>
    </w:p>
    <w:p w14:paraId="73C255A4" w14:textId="58EE5993" w:rsidR="0038284C" w:rsidRPr="007461E3" w:rsidRDefault="00C4366E" w:rsidP="005825B1">
      <w:pPr>
        <w:pStyle w:val="Bulletlist2"/>
        <w:numPr>
          <w:ilvl w:val="0"/>
          <w:numId w:val="0"/>
        </w:numPr>
        <w:ind w:left="450"/>
        <w:jc w:val="both"/>
        <w:rPr>
          <w:rFonts w:ascii="Cambria" w:hAnsi="Cambria" w:cs="Arial"/>
          <w:b/>
          <w:sz w:val="22"/>
          <w:szCs w:val="22"/>
        </w:rPr>
      </w:pPr>
      <w:hyperlink r:id="rId31" w:history="1">
        <w:r w:rsidR="007963C7" w:rsidRPr="007963C7">
          <w:rPr>
            <w:rStyle w:val="Hyperlink"/>
            <w:rFonts w:asciiTheme="majorHAnsi" w:hAnsiTheme="majorHAnsi"/>
            <w:sz w:val="22"/>
            <w:szCs w:val="22"/>
          </w:rPr>
          <w:t>http://www.seattle.gov/Documents/Departments/FAS/PurchasingAndContracting/Consulting/fas-cpcs-consultant-questionnaire.docx</w:t>
        </w:r>
      </w:hyperlink>
      <w:r w:rsidR="007963C7" w:rsidRPr="007963C7">
        <w:rPr>
          <w:rFonts w:asciiTheme="majorHAnsi" w:hAnsiTheme="majorHAnsi"/>
          <w:sz w:val="22"/>
          <w:szCs w:val="22"/>
        </w:rPr>
        <w:t xml:space="preserve"> </w:t>
      </w:r>
      <w:r w:rsidR="005F4623" w:rsidRPr="007963C7">
        <w:rPr>
          <w:rFonts w:asciiTheme="majorHAnsi" w:hAnsiTheme="majorHAnsi" w:cs="Arial"/>
          <w:sz w:val="22"/>
          <w:szCs w:val="22"/>
        </w:rPr>
        <w:br/>
      </w:r>
    </w:p>
    <w:p w14:paraId="36ADE1E2" w14:textId="5E6069D4" w:rsidR="005176D9" w:rsidRDefault="006D6346" w:rsidP="00A101AA">
      <w:pPr>
        <w:pStyle w:val="Bulletlist2"/>
        <w:numPr>
          <w:ilvl w:val="0"/>
          <w:numId w:val="4"/>
        </w:numPr>
        <w:tabs>
          <w:tab w:val="clear" w:pos="1440"/>
          <w:tab w:val="num" w:pos="-156"/>
          <w:tab w:val="left" w:pos="450"/>
        </w:tabs>
        <w:ind w:left="420" w:hanging="420"/>
        <w:jc w:val="both"/>
        <w:rPr>
          <w:rFonts w:ascii="Cambria" w:hAnsi="Cambria" w:cs="Arial"/>
          <w:b/>
          <w:sz w:val="22"/>
          <w:szCs w:val="22"/>
        </w:rPr>
      </w:pPr>
      <w:r>
        <w:rPr>
          <w:rFonts w:ascii="Cambria" w:hAnsi="Cambria" w:cs="Arial"/>
          <w:b/>
          <w:sz w:val="22"/>
          <w:szCs w:val="22"/>
        </w:rPr>
        <w:t xml:space="preserve">Proof of </w:t>
      </w:r>
      <w:r w:rsidR="00C40582" w:rsidRPr="007461E3">
        <w:rPr>
          <w:rFonts w:ascii="Cambria" w:hAnsi="Cambria" w:cs="Arial"/>
          <w:b/>
          <w:sz w:val="22"/>
          <w:szCs w:val="22"/>
        </w:rPr>
        <w:t xml:space="preserve">Legal </w:t>
      </w:r>
      <w:r>
        <w:rPr>
          <w:rFonts w:ascii="Cambria" w:hAnsi="Cambria" w:cs="Arial"/>
          <w:b/>
          <w:sz w:val="22"/>
          <w:szCs w:val="22"/>
        </w:rPr>
        <w:t xml:space="preserve">Business </w:t>
      </w:r>
      <w:r w:rsidR="00C40582" w:rsidRPr="007461E3">
        <w:rPr>
          <w:rFonts w:ascii="Cambria" w:hAnsi="Cambria" w:cs="Arial"/>
          <w:b/>
          <w:sz w:val="22"/>
          <w:szCs w:val="22"/>
        </w:rPr>
        <w:t>Name</w:t>
      </w:r>
      <w:r w:rsidR="00E0315F">
        <w:rPr>
          <w:rFonts w:ascii="Cambria" w:hAnsi="Cambria" w:cs="Arial"/>
          <w:b/>
          <w:sz w:val="22"/>
          <w:szCs w:val="22"/>
        </w:rPr>
        <w:t xml:space="preserve"> (if applicable)</w:t>
      </w:r>
      <w:r w:rsidR="00C40582" w:rsidRPr="007461E3">
        <w:rPr>
          <w:rFonts w:ascii="Cambria" w:hAnsi="Cambria" w:cs="Arial"/>
          <w:b/>
          <w:sz w:val="22"/>
          <w:szCs w:val="22"/>
        </w:rPr>
        <w:t xml:space="preserve">: </w:t>
      </w:r>
    </w:p>
    <w:p w14:paraId="73C255A6" w14:textId="7F3BAD60" w:rsidR="00C40582" w:rsidRPr="007461E3" w:rsidRDefault="006D6346" w:rsidP="005825B1">
      <w:pPr>
        <w:pStyle w:val="Bulletlist2"/>
        <w:numPr>
          <w:ilvl w:val="0"/>
          <w:numId w:val="0"/>
        </w:numPr>
        <w:tabs>
          <w:tab w:val="clear" w:pos="1440"/>
          <w:tab w:val="left" w:pos="450"/>
        </w:tabs>
        <w:ind w:left="420"/>
        <w:jc w:val="both"/>
        <w:rPr>
          <w:rFonts w:ascii="Cambria" w:hAnsi="Cambria" w:cs="Arial"/>
          <w:b/>
          <w:sz w:val="22"/>
          <w:szCs w:val="22"/>
        </w:rPr>
      </w:pPr>
      <w:r>
        <w:rPr>
          <w:rFonts w:ascii="Cambria" w:hAnsi="Cambria" w:cs="Arial"/>
          <w:sz w:val="22"/>
          <w:szCs w:val="22"/>
        </w:rPr>
        <w:t>Provide</w:t>
      </w:r>
      <w:r w:rsidRPr="007461E3">
        <w:rPr>
          <w:rFonts w:ascii="Cambria" w:hAnsi="Cambria" w:cs="Arial"/>
          <w:sz w:val="22"/>
          <w:szCs w:val="22"/>
        </w:rPr>
        <w:t xml:space="preserve"> </w:t>
      </w:r>
      <w:r w:rsidR="00C40582" w:rsidRPr="007461E3">
        <w:rPr>
          <w:rFonts w:ascii="Cambria" w:hAnsi="Cambria" w:cs="Arial"/>
          <w:sz w:val="22"/>
          <w:szCs w:val="22"/>
        </w:rPr>
        <w:t>a certificate</w:t>
      </w:r>
      <w:r>
        <w:rPr>
          <w:rFonts w:ascii="Cambria" w:hAnsi="Cambria" w:cs="Arial"/>
          <w:sz w:val="22"/>
          <w:szCs w:val="22"/>
        </w:rPr>
        <w:t xml:space="preserve"> </w:t>
      </w:r>
      <w:r w:rsidR="00C40582" w:rsidRPr="007461E3">
        <w:rPr>
          <w:rFonts w:ascii="Cambria" w:hAnsi="Cambria" w:cs="Arial"/>
          <w:sz w:val="22"/>
          <w:szCs w:val="22"/>
        </w:rPr>
        <w:t xml:space="preserve">or documentation from the Secretary of State in which you incorporated that shows your </w:t>
      </w:r>
      <w:r w:rsidR="003D106A" w:rsidRPr="007461E3">
        <w:rPr>
          <w:rFonts w:ascii="Cambria" w:hAnsi="Cambria" w:cs="Arial"/>
          <w:sz w:val="22"/>
          <w:szCs w:val="22"/>
        </w:rPr>
        <w:t xml:space="preserve">company </w:t>
      </w:r>
      <w:r w:rsidR="00C40582" w:rsidRPr="007461E3">
        <w:rPr>
          <w:rFonts w:ascii="Cambria" w:hAnsi="Cambria" w:cs="Arial"/>
          <w:sz w:val="22"/>
          <w:szCs w:val="22"/>
        </w:rPr>
        <w:t xml:space="preserve">legal name.  </w:t>
      </w:r>
      <w:r w:rsidR="00A30184" w:rsidRPr="007461E3">
        <w:rPr>
          <w:rFonts w:ascii="Cambria" w:hAnsi="Cambria" w:cs="Arial"/>
          <w:sz w:val="22"/>
          <w:szCs w:val="22"/>
        </w:rPr>
        <w:t xml:space="preserve">Many companies use a “Doing Business As” name or nickname in </w:t>
      </w:r>
      <w:r w:rsidR="00A30184" w:rsidRPr="00747987">
        <w:rPr>
          <w:rFonts w:asciiTheme="majorHAnsi" w:hAnsiTheme="majorHAnsi" w:cs="Arial"/>
          <w:sz w:val="22"/>
          <w:szCs w:val="22"/>
        </w:rPr>
        <w:t>daily business</w:t>
      </w:r>
      <w:r w:rsidR="003D106A" w:rsidRPr="00747987">
        <w:rPr>
          <w:rFonts w:asciiTheme="majorHAnsi" w:hAnsiTheme="majorHAnsi" w:cs="Arial"/>
          <w:sz w:val="22"/>
          <w:szCs w:val="22"/>
        </w:rPr>
        <w:t>;</w:t>
      </w:r>
      <w:r w:rsidR="00A30184" w:rsidRPr="00747987">
        <w:rPr>
          <w:rFonts w:asciiTheme="majorHAnsi" w:hAnsiTheme="majorHAnsi" w:cs="Arial"/>
          <w:sz w:val="22"/>
          <w:szCs w:val="22"/>
        </w:rPr>
        <w:t xml:space="preserve"> the City requires the legal name </w:t>
      </w:r>
      <w:r w:rsidR="003D106A" w:rsidRPr="00747987">
        <w:rPr>
          <w:rFonts w:asciiTheme="majorHAnsi" w:hAnsiTheme="majorHAnsi" w:cs="Arial"/>
          <w:sz w:val="22"/>
          <w:szCs w:val="22"/>
        </w:rPr>
        <w:t xml:space="preserve">for </w:t>
      </w:r>
      <w:r w:rsidR="00A30184" w:rsidRPr="00747987">
        <w:rPr>
          <w:rFonts w:asciiTheme="majorHAnsi" w:hAnsiTheme="majorHAnsi" w:cs="Arial"/>
          <w:sz w:val="22"/>
          <w:szCs w:val="22"/>
        </w:rPr>
        <w:t xml:space="preserve">your company.  </w:t>
      </w:r>
      <w:r w:rsidR="00F22801" w:rsidRPr="00747987">
        <w:rPr>
          <w:rFonts w:asciiTheme="majorHAnsi" w:hAnsiTheme="majorHAnsi" w:cs="Arial"/>
          <w:sz w:val="22"/>
          <w:szCs w:val="22"/>
        </w:rPr>
        <w:t xml:space="preserve">When preparing all forms below, use the proper company legal name. Your company’s legal name can be verified through the State Corporation Commission in the state in which you were established, which is often located within the Secretary of State’s Office for each state.  For the State of Washington, see </w:t>
      </w:r>
      <w:r w:rsidR="00F22801" w:rsidRPr="00747987">
        <w:rPr>
          <w:rFonts w:asciiTheme="majorHAnsi" w:hAnsiTheme="majorHAnsi" w:cs="Arial"/>
          <w:b/>
          <w:sz w:val="22"/>
          <w:szCs w:val="22"/>
        </w:rPr>
        <w:t xml:space="preserve"> </w:t>
      </w:r>
      <w:hyperlink r:id="rId32" w:history="1">
        <w:r w:rsidR="00E73553" w:rsidRPr="00747987">
          <w:rPr>
            <w:rStyle w:val="Hyperlink"/>
            <w:rFonts w:asciiTheme="majorHAnsi" w:hAnsiTheme="majorHAnsi" w:cs="Arial"/>
            <w:b/>
            <w:sz w:val="22"/>
            <w:szCs w:val="22"/>
          </w:rPr>
          <w:t>http://www.secstate.wa.gov/corps/</w:t>
        </w:r>
      </w:hyperlink>
    </w:p>
    <w:p w14:paraId="73C255AD" w14:textId="77777777" w:rsidR="00532936" w:rsidRPr="007461E3" w:rsidRDefault="00532936" w:rsidP="00A30184">
      <w:pPr>
        <w:tabs>
          <w:tab w:val="left" w:pos="720"/>
          <w:tab w:val="left" w:pos="1440"/>
        </w:tabs>
        <w:jc w:val="both"/>
        <w:rPr>
          <w:rFonts w:ascii="Cambria" w:hAnsi="Cambria" w:cs="Arial"/>
          <w:sz w:val="22"/>
          <w:szCs w:val="22"/>
        </w:rPr>
      </w:pPr>
      <w:r w:rsidRPr="007461E3">
        <w:rPr>
          <w:rFonts w:ascii="Cambria" w:hAnsi="Cambria" w:cs="Arial"/>
          <w:sz w:val="22"/>
          <w:szCs w:val="22"/>
        </w:rPr>
        <w:tab/>
      </w:r>
      <w:r w:rsidRPr="007461E3">
        <w:rPr>
          <w:rFonts w:ascii="Cambria" w:hAnsi="Cambria" w:cs="Arial"/>
          <w:sz w:val="22"/>
          <w:szCs w:val="22"/>
        </w:rPr>
        <w:tab/>
      </w:r>
    </w:p>
    <w:p w14:paraId="73C255AE" w14:textId="2D655856" w:rsidR="00435629" w:rsidRDefault="006D6346" w:rsidP="00A30184">
      <w:pPr>
        <w:numPr>
          <w:ilvl w:val="0"/>
          <w:numId w:val="4"/>
        </w:numPr>
        <w:tabs>
          <w:tab w:val="clear" w:pos="1020"/>
          <w:tab w:val="num" w:pos="360"/>
        </w:tabs>
        <w:ind w:left="360"/>
        <w:jc w:val="both"/>
        <w:rPr>
          <w:rFonts w:ascii="Cambria" w:hAnsi="Cambria" w:cs="Arial"/>
          <w:sz w:val="22"/>
          <w:szCs w:val="22"/>
        </w:rPr>
      </w:pPr>
      <w:r>
        <w:rPr>
          <w:rFonts w:ascii="Cambria" w:hAnsi="Cambria" w:cs="Arial"/>
          <w:b/>
          <w:sz w:val="22"/>
          <w:szCs w:val="22"/>
        </w:rPr>
        <w:t xml:space="preserve">Mandatory – Consultant </w:t>
      </w:r>
      <w:r w:rsidR="003F6255" w:rsidRPr="007461E3">
        <w:rPr>
          <w:rFonts w:ascii="Cambria" w:hAnsi="Cambria" w:cs="Arial"/>
          <w:b/>
          <w:sz w:val="22"/>
          <w:szCs w:val="22"/>
        </w:rPr>
        <w:t xml:space="preserve">Inclusion </w:t>
      </w:r>
      <w:r w:rsidR="00435629" w:rsidRPr="007461E3">
        <w:rPr>
          <w:rFonts w:ascii="Cambria" w:hAnsi="Cambria" w:cs="Arial"/>
          <w:b/>
          <w:sz w:val="22"/>
          <w:szCs w:val="22"/>
        </w:rPr>
        <w:t xml:space="preserve">Plan: </w:t>
      </w:r>
      <w:r w:rsidR="00047A24" w:rsidRPr="007461E3">
        <w:rPr>
          <w:rFonts w:ascii="Cambria" w:hAnsi="Cambria" w:cs="Arial"/>
          <w:sz w:val="22"/>
          <w:szCs w:val="22"/>
        </w:rPr>
        <w:t xml:space="preserve"> </w:t>
      </w:r>
    </w:p>
    <w:p w14:paraId="49D9B7A7" w14:textId="72705D27" w:rsidR="00950B6C" w:rsidRDefault="00950B6C" w:rsidP="007963C7">
      <w:pPr>
        <w:ind w:firstLine="270"/>
        <w:rPr>
          <w:rFonts w:ascii="Arial" w:hAnsi="Arial" w:cs="Arial"/>
          <w:sz w:val="20"/>
          <w:szCs w:val="20"/>
        </w:rPr>
      </w:pPr>
      <w:r w:rsidRPr="007461E3">
        <w:rPr>
          <w:rFonts w:ascii="Cambria" w:hAnsi="Cambria" w:cs="Arial"/>
          <w:sz w:val="22"/>
          <w:szCs w:val="22"/>
        </w:rPr>
        <w:t>You must submit the following in your response.</w:t>
      </w:r>
    </w:p>
    <w:p w14:paraId="000A43DB" w14:textId="77777777" w:rsidR="0089402B" w:rsidRDefault="0089402B" w:rsidP="00950B6C">
      <w:pPr>
        <w:ind w:left="360"/>
        <w:rPr>
          <w:rFonts w:ascii="Arial" w:hAnsi="Arial" w:cs="Arial"/>
          <w:sz w:val="20"/>
          <w:szCs w:val="20"/>
        </w:rPr>
      </w:pPr>
    </w:p>
    <w:p w14:paraId="73C255AF" w14:textId="057B1BA9" w:rsidR="006B2611" w:rsidRPr="00F2331D" w:rsidRDefault="00771CAA" w:rsidP="00F53E33">
      <w:pPr>
        <w:ind w:left="270"/>
        <w:rPr>
          <w:rFonts w:asciiTheme="majorHAnsi" w:hAnsiTheme="majorHAnsi" w:cs="Arial"/>
          <w:sz w:val="22"/>
          <w:szCs w:val="22"/>
        </w:rPr>
      </w:pPr>
      <w:r w:rsidRPr="007963C7">
        <w:rPr>
          <w:rFonts w:ascii="Cambria" w:hAnsi="Cambria" w:cs="Arial"/>
          <w:spacing w:val="-5"/>
          <w:sz w:val="22"/>
          <w:szCs w:val="22"/>
        </w:rPr>
        <w:t>Click on the following link to open the Consultant Inclusion Plan:</w:t>
      </w:r>
      <w:r w:rsidRPr="00F2331D">
        <w:rPr>
          <w:rFonts w:asciiTheme="majorHAnsi" w:hAnsiTheme="majorHAnsi" w:cs="Arial"/>
          <w:sz w:val="20"/>
          <w:szCs w:val="20"/>
        </w:rPr>
        <w:t xml:space="preserve">  </w:t>
      </w:r>
      <w:hyperlink r:id="rId33" w:history="1">
        <w:r w:rsidR="007963C7" w:rsidRPr="001543A4">
          <w:rPr>
            <w:rStyle w:val="Hyperlink"/>
            <w:rFonts w:asciiTheme="majorHAnsi" w:hAnsiTheme="majorHAnsi"/>
            <w:sz w:val="22"/>
            <w:szCs w:val="22"/>
          </w:rPr>
          <w:t>http://www.seattle.gov/Documents/Departments/FAS/PurchasingAndContracting/WMBE/fas-cpcs-consultant-inclusion-plan.docx</w:t>
        </w:r>
      </w:hyperlink>
      <w:r w:rsidR="007963C7">
        <w:rPr>
          <w:rFonts w:asciiTheme="majorHAnsi" w:hAnsiTheme="majorHAnsi"/>
          <w:sz w:val="22"/>
          <w:szCs w:val="22"/>
        </w:rPr>
        <w:t xml:space="preserve"> </w:t>
      </w:r>
    </w:p>
    <w:p w14:paraId="73C255BD" w14:textId="77777777" w:rsidR="00495BD5" w:rsidRPr="00B62E1A" w:rsidRDefault="00495BD5" w:rsidP="00153F1D">
      <w:pPr>
        <w:jc w:val="both"/>
        <w:rPr>
          <w:rFonts w:ascii="Cambria" w:hAnsi="Cambria" w:cs="Arial"/>
        </w:rPr>
      </w:pPr>
    </w:p>
    <w:p w14:paraId="73C255CC" w14:textId="7DD136B4" w:rsidR="00503828" w:rsidRPr="00B62E1A" w:rsidRDefault="0071595A" w:rsidP="00E206FE">
      <w:pPr>
        <w:tabs>
          <w:tab w:val="num" w:pos="-720"/>
        </w:tabs>
        <w:spacing w:before="120"/>
        <w:rPr>
          <w:rFonts w:ascii="Cambria" w:hAnsi="Cambria" w:cs="Arial"/>
          <w:b/>
          <w:color w:val="31849B"/>
          <w:sz w:val="22"/>
          <w:szCs w:val="22"/>
        </w:rPr>
      </w:pPr>
      <w:r>
        <w:rPr>
          <w:rFonts w:ascii="Cambria" w:hAnsi="Cambria" w:cs="Arial"/>
          <w:b/>
          <w:color w:val="31849B"/>
          <w:sz w:val="22"/>
          <w:szCs w:val="22"/>
        </w:rPr>
        <w:t>Submittal</w:t>
      </w:r>
      <w:r w:rsidRPr="00B62E1A">
        <w:rPr>
          <w:rFonts w:ascii="Cambria" w:hAnsi="Cambria" w:cs="Arial"/>
          <w:b/>
          <w:color w:val="31849B"/>
          <w:sz w:val="22"/>
          <w:szCs w:val="22"/>
        </w:rPr>
        <w:t xml:space="preserve"> </w:t>
      </w:r>
      <w:r w:rsidR="00503828" w:rsidRPr="00B62E1A">
        <w:rPr>
          <w:rFonts w:ascii="Cambria" w:hAnsi="Cambria" w:cs="Arial"/>
          <w:b/>
          <w:color w:val="31849B"/>
          <w:sz w:val="22"/>
          <w:szCs w:val="22"/>
        </w:rPr>
        <w:t>Checklist</w:t>
      </w:r>
      <w:r w:rsidR="00A24415" w:rsidRPr="00B62E1A">
        <w:rPr>
          <w:rFonts w:ascii="Cambria" w:hAnsi="Cambria" w:cs="Arial"/>
          <w:b/>
          <w:color w:val="31849B"/>
          <w:sz w:val="22"/>
          <w:szCs w:val="22"/>
        </w:rPr>
        <w:t>.</w:t>
      </w:r>
    </w:p>
    <w:p w14:paraId="73C255CD" w14:textId="77777777" w:rsidR="00503828" w:rsidRPr="00B62E1A" w:rsidRDefault="0073729B" w:rsidP="00A30184">
      <w:pPr>
        <w:tabs>
          <w:tab w:val="num" w:pos="-720"/>
        </w:tabs>
        <w:spacing w:before="120"/>
        <w:rPr>
          <w:rFonts w:ascii="Cambria" w:hAnsi="Cambria" w:cs="Arial"/>
          <w:b/>
          <w:color w:val="31849B"/>
          <w:sz w:val="22"/>
          <w:szCs w:val="22"/>
        </w:rPr>
      </w:pPr>
      <w:r w:rsidRPr="00B62E1A">
        <w:rPr>
          <w:rFonts w:ascii="Cambria" w:hAnsi="Cambria" w:cs="Arial"/>
          <w:b/>
          <w:color w:val="31849B"/>
          <w:sz w:val="22"/>
          <w:szCs w:val="22"/>
        </w:rPr>
        <w:t xml:space="preserve">Your </w:t>
      </w:r>
      <w:r w:rsidR="00503828" w:rsidRPr="00B62E1A">
        <w:rPr>
          <w:rFonts w:ascii="Cambria" w:hAnsi="Cambria" w:cs="Arial"/>
          <w:b/>
          <w:color w:val="31849B"/>
          <w:sz w:val="22"/>
          <w:szCs w:val="22"/>
        </w:rPr>
        <w:t xml:space="preserve">response should be packaged with each of the following.  This list </w:t>
      </w:r>
      <w:r w:rsidR="00BD0AE2" w:rsidRPr="00B62E1A">
        <w:rPr>
          <w:rFonts w:ascii="Cambria" w:hAnsi="Cambria" w:cs="Arial"/>
          <w:b/>
          <w:color w:val="31849B"/>
          <w:sz w:val="22"/>
          <w:szCs w:val="22"/>
        </w:rPr>
        <w:t xml:space="preserve">assists </w:t>
      </w:r>
      <w:r w:rsidR="00503828" w:rsidRPr="00B62E1A">
        <w:rPr>
          <w:rFonts w:ascii="Cambria" w:hAnsi="Cambria" w:cs="Arial"/>
          <w:b/>
          <w:color w:val="31849B"/>
          <w:sz w:val="22"/>
          <w:szCs w:val="22"/>
        </w:rPr>
        <w:t xml:space="preserve">with quality control before submittal of your final package.  Addenda may change this list; </w:t>
      </w:r>
      <w:r w:rsidR="00D34E4A" w:rsidRPr="00B62E1A">
        <w:rPr>
          <w:rFonts w:ascii="Cambria" w:hAnsi="Cambria" w:cs="Arial"/>
          <w:b/>
          <w:color w:val="31849B"/>
          <w:sz w:val="22"/>
          <w:szCs w:val="22"/>
        </w:rPr>
        <w:t xml:space="preserve">check </w:t>
      </w:r>
      <w:r w:rsidR="00503828" w:rsidRPr="00B62E1A">
        <w:rPr>
          <w:rFonts w:ascii="Cambria" w:hAnsi="Cambria" w:cs="Arial"/>
          <w:b/>
          <w:color w:val="31849B"/>
          <w:sz w:val="22"/>
          <w:szCs w:val="22"/>
        </w:rPr>
        <w:t>any final instructions:</w:t>
      </w:r>
    </w:p>
    <w:p w14:paraId="73C255CE" w14:textId="77777777" w:rsidR="00F91336" w:rsidRPr="00B62E1A" w:rsidRDefault="00F91336" w:rsidP="00A30184">
      <w:pPr>
        <w:tabs>
          <w:tab w:val="num" w:pos="-720"/>
        </w:tabs>
        <w:spacing w:before="120"/>
        <w:rPr>
          <w:rFonts w:ascii="Cambria" w:hAnsi="Cambria" w:cs="Arial"/>
          <w:b/>
          <w:color w:val="31849B"/>
          <w:sz w:val="22"/>
          <w:szCs w:val="22"/>
          <w:u w:val="single"/>
        </w:rPr>
      </w:pPr>
    </w:p>
    <w:p w14:paraId="0C1AE257" w14:textId="787BF14F" w:rsidR="005825B1" w:rsidRPr="00B62E1A" w:rsidRDefault="005825B1" w:rsidP="005825B1">
      <w:pPr>
        <w:pStyle w:val="NoSpacing"/>
        <w:numPr>
          <w:ilvl w:val="0"/>
          <w:numId w:val="14"/>
        </w:numPr>
        <w:rPr>
          <w:rFonts w:ascii="Cambria" w:hAnsi="Cambria" w:cs="Arial"/>
        </w:rPr>
      </w:pPr>
      <w:r>
        <w:rPr>
          <w:rFonts w:ascii="Cambria" w:hAnsi="Cambria" w:cs="Arial"/>
        </w:rPr>
        <w:t xml:space="preserve">Optional – Letter of Interest.  </w:t>
      </w:r>
    </w:p>
    <w:p w14:paraId="585C3BAD" w14:textId="77777777" w:rsidR="005825B1" w:rsidRPr="00B62E1A" w:rsidRDefault="005825B1" w:rsidP="005825B1">
      <w:pPr>
        <w:pStyle w:val="NoSpacing"/>
        <w:numPr>
          <w:ilvl w:val="0"/>
          <w:numId w:val="14"/>
        </w:numPr>
        <w:rPr>
          <w:rFonts w:ascii="Cambria" w:hAnsi="Cambria" w:cs="Arial"/>
        </w:rPr>
      </w:pPr>
      <w:r>
        <w:rPr>
          <w:rFonts w:ascii="Cambria" w:hAnsi="Cambria" w:cs="Arial"/>
        </w:rPr>
        <w:t xml:space="preserve">Mandatory – </w:t>
      </w:r>
      <w:r w:rsidRPr="00B62E1A">
        <w:rPr>
          <w:rFonts w:ascii="Cambria" w:hAnsi="Cambria" w:cs="Arial"/>
        </w:rPr>
        <w:t>Minimum Qualifications Sheet</w:t>
      </w:r>
    </w:p>
    <w:p w14:paraId="2EE2F86C" w14:textId="77777777" w:rsidR="005825B1" w:rsidRPr="00B62E1A" w:rsidRDefault="005825B1" w:rsidP="005825B1">
      <w:pPr>
        <w:pStyle w:val="NoSpacing"/>
        <w:numPr>
          <w:ilvl w:val="0"/>
          <w:numId w:val="14"/>
        </w:numPr>
        <w:rPr>
          <w:rFonts w:ascii="Cambria" w:hAnsi="Cambria" w:cs="Arial"/>
        </w:rPr>
      </w:pPr>
      <w:r>
        <w:rPr>
          <w:rFonts w:ascii="Cambria" w:hAnsi="Cambria" w:cs="Arial"/>
        </w:rPr>
        <w:t xml:space="preserve">Mandatory – </w:t>
      </w:r>
      <w:r w:rsidRPr="00B62E1A">
        <w:rPr>
          <w:rFonts w:ascii="Cambria" w:hAnsi="Cambria" w:cs="Arial"/>
        </w:rPr>
        <w:t>Proposal Response (see Proposal Response Section, above).</w:t>
      </w:r>
    </w:p>
    <w:p w14:paraId="73C255D0" w14:textId="502014CC" w:rsidR="00503828" w:rsidRPr="00B62E1A" w:rsidRDefault="00F167B8" w:rsidP="00241E5C">
      <w:pPr>
        <w:pStyle w:val="NoSpacing"/>
        <w:numPr>
          <w:ilvl w:val="0"/>
          <w:numId w:val="14"/>
        </w:numPr>
        <w:rPr>
          <w:rFonts w:ascii="Cambria" w:hAnsi="Cambria" w:cs="Arial"/>
        </w:rPr>
      </w:pPr>
      <w:r>
        <w:rPr>
          <w:rFonts w:ascii="Cambria" w:hAnsi="Cambria" w:cs="Arial"/>
        </w:rPr>
        <w:t xml:space="preserve">Mandatory – Consultant </w:t>
      </w:r>
      <w:r w:rsidR="00503828" w:rsidRPr="00B62E1A">
        <w:rPr>
          <w:rFonts w:ascii="Cambria" w:hAnsi="Cambria" w:cs="Arial"/>
        </w:rPr>
        <w:t>Questionnaire.</w:t>
      </w:r>
    </w:p>
    <w:p w14:paraId="73C255D1" w14:textId="5853B191" w:rsidR="00503828" w:rsidRPr="00B62E1A" w:rsidRDefault="00F167B8" w:rsidP="00241E5C">
      <w:pPr>
        <w:pStyle w:val="NoSpacing"/>
        <w:numPr>
          <w:ilvl w:val="0"/>
          <w:numId w:val="14"/>
        </w:numPr>
        <w:rPr>
          <w:rFonts w:ascii="Cambria" w:hAnsi="Cambria" w:cs="Arial"/>
        </w:rPr>
      </w:pPr>
      <w:r>
        <w:rPr>
          <w:rFonts w:ascii="Cambria" w:hAnsi="Cambria" w:cs="Arial"/>
        </w:rPr>
        <w:t xml:space="preserve">Mandatory – </w:t>
      </w:r>
      <w:r w:rsidR="00503828" w:rsidRPr="00B62E1A">
        <w:rPr>
          <w:rFonts w:ascii="Cambria" w:hAnsi="Cambria" w:cs="Arial"/>
        </w:rPr>
        <w:t xml:space="preserve">Proof of Legal </w:t>
      </w:r>
      <w:r w:rsidR="004C7CD7">
        <w:rPr>
          <w:rFonts w:ascii="Cambria" w:hAnsi="Cambria" w:cs="Arial"/>
        </w:rPr>
        <w:t xml:space="preserve">Business </w:t>
      </w:r>
      <w:r w:rsidR="00503828" w:rsidRPr="00B62E1A">
        <w:rPr>
          <w:rFonts w:ascii="Cambria" w:hAnsi="Cambria" w:cs="Arial"/>
        </w:rPr>
        <w:t>Name</w:t>
      </w:r>
    </w:p>
    <w:p w14:paraId="73C255D3" w14:textId="1071E244" w:rsidR="009755FE" w:rsidRPr="00B62E1A" w:rsidRDefault="00F167B8" w:rsidP="00241E5C">
      <w:pPr>
        <w:pStyle w:val="NoSpacing"/>
        <w:numPr>
          <w:ilvl w:val="0"/>
          <w:numId w:val="14"/>
        </w:numPr>
        <w:rPr>
          <w:rFonts w:ascii="Cambria" w:hAnsi="Cambria" w:cs="Arial"/>
        </w:rPr>
      </w:pPr>
      <w:r>
        <w:rPr>
          <w:rFonts w:ascii="Cambria" w:hAnsi="Cambria" w:cs="Arial"/>
        </w:rPr>
        <w:t>Mandatory – Consultant</w:t>
      </w:r>
      <w:r w:rsidRPr="00B62E1A">
        <w:rPr>
          <w:rFonts w:ascii="Cambria" w:hAnsi="Cambria" w:cs="Arial"/>
        </w:rPr>
        <w:t xml:space="preserve"> </w:t>
      </w:r>
      <w:r w:rsidR="009755FE" w:rsidRPr="00B62E1A">
        <w:rPr>
          <w:rFonts w:ascii="Cambria" w:hAnsi="Cambria" w:cs="Arial"/>
        </w:rPr>
        <w:t>Inclusion Plan</w:t>
      </w:r>
      <w:r w:rsidR="000D1A9D">
        <w:rPr>
          <w:rFonts w:ascii="Cambria" w:hAnsi="Cambria" w:cs="Arial"/>
        </w:rPr>
        <w:t xml:space="preserve"> </w:t>
      </w:r>
    </w:p>
    <w:p w14:paraId="73C255D9" w14:textId="77777777" w:rsidR="00716672" w:rsidRPr="00FA2FEE" w:rsidRDefault="004072E1" w:rsidP="003C0DE2">
      <w:pPr>
        <w:pStyle w:val="Heading1"/>
        <w:numPr>
          <w:ilvl w:val="0"/>
          <w:numId w:val="1"/>
        </w:numPr>
        <w:shd w:val="clear" w:color="auto" w:fill="E5DFEC"/>
        <w:spacing w:after="120"/>
        <w:jc w:val="both"/>
        <w:rPr>
          <w:rFonts w:ascii="Cambria" w:hAnsi="Cambria"/>
          <w:color w:val="31849B"/>
          <w:sz w:val="36"/>
          <w:szCs w:val="36"/>
        </w:rPr>
      </w:pPr>
      <w:bookmarkStart w:id="91" w:name="_Toc524485070"/>
      <w:bookmarkStart w:id="92" w:name="_Toc524754256"/>
      <w:bookmarkStart w:id="93" w:name="_Toc526492445"/>
      <w:bookmarkStart w:id="94" w:name="_Toc528557501"/>
      <w:bookmarkStart w:id="95" w:name="_Toc529153561"/>
      <w:bookmarkStart w:id="96" w:name="_Toc30899498"/>
      <w:bookmarkStart w:id="97" w:name="_Toc441490215"/>
      <w:r w:rsidRPr="00FA2FEE">
        <w:rPr>
          <w:rFonts w:ascii="Cambria" w:hAnsi="Cambria"/>
          <w:color w:val="31849B"/>
          <w:sz w:val="36"/>
          <w:szCs w:val="36"/>
        </w:rPr>
        <w:t>Selection Process</w:t>
      </w:r>
      <w:bookmarkEnd w:id="91"/>
      <w:bookmarkEnd w:id="92"/>
      <w:bookmarkEnd w:id="93"/>
      <w:bookmarkEnd w:id="94"/>
      <w:bookmarkEnd w:id="95"/>
      <w:bookmarkEnd w:id="96"/>
      <w:r w:rsidR="00FC4D5F" w:rsidRPr="00FA2FEE">
        <w:rPr>
          <w:rFonts w:ascii="Cambria" w:hAnsi="Cambria"/>
          <w:color w:val="31849B"/>
          <w:sz w:val="36"/>
          <w:szCs w:val="36"/>
        </w:rPr>
        <w:t>.</w:t>
      </w:r>
      <w:bookmarkEnd w:id="97"/>
    </w:p>
    <w:p w14:paraId="6D46D763" w14:textId="306611DF" w:rsidR="005176D9" w:rsidRDefault="002B0C0B" w:rsidP="002B0C0B">
      <w:pPr>
        <w:pStyle w:val="BodyText"/>
        <w:jc w:val="both"/>
        <w:rPr>
          <w:rFonts w:ascii="Cambria" w:hAnsi="Cambria" w:cs="Arial"/>
          <w:sz w:val="22"/>
          <w:szCs w:val="22"/>
        </w:rPr>
      </w:pPr>
      <w:r>
        <w:rPr>
          <w:rFonts w:ascii="Cambria" w:hAnsi="Cambria" w:cs="Arial"/>
          <w:b/>
          <w:color w:val="31849B" w:themeColor="accent5" w:themeShade="BF"/>
          <w:sz w:val="22"/>
          <w:szCs w:val="22"/>
        </w:rPr>
        <w:t>9.1 Initial Screening</w:t>
      </w:r>
      <w:r w:rsidR="00716672" w:rsidRPr="00C85C78">
        <w:rPr>
          <w:rFonts w:ascii="Cambria" w:hAnsi="Cambria" w:cs="Arial"/>
          <w:sz w:val="22"/>
          <w:szCs w:val="22"/>
        </w:rPr>
        <w:t xml:space="preserve"> </w:t>
      </w:r>
    </w:p>
    <w:p w14:paraId="73C255DE" w14:textId="3431DCB5" w:rsidR="00153F1D" w:rsidRDefault="00EE26AD" w:rsidP="002B0C0B">
      <w:pPr>
        <w:pStyle w:val="BodyText"/>
        <w:jc w:val="both"/>
        <w:rPr>
          <w:rFonts w:ascii="Cambria" w:hAnsi="Cambria" w:cs="Arial"/>
          <w:sz w:val="22"/>
          <w:szCs w:val="22"/>
          <w:shd w:val="clear" w:color="auto" w:fill="FFFFFF"/>
        </w:rPr>
      </w:pPr>
      <w:r w:rsidRPr="00C85C78">
        <w:rPr>
          <w:rFonts w:ascii="Cambria" w:hAnsi="Cambria" w:cs="Arial"/>
          <w:sz w:val="22"/>
          <w:szCs w:val="22"/>
        </w:rPr>
        <w:lastRenderedPageBreak/>
        <w:t xml:space="preserve">The </w:t>
      </w:r>
      <w:r w:rsidR="00153F1D" w:rsidRPr="00C85C78">
        <w:rPr>
          <w:rFonts w:ascii="Cambria" w:hAnsi="Cambria" w:cs="Arial"/>
          <w:sz w:val="22"/>
          <w:szCs w:val="22"/>
        </w:rPr>
        <w:t xml:space="preserve">City will </w:t>
      </w:r>
      <w:r w:rsidR="00716672" w:rsidRPr="00C85C78">
        <w:rPr>
          <w:rFonts w:ascii="Cambria" w:hAnsi="Cambria" w:cs="Arial"/>
          <w:sz w:val="22"/>
          <w:szCs w:val="22"/>
        </w:rPr>
        <w:t xml:space="preserve">review </w:t>
      </w:r>
      <w:r w:rsidR="00153F1D" w:rsidRPr="00C85C78">
        <w:rPr>
          <w:rFonts w:ascii="Cambria" w:hAnsi="Cambria" w:cs="Arial"/>
          <w:sz w:val="22"/>
          <w:szCs w:val="22"/>
        </w:rPr>
        <w:t xml:space="preserve">responses </w:t>
      </w:r>
      <w:r w:rsidR="000C525C" w:rsidRPr="00C85C78">
        <w:rPr>
          <w:rFonts w:ascii="Cambria" w:hAnsi="Cambria" w:cs="Arial"/>
          <w:sz w:val="22"/>
          <w:szCs w:val="22"/>
        </w:rPr>
        <w:t xml:space="preserve">for </w:t>
      </w:r>
      <w:r w:rsidR="00255597" w:rsidRPr="00C85C78">
        <w:rPr>
          <w:rFonts w:ascii="Cambria" w:hAnsi="Cambria" w:cs="Arial"/>
          <w:sz w:val="22"/>
          <w:szCs w:val="22"/>
        </w:rPr>
        <w:t xml:space="preserve">responsiveness and responsibility.  </w:t>
      </w:r>
      <w:r w:rsidR="000C525C" w:rsidRPr="00C85C78">
        <w:rPr>
          <w:rFonts w:ascii="Cambria" w:hAnsi="Cambria" w:cs="Arial"/>
          <w:sz w:val="22"/>
          <w:szCs w:val="22"/>
        </w:rPr>
        <w:t xml:space="preserve">Those found </w:t>
      </w:r>
      <w:r w:rsidR="00255597" w:rsidRPr="00C85C78">
        <w:rPr>
          <w:rFonts w:ascii="Cambria" w:hAnsi="Cambria" w:cs="Arial"/>
          <w:sz w:val="22"/>
          <w:szCs w:val="22"/>
        </w:rPr>
        <w:t xml:space="preserve">responsive and responsible </w:t>
      </w:r>
      <w:r w:rsidR="000C525C" w:rsidRPr="00C85C78">
        <w:rPr>
          <w:rFonts w:ascii="Cambria" w:hAnsi="Cambria" w:cs="Arial"/>
          <w:sz w:val="22"/>
          <w:szCs w:val="22"/>
        </w:rPr>
        <w:t xml:space="preserve">based on </w:t>
      </w:r>
      <w:r w:rsidR="00153F1D" w:rsidRPr="00C85C78">
        <w:rPr>
          <w:rFonts w:ascii="Cambria" w:hAnsi="Cambria" w:cs="Arial"/>
          <w:sz w:val="22"/>
          <w:szCs w:val="22"/>
        </w:rPr>
        <w:t xml:space="preserve">an </w:t>
      </w:r>
      <w:r w:rsidR="000C525C" w:rsidRPr="00C85C78">
        <w:rPr>
          <w:rFonts w:ascii="Cambria" w:hAnsi="Cambria" w:cs="Arial"/>
          <w:sz w:val="22"/>
          <w:szCs w:val="22"/>
        </w:rPr>
        <w:t xml:space="preserve">initial review </w:t>
      </w:r>
      <w:r w:rsidR="00255597" w:rsidRPr="00C85C78">
        <w:rPr>
          <w:rFonts w:ascii="Cambria" w:hAnsi="Cambria" w:cs="Arial"/>
          <w:sz w:val="22"/>
          <w:szCs w:val="22"/>
        </w:rPr>
        <w:t>shall pr</w:t>
      </w:r>
      <w:r w:rsidR="00255597" w:rsidRPr="00C85C78">
        <w:rPr>
          <w:rFonts w:ascii="Cambria" w:hAnsi="Cambria" w:cs="Arial"/>
          <w:sz w:val="22"/>
          <w:szCs w:val="22"/>
          <w:shd w:val="clear" w:color="auto" w:fill="FFFFFF"/>
        </w:rPr>
        <w:t>oceed to Step 2.</w:t>
      </w:r>
      <w:r w:rsidR="00482742" w:rsidRPr="00C85C78">
        <w:rPr>
          <w:rFonts w:ascii="Cambria" w:hAnsi="Cambria" w:cs="Arial"/>
          <w:sz w:val="22"/>
          <w:szCs w:val="22"/>
          <w:shd w:val="clear" w:color="auto" w:fill="FFFFFF"/>
        </w:rPr>
        <w:t xml:space="preserve"> </w:t>
      </w:r>
      <w:r w:rsidR="00897D93" w:rsidRPr="00C85C78">
        <w:rPr>
          <w:rFonts w:ascii="Cambria" w:hAnsi="Cambria" w:cs="Arial"/>
          <w:sz w:val="22"/>
          <w:szCs w:val="22"/>
          <w:shd w:val="clear" w:color="auto" w:fill="FFFFFF"/>
        </w:rPr>
        <w:t xml:space="preserve"> </w:t>
      </w:r>
      <w:r w:rsidR="00B54101" w:rsidRPr="00C85C78">
        <w:rPr>
          <w:rFonts w:ascii="Cambria" w:hAnsi="Cambria" w:cs="Arial"/>
          <w:sz w:val="22"/>
          <w:szCs w:val="22"/>
          <w:shd w:val="clear" w:color="auto" w:fill="FFFFFF"/>
        </w:rPr>
        <w:t xml:space="preserve">Equal Benefits, Minimum Qualifications, </w:t>
      </w:r>
      <w:r w:rsidR="004033B4" w:rsidRPr="00C85C78">
        <w:rPr>
          <w:rFonts w:ascii="Cambria" w:hAnsi="Cambria" w:cs="Arial"/>
          <w:sz w:val="22"/>
          <w:szCs w:val="22"/>
          <w:shd w:val="clear" w:color="auto" w:fill="FFFFFF"/>
        </w:rPr>
        <w:t xml:space="preserve">an </w:t>
      </w:r>
      <w:r w:rsidR="00B54101" w:rsidRPr="00C85C78">
        <w:rPr>
          <w:rFonts w:ascii="Cambria" w:hAnsi="Cambria" w:cs="Arial"/>
          <w:sz w:val="22"/>
          <w:szCs w:val="22"/>
          <w:shd w:val="clear" w:color="auto" w:fill="FFFFFF"/>
        </w:rPr>
        <w:t>Inclusion Plan, satisfactory financial responsibility and other elements are screened in this Step.</w:t>
      </w:r>
      <w:r w:rsidR="00D846F4" w:rsidRPr="00C85C78">
        <w:rPr>
          <w:rFonts w:ascii="Cambria" w:hAnsi="Cambria" w:cs="Arial"/>
          <w:sz w:val="22"/>
          <w:szCs w:val="22"/>
          <w:shd w:val="clear" w:color="auto" w:fill="FFFFFF"/>
        </w:rPr>
        <w:t xml:space="preserve">  A significant failure to perform on past City projects may also be considered in determining the responsibility of a firm.</w:t>
      </w:r>
    </w:p>
    <w:p w14:paraId="5F131B00" w14:textId="4B782075" w:rsidR="005176D9" w:rsidRPr="002B0C0B" w:rsidRDefault="002B0C0B" w:rsidP="002B0C0B">
      <w:pPr>
        <w:pStyle w:val="BodyText"/>
        <w:jc w:val="both"/>
        <w:rPr>
          <w:rFonts w:ascii="Cambria" w:hAnsi="Cambria" w:cs="Arial"/>
          <w:b/>
          <w:color w:val="31849B" w:themeColor="accent5" w:themeShade="BF"/>
          <w:sz w:val="22"/>
          <w:szCs w:val="22"/>
        </w:rPr>
      </w:pPr>
      <w:r>
        <w:rPr>
          <w:rFonts w:ascii="Cambria" w:hAnsi="Cambria" w:cs="Arial"/>
          <w:b/>
          <w:color w:val="31849B" w:themeColor="accent5" w:themeShade="BF"/>
          <w:sz w:val="22"/>
          <w:szCs w:val="22"/>
          <w:shd w:val="clear" w:color="auto" w:fill="FFFFFF"/>
        </w:rPr>
        <w:t>9.2 Proposal Evaluation</w:t>
      </w:r>
      <w:r w:rsidR="00716672" w:rsidRPr="00B62E1A">
        <w:rPr>
          <w:rFonts w:ascii="Cambria" w:hAnsi="Cambria" w:cs="Arial"/>
          <w:b/>
          <w:sz w:val="22"/>
          <w:szCs w:val="22"/>
        </w:rPr>
        <w:t xml:space="preserve"> </w:t>
      </w:r>
      <w:r w:rsidR="00255597" w:rsidRPr="00B62E1A">
        <w:rPr>
          <w:rFonts w:ascii="Cambria" w:hAnsi="Cambria" w:cs="Arial"/>
          <w:b/>
          <w:sz w:val="22"/>
          <w:szCs w:val="22"/>
        </w:rPr>
        <w:t xml:space="preserve"> </w:t>
      </w:r>
    </w:p>
    <w:p w14:paraId="73C255DF" w14:textId="24FEE2DB" w:rsidR="00603653" w:rsidRPr="00B62E1A" w:rsidRDefault="00255597" w:rsidP="002B0C0B">
      <w:pPr>
        <w:jc w:val="both"/>
        <w:rPr>
          <w:rFonts w:ascii="Cambria" w:hAnsi="Cambria" w:cs="Arial"/>
          <w:sz w:val="22"/>
          <w:szCs w:val="22"/>
        </w:rPr>
      </w:pPr>
      <w:r w:rsidRPr="00B62E1A">
        <w:rPr>
          <w:rFonts w:ascii="Cambria" w:hAnsi="Cambria" w:cs="Arial"/>
          <w:sz w:val="22"/>
          <w:szCs w:val="22"/>
        </w:rPr>
        <w:t xml:space="preserve">The City </w:t>
      </w:r>
      <w:r w:rsidR="000C525C" w:rsidRPr="00B62E1A">
        <w:rPr>
          <w:rFonts w:ascii="Cambria" w:hAnsi="Cambria" w:cs="Arial"/>
          <w:sz w:val="22"/>
          <w:szCs w:val="22"/>
        </w:rPr>
        <w:t xml:space="preserve">will </w:t>
      </w:r>
      <w:r w:rsidRPr="00B62E1A">
        <w:rPr>
          <w:rFonts w:ascii="Cambria" w:hAnsi="Cambria" w:cs="Arial"/>
          <w:sz w:val="22"/>
          <w:szCs w:val="22"/>
        </w:rPr>
        <w:t>evaluate</w:t>
      </w:r>
      <w:r w:rsidR="00716672" w:rsidRPr="00B62E1A">
        <w:rPr>
          <w:rFonts w:ascii="Cambria" w:hAnsi="Cambria" w:cs="Arial"/>
          <w:sz w:val="22"/>
          <w:szCs w:val="22"/>
        </w:rPr>
        <w:t xml:space="preserve"> proposals using the criteria</w:t>
      </w:r>
      <w:r w:rsidR="006426C8" w:rsidRPr="00B62E1A">
        <w:rPr>
          <w:rFonts w:ascii="Cambria" w:hAnsi="Cambria" w:cs="Arial"/>
          <w:sz w:val="22"/>
          <w:szCs w:val="22"/>
        </w:rPr>
        <w:t xml:space="preserve"> below</w:t>
      </w:r>
      <w:r w:rsidR="00716672" w:rsidRPr="00B62E1A">
        <w:rPr>
          <w:rFonts w:ascii="Cambria" w:hAnsi="Cambria" w:cs="Arial"/>
          <w:sz w:val="22"/>
          <w:szCs w:val="22"/>
        </w:rPr>
        <w:t xml:space="preserve">. </w:t>
      </w:r>
      <w:r w:rsidR="00DD0253" w:rsidRPr="00B62E1A">
        <w:rPr>
          <w:rFonts w:ascii="Cambria" w:hAnsi="Cambria" w:cs="Arial"/>
          <w:sz w:val="22"/>
          <w:szCs w:val="22"/>
        </w:rPr>
        <w:t>Responses will be evaluated</w:t>
      </w:r>
      <w:r w:rsidR="001D13A6">
        <w:rPr>
          <w:rFonts w:ascii="Cambria" w:hAnsi="Cambria" w:cs="Arial"/>
          <w:sz w:val="22"/>
          <w:szCs w:val="22"/>
        </w:rPr>
        <w:t>, scored</w:t>
      </w:r>
      <w:r w:rsidR="00DD0253" w:rsidRPr="00B62E1A">
        <w:rPr>
          <w:rFonts w:ascii="Cambria" w:hAnsi="Cambria" w:cs="Arial"/>
          <w:sz w:val="22"/>
          <w:szCs w:val="22"/>
        </w:rPr>
        <w:t xml:space="preserve"> and ranked.</w:t>
      </w:r>
    </w:p>
    <w:p w14:paraId="37A54B06" w14:textId="77777777" w:rsidR="005176D9" w:rsidRDefault="005176D9" w:rsidP="00B411E5">
      <w:pPr>
        <w:tabs>
          <w:tab w:val="left" w:pos="0"/>
          <w:tab w:val="left" w:pos="360"/>
        </w:tabs>
        <w:jc w:val="both"/>
        <w:rPr>
          <w:rFonts w:ascii="Cambria" w:hAnsi="Cambria" w:cs="Arial"/>
          <w:b/>
          <w:sz w:val="22"/>
          <w:szCs w:val="22"/>
        </w:rPr>
      </w:pPr>
    </w:p>
    <w:p w14:paraId="7483A966" w14:textId="00C3122A" w:rsidR="00791B3B" w:rsidRDefault="00532936" w:rsidP="00232296">
      <w:pPr>
        <w:jc w:val="both"/>
        <w:rPr>
          <w:rFonts w:ascii="Cambria" w:hAnsi="Cambria" w:cs="Arial"/>
          <w:b/>
          <w:sz w:val="22"/>
          <w:szCs w:val="22"/>
        </w:rPr>
      </w:pPr>
      <w:r w:rsidRPr="00B62E1A">
        <w:rPr>
          <w:rFonts w:ascii="Cambria" w:hAnsi="Cambria" w:cs="Arial"/>
          <w:b/>
          <w:sz w:val="22"/>
          <w:szCs w:val="22"/>
        </w:rPr>
        <w:t>Evaluation Criteria:</w:t>
      </w:r>
    </w:p>
    <w:p w14:paraId="569C8429" w14:textId="77777777" w:rsidR="00232296" w:rsidRPr="00F2331D" w:rsidRDefault="00232296" w:rsidP="00232296">
      <w:pPr>
        <w:jc w:val="both"/>
        <w:rPr>
          <w:rFonts w:ascii="Cambria" w:hAnsi="Cambria" w:cs="Arial"/>
          <w:b/>
          <w:color w:val="FF0000"/>
          <w:sz w:val="22"/>
          <w:szCs w:val="22"/>
        </w:rPr>
      </w:pPr>
    </w:p>
    <w:tbl>
      <w:tblPr>
        <w:tblW w:w="645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1939"/>
      </w:tblGrid>
      <w:tr w:rsidR="00232296" w:rsidRPr="00B62E1A" w14:paraId="448AF5A4" w14:textId="77777777" w:rsidTr="00232296">
        <w:tc>
          <w:tcPr>
            <w:tcW w:w="4518" w:type="dxa"/>
            <w:shd w:val="clear" w:color="auto" w:fill="FFFFFF"/>
          </w:tcPr>
          <w:p w14:paraId="087B78A0" w14:textId="17559564" w:rsidR="00232296" w:rsidRPr="00232296" w:rsidRDefault="00232296" w:rsidP="00A87042">
            <w:pPr>
              <w:tabs>
                <w:tab w:val="left" w:pos="360"/>
              </w:tabs>
              <w:jc w:val="both"/>
              <w:rPr>
                <w:rFonts w:ascii="Cambria" w:hAnsi="Cambria" w:cs="Arial"/>
                <w:b/>
                <w:sz w:val="22"/>
                <w:szCs w:val="22"/>
              </w:rPr>
            </w:pPr>
            <w:r w:rsidRPr="00232296">
              <w:rPr>
                <w:rFonts w:ascii="Cambria" w:hAnsi="Cambria" w:cs="Arial"/>
                <w:b/>
                <w:sz w:val="22"/>
                <w:szCs w:val="22"/>
              </w:rPr>
              <w:t>Criteri</w:t>
            </w:r>
            <w:r>
              <w:rPr>
                <w:rFonts w:ascii="Cambria" w:hAnsi="Cambria" w:cs="Arial"/>
                <w:b/>
                <w:sz w:val="22"/>
                <w:szCs w:val="22"/>
              </w:rPr>
              <w:t>a</w:t>
            </w:r>
          </w:p>
        </w:tc>
        <w:tc>
          <w:tcPr>
            <w:tcW w:w="1939" w:type="dxa"/>
            <w:shd w:val="clear" w:color="auto" w:fill="FFFFFF"/>
          </w:tcPr>
          <w:p w14:paraId="03CF58B6" w14:textId="62F490CC" w:rsidR="00232296" w:rsidRPr="00232296" w:rsidRDefault="00232296" w:rsidP="00232296">
            <w:pPr>
              <w:tabs>
                <w:tab w:val="left" w:pos="360"/>
              </w:tabs>
              <w:jc w:val="right"/>
              <w:rPr>
                <w:rFonts w:ascii="Cambria" w:hAnsi="Cambria" w:cs="Arial"/>
                <w:b/>
                <w:sz w:val="22"/>
                <w:szCs w:val="22"/>
              </w:rPr>
            </w:pPr>
            <w:r w:rsidRPr="00232296">
              <w:rPr>
                <w:rFonts w:ascii="Cambria" w:hAnsi="Cambria" w:cs="Arial"/>
                <w:b/>
                <w:sz w:val="22"/>
                <w:szCs w:val="22"/>
              </w:rPr>
              <w:t>Point value</w:t>
            </w:r>
          </w:p>
        </w:tc>
      </w:tr>
      <w:tr w:rsidR="00532936" w:rsidRPr="00B62E1A" w14:paraId="73C255ED" w14:textId="77777777" w:rsidTr="00232296">
        <w:tc>
          <w:tcPr>
            <w:tcW w:w="4518" w:type="dxa"/>
            <w:shd w:val="clear" w:color="auto" w:fill="FFFFFF"/>
          </w:tcPr>
          <w:p w14:paraId="73C255EB" w14:textId="77777777" w:rsidR="00532936" w:rsidRPr="00B62E1A" w:rsidRDefault="008F01FD" w:rsidP="00A87042">
            <w:pPr>
              <w:tabs>
                <w:tab w:val="left" w:pos="360"/>
              </w:tabs>
              <w:jc w:val="both"/>
              <w:rPr>
                <w:rFonts w:ascii="Cambria" w:hAnsi="Cambria" w:cs="Arial"/>
                <w:sz w:val="22"/>
                <w:szCs w:val="22"/>
              </w:rPr>
            </w:pPr>
            <w:r w:rsidRPr="00B62E1A">
              <w:rPr>
                <w:rFonts w:ascii="Cambria" w:hAnsi="Cambria" w:cs="Arial"/>
                <w:sz w:val="22"/>
                <w:szCs w:val="22"/>
              </w:rPr>
              <w:t>Experience</w:t>
            </w:r>
            <w:r w:rsidR="00EF1D51">
              <w:rPr>
                <w:rFonts w:ascii="Cambria" w:hAnsi="Cambria" w:cs="Arial"/>
                <w:sz w:val="22"/>
                <w:szCs w:val="22"/>
              </w:rPr>
              <w:t xml:space="preserve"> &amp; Qualifications</w:t>
            </w:r>
          </w:p>
        </w:tc>
        <w:tc>
          <w:tcPr>
            <w:tcW w:w="1939" w:type="dxa"/>
            <w:shd w:val="clear" w:color="auto" w:fill="FFFFFF"/>
          </w:tcPr>
          <w:p w14:paraId="73C255EC" w14:textId="4D870DDC" w:rsidR="00532936" w:rsidRPr="00B62E1A" w:rsidRDefault="00232296" w:rsidP="00232296">
            <w:pPr>
              <w:tabs>
                <w:tab w:val="left" w:pos="360"/>
              </w:tabs>
              <w:jc w:val="right"/>
              <w:rPr>
                <w:rFonts w:ascii="Cambria" w:hAnsi="Cambria" w:cs="Arial"/>
                <w:sz w:val="22"/>
                <w:szCs w:val="22"/>
              </w:rPr>
            </w:pPr>
            <w:r>
              <w:rPr>
                <w:rFonts w:ascii="Cambria" w:hAnsi="Cambria" w:cs="Arial"/>
                <w:sz w:val="22"/>
                <w:szCs w:val="22"/>
              </w:rPr>
              <w:t>70</w:t>
            </w:r>
          </w:p>
        </w:tc>
      </w:tr>
      <w:tr w:rsidR="00532936" w:rsidRPr="00B62E1A" w14:paraId="73C255F0" w14:textId="77777777" w:rsidTr="00232296">
        <w:tc>
          <w:tcPr>
            <w:tcW w:w="4518" w:type="dxa"/>
            <w:shd w:val="clear" w:color="auto" w:fill="FFFFFF"/>
          </w:tcPr>
          <w:p w14:paraId="73C255EE" w14:textId="03429035" w:rsidR="00532936" w:rsidRPr="00B62E1A" w:rsidRDefault="00232296" w:rsidP="008F57B4">
            <w:pPr>
              <w:tabs>
                <w:tab w:val="left" w:pos="360"/>
              </w:tabs>
              <w:jc w:val="both"/>
              <w:rPr>
                <w:rFonts w:ascii="Cambria" w:hAnsi="Cambria" w:cs="Arial"/>
                <w:sz w:val="22"/>
                <w:szCs w:val="22"/>
              </w:rPr>
            </w:pPr>
            <w:r>
              <w:rPr>
                <w:rFonts w:ascii="Cambria" w:hAnsi="Cambria" w:cs="Arial"/>
                <w:sz w:val="22"/>
                <w:szCs w:val="22"/>
              </w:rPr>
              <w:t>Approach to the Project</w:t>
            </w:r>
          </w:p>
        </w:tc>
        <w:tc>
          <w:tcPr>
            <w:tcW w:w="1939" w:type="dxa"/>
            <w:shd w:val="clear" w:color="auto" w:fill="FFFFFF"/>
          </w:tcPr>
          <w:p w14:paraId="73C255EF" w14:textId="512B849E" w:rsidR="00532936" w:rsidRPr="00B62E1A" w:rsidRDefault="00232296" w:rsidP="00232296">
            <w:pPr>
              <w:tabs>
                <w:tab w:val="left" w:pos="360"/>
              </w:tabs>
              <w:jc w:val="right"/>
              <w:rPr>
                <w:rFonts w:ascii="Cambria" w:hAnsi="Cambria" w:cs="Arial"/>
                <w:sz w:val="22"/>
                <w:szCs w:val="22"/>
              </w:rPr>
            </w:pPr>
            <w:r>
              <w:rPr>
                <w:rFonts w:ascii="Cambria" w:hAnsi="Cambria" w:cs="Arial"/>
                <w:sz w:val="22"/>
                <w:szCs w:val="22"/>
              </w:rPr>
              <w:t>20</w:t>
            </w:r>
          </w:p>
        </w:tc>
      </w:tr>
      <w:tr w:rsidR="00532936" w:rsidRPr="00B62E1A" w14:paraId="73C255F9" w14:textId="77777777" w:rsidTr="00232296">
        <w:tc>
          <w:tcPr>
            <w:tcW w:w="4518" w:type="dxa"/>
            <w:shd w:val="clear" w:color="auto" w:fill="FFFFFF"/>
          </w:tcPr>
          <w:p w14:paraId="73C255F7" w14:textId="1F5D2565" w:rsidR="00532936" w:rsidRPr="00B62E1A" w:rsidRDefault="00B411E5" w:rsidP="004033B4">
            <w:pPr>
              <w:tabs>
                <w:tab w:val="left" w:pos="360"/>
              </w:tabs>
              <w:jc w:val="both"/>
              <w:rPr>
                <w:rFonts w:ascii="Cambria" w:hAnsi="Cambria" w:cs="Arial"/>
                <w:sz w:val="22"/>
                <w:szCs w:val="22"/>
              </w:rPr>
            </w:pPr>
            <w:r w:rsidRPr="00B62E1A">
              <w:rPr>
                <w:rFonts w:ascii="Cambria" w:hAnsi="Cambria" w:cs="Arial"/>
                <w:sz w:val="22"/>
                <w:szCs w:val="22"/>
              </w:rPr>
              <w:t xml:space="preserve">Inclusion </w:t>
            </w:r>
            <w:r w:rsidR="006426C8" w:rsidRPr="00B62E1A">
              <w:rPr>
                <w:rFonts w:ascii="Cambria" w:hAnsi="Cambria" w:cs="Arial"/>
                <w:sz w:val="22"/>
                <w:szCs w:val="22"/>
              </w:rPr>
              <w:t>Plan</w:t>
            </w:r>
            <w:r w:rsidR="00EF1D51">
              <w:rPr>
                <w:rFonts w:ascii="Cambria" w:hAnsi="Cambria" w:cs="Arial"/>
                <w:sz w:val="22"/>
                <w:szCs w:val="22"/>
              </w:rPr>
              <w:t xml:space="preserve"> </w:t>
            </w:r>
          </w:p>
        </w:tc>
        <w:tc>
          <w:tcPr>
            <w:tcW w:w="1939" w:type="dxa"/>
            <w:shd w:val="clear" w:color="auto" w:fill="FFFFFF"/>
          </w:tcPr>
          <w:p w14:paraId="73C255F8" w14:textId="0D8B771F" w:rsidR="00532936" w:rsidRPr="00B62E1A" w:rsidRDefault="00B411E5" w:rsidP="00232296">
            <w:pPr>
              <w:tabs>
                <w:tab w:val="left" w:pos="360"/>
              </w:tabs>
              <w:jc w:val="right"/>
              <w:rPr>
                <w:rFonts w:ascii="Cambria" w:hAnsi="Cambria" w:cs="Arial"/>
                <w:sz w:val="22"/>
                <w:szCs w:val="22"/>
              </w:rPr>
            </w:pPr>
            <w:r w:rsidRPr="00B62E1A">
              <w:rPr>
                <w:rFonts w:ascii="Cambria" w:hAnsi="Cambria" w:cs="Arial"/>
                <w:sz w:val="22"/>
                <w:szCs w:val="22"/>
              </w:rPr>
              <w:t>10</w:t>
            </w:r>
          </w:p>
        </w:tc>
      </w:tr>
      <w:tr w:rsidR="00B956FF" w:rsidRPr="00B62E1A" w14:paraId="5B781617" w14:textId="77777777" w:rsidTr="00232296">
        <w:tc>
          <w:tcPr>
            <w:tcW w:w="4518" w:type="dxa"/>
            <w:shd w:val="clear" w:color="auto" w:fill="FFFFFF"/>
          </w:tcPr>
          <w:p w14:paraId="06D1A73A" w14:textId="1DDD5903" w:rsidR="00B956FF" w:rsidRPr="00232296" w:rsidRDefault="00232296" w:rsidP="00A87042">
            <w:pPr>
              <w:tabs>
                <w:tab w:val="left" w:pos="360"/>
              </w:tabs>
              <w:jc w:val="both"/>
              <w:rPr>
                <w:rFonts w:ascii="Cambria" w:hAnsi="Cambria" w:cs="Arial"/>
                <w:b/>
                <w:sz w:val="22"/>
                <w:szCs w:val="22"/>
              </w:rPr>
            </w:pPr>
            <w:r w:rsidRPr="00232296">
              <w:rPr>
                <w:rFonts w:ascii="Cambria" w:hAnsi="Cambria" w:cs="Arial"/>
                <w:b/>
                <w:sz w:val="22"/>
                <w:szCs w:val="22"/>
              </w:rPr>
              <w:t>Total</w:t>
            </w:r>
          </w:p>
        </w:tc>
        <w:tc>
          <w:tcPr>
            <w:tcW w:w="1939" w:type="dxa"/>
            <w:shd w:val="clear" w:color="auto" w:fill="FFFFFF"/>
          </w:tcPr>
          <w:p w14:paraId="34091504" w14:textId="6A943CEA" w:rsidR="00B956FF" w:rsidRPr="00232296" w:rsidRDefault="00232296" w:rsidP="00232296">
            <w:pPr>
              <w:tabs>
                <w:tab w:val="left" w:pos="360"/>
              </w:tabs>
              <w:jc w:val="right"/>
              <w:rPr>
                <w:rFonts w:ascii="Cambria" w:hAnsi="Cambria" w:cs="Arial"/>
                <w:b/>
                <w:sz w:val="22"/>
                <w:szCs w:val="22"/>
              </w:rPr>
            </w:pPr>
            <w:r w:rsidRPr="00232296">
              <w:rPr>
                <w:rFonts w:ascii="Cambria" w:hAnsi="Cambria" w:cs="Arial"/>
                <w:b/>
                <w:sz w:val="22"/>
                <w:szCs w:val="22"/>
              </w:rPr>
              <w:t>100</w:t>
            </w:r>
          </w:p>
        </w:tc>
      </w:tr>
    </w:tbl>
    <w:p w14:paraId="73C255FD" w14:textId="5EA8BD50" w:rsidR="00532936" w:rsidRDefault="00532936" w:rsidP="00482742">
      <w:pPr>
        <w:tabs>
          <w:tab w:val="left" w:pos="360"/>
        </w:tabs>
        <w:jc w:val="both"/>
        <w:rPr>
          <w:rFonts w:ascii="Cambria" w:hAnsi="Cambria" w:cs="Arial"/>
          <w:b/>
          <w:sz w:val="22"/>
          <w:szCs w:val="22"/>
        </w:rPr>
      </w:pPr>
    </w:p>
    <w:p w14:paraId="68D8042B" w14:textId="484FF338" w:rsidR="005176D9" w:rsidRDefault="002B0C0B" w:rsidP="002B0C0B">
      <w:pPr>
        <w:tabs>
          <w:tab w:val="left" w:pos="360"/>
        </w:tabs>
        <w:jc w:val="both"/>
        <w:rPr>
          <w:rFonts w:ascii="Cambria" w:hAnsi="Cambria" w:cs="Arial"/>
          <w:b/>
          <w:sz w:val="22"/>
          <w:szCs w:val="22"/>
        </w:rPr>
      </w:pPr>
      <w:r>
        <w:rPr>
          <w:rFonts w:ascii="Cambria" w:hAnsi="Cambria" w:cs="Arial"/>
          <w:b/>
          <w:color w:val="31849B" w:themeColor="accent5" w:themeShade="BF"/>
          <w:sz w:val="22"/>
          <w:szCs w:val="22"/>
        </w:rPr>
        <w:t>9.3 Interviews</w:t>
      </w:r>
      <w:r w:rsidR="00856109" w:rsidRPr="00B62E1A">
        <w:rPr>
          <w:rFonts w:ascii="Cambria" w:hAnsi="Cambria" w:cs="Arial"/>
          <w:b/>
          <w:sz w:val="22"/>
          <w:szCs w:val="22"/>
        </w:rPr>
        <w:t xml:space="preserve"> </w:t>
      </w:r>
    </w:p>
    <w:p w14:paraId="73C255FE" w14:textId="5D059A63" w:rsidR="008F01FD" w:rsidRPr="00171AA6" w:rsidRDefault="00DD0253" w:rsidP="002B0C0B">
      <w:pPr>
        <w:pStyle w:val="BodyText"/>
        <w:jc w:val="both"/>
        <w:rPr>
          <w:rFonts w:ascii="Cambria" w:hAnsi="Cambria" w:cs="Arial"/>
          <w:b/>
          <w:sz w:val="22"/>
          <w:szCs w:val="22"/>
        </w:rPr>
      </w:pPr>
      <w:r w:rsidRPr="00B62E1A">
        <w:rPr>
          <w:rFonts w:ascii="Cambria" w:hAnsi="Cambria" w:cs="Arial"/>
          <w:sz w:val="22"/>
          <w:szCs w:val="22"/>
        </w:rPr>
        <w:t xml:space="preserve">The City may interview top ranked firms </w:t>
      </w:r>
      <w:r w:rsidR="00B956FF">
        <w:rPr>
          <w:rFonts w:ascii="Cambria" w:hAnsi="Cambria" w:cs="Arial"/>
          <w:sz w:val="22"/>
          <w:szCs w:val="22"/>
        </w:rPr>
        <w:t>from the proposal evaluation</w:t>
      </w:r>
      <w:r w:rsidRPr="00B62E1A">
        <w:rPr>
          <w:rFonts w:ascii="Cambria" w:hAnsi="Cambria" w:cs="Arial"/>
          <w:sz w:val="22"/>
          <w:szCs w:val="22"/>
        </w:rPr>
        <w:t>. If interviews are conducted, rankings of firms shall be determined by the City, using the combined results of interviews and proposal submittals.</w:t>
      </w:r>
      <w:r w:rsidR="008F01FD" w:rsidRPr="00B62E1A">
        <w:rPr>
          <w:rFonts w:ascii="Cambria" w:hAnsi="Cambria" w:cs="Arial"/>
          <w:sz w:val="22"/>
          <w:szCs w:val="22"/>
        </w:rPr>
        <w:t xml:space="preserve">  </w:t>
      </w:r>
      <w:r w:rsidR="00C722E7" w:rsidRPr="00B62E1A">
        <w:rPr>
          <w:rFonts w:ascii="Cambria" w:hAnsi="Cambria" w:cs="Arial"/>
          <w:sz w:val="22"/>
          <w:szCs w:val="22"/>
        </w:rPr>
        <w:t>Consultant</w:t>
      </w:r>
      <w:r w:rsidR="009E76F3" w:rsidRPr="00B62E1A">
        <w:rPr>
          <w:rFonts w:ascii="Cambria" w:hAnsi="Cambria" w:cs="Arial"/>
          <w:sz w:val="22"/>
          <w:szCs w:val="22"/>
        </w:rPr>
        <w:t xml:space="preserve">s invited to interview are to bring the assigned </w:t>
      </w:r>
      <w:r w:rsidR="006B4863">
        <w:rPr>
          <w:rFonts w:ascii="Cambria" w:hAnsi="Cambria" w:cs="Arial"/>
          <w:sz w:val="22"/>
          <w:szCs w:val="22"/>
        </w:rPr>
        <w:t>key person(s)</w:t>
      </w:r>
      <w:r w:rsidR="009E76F3" w:rsidRPr="00B62E1A">
        <w:rPr>
          <w:rFonts w:ascii="Cambria" w:hAnsi="Cambria" w:cs="Arial"/>
          <w:sz w:val="22"/>
          <w:szCs w:val="22"/>
        </w:rPr>
        <w:t xml:space="preserve"> named by the </w:t>
      </w:r>
      <w:r w:rsidR="00C722E7" w:rsidRPr="00B62E1A">
        <w:rPr>
          <w:rFonts w:ascii="Cambria" w:hAnsi="Cambria" w:cs="Arial"/>
          <w:sz w:val="22"/>
          <w:szCs w:val="22"/>
        </w:rPr>
        <w:t>Consultant</w:t>
      </w:r>
      <w:r w:rsidR="009E76F3" w:rsidRPr="00B62E1A">
        <w:rPr>
          <w:rFonts w:ascii="Cambria" w:hAnsi="Cambria" w:cs="Arial"/>
          <w:sz w:val="22"/>
          <w:szCs w:val="22"/>
        </w:rPr>
        <w:t xml:space="preserve"> in the Proposal, and may bring other key personnel named in the Proposal. The </w:t>
      </w:r>
      <w:r w:rsidR="00C722E7" w:rsidRPr="00B62E1A">
        <w:rPr>
          <w:rFonts w:ascii="Cambria" w:hAnsi="Cambria" w:cs="Arial"/>
          <w:sz w:val="22"/>
          <w:szCs w:val="22"/>
        </w:rPr>
        <w:t>Consultant</w:t>
      </w:r>
      <w:r w:rsidR="009E76F3" w:rsidRPr="00B62E1A">
        <w:rPr>
          <w:rFonts w:ascii="Cambria" w:hAnsi="Cambria" w:cs="Arial"/>
          <w:sz w:val="22"/>
          <w:szCs w:val="22"/>
        </w:rPr>
        <w:t xml:space="preserve"> shall not</w:t>
      </w:r>
      <w:r w:rsidR="00DC0B94" w:rsidRPr="00B62E1A">
        <w:rPr>
          <w:rFonts w:ascii="Cambria" w:hAnsi="Cambria" w:cs="Arial"/>
          <w:sz w:val="22"/>
          <w:szCs w:val="22"/>
        </w:rPr>
        <w:t xml:space="preserve"> </w:t>
      </w:r>
      <w:r w:rsidR="009E76F3" w:rsidRPr="00B62E1A">
        <w:rPr>
          <w:rFonts w:ascii="Cambria" w:hAnsi="Cambria" w:cs="Arial"/>
          <w:sz w:val="22"/>
          <w:szCs w:val="22"/>
        </w:rPr>
        <w:t>bring individual</w:t>
      </w:r>
      <w:r w:rsidR="00DC0B94" w:rsidRPr="00B62E1A">
        <w:rPr>
          <w:rFonts w:ascii="Cambria" w:hAnsi="Cambria" w:cs="Arial"/>
          <w:sz w:val="22"/>
          <w:szCs w:val="22"/>
        </w:rPr>
        <w:t>s</w:t>
      </w:r>
      <w:r w:rsidR="009E76F3" w:rsidRPr="00B62E1A">
        <w:rPr>
          <w:rFonts w:ascii="Cambria" w:hAnsi="Cambria" w:cs="Arial"/>
          <w:sz w:val="22"/>
          <w:szCs w:val="22"/>
        </w:rPr>
        <w:t xml:space="preserve"> who </w:t>
      </w:r>
      <w:r w:rsidR="00DC0B94" w:rsidRPr="00B62E1A">
        <w:rPr>
          <w:rFonts w:ascii="Cambria" w:hAnsi="Cambria" w:cs="Arial"/>
          <w:sz w:val="22"/>
          <w:szCs w:val="22"/>
        </w:rPr>
        <w:t xml:space="preserve">do </w:t>
      </w:r>
      <w:r w:rsidR="009E76F3" w:rsidRPr="00B62E1A">
        <w:rPr>
          <w:rFonts w:ascii="Cambria" w:hAnsi="Cambria" w:cs="Arial"/>
          <w:sz w:val="22"/>
          <w:szCs w:val="22"/>
        </w:rPr>
        <w:t xml:space="preserve">not work for the </w:t>
      </w:r>
      <w:r w:rsidR="00C722E7" w:rsidRPr="00B62E1A">
        <w:rPr>
          <w:rFonts w:ascii="Cambria" w:hAnsi="Cambria" w:cs="Arial"/>
          <w:sz w:val="22"/>
          <w:szCs w:val="22"/>
        </w:rPr>
        <w:t>Consultant</w:t>
      </w:r>
      <w:r w:rsidR="009E76F3" w:rsidRPr="00B62E1A">
        <w:rPr>
          <w:rFonts w:ascii="Cambria" w:hAnsi="Cambria" w:cs="Arial"/>
          <w:sz w:val="22"/>
          <w:szCs w:val="22"/>
        </w:rPr>
        <w:t xml:space="preserve"> or </w:t>
      </w:r>
      <w:r w:rsidR="00DC0B94" w:rsidRPr="00B62E1A">
        <w:rPr>
          <w:rFonts w:ascii="Cambria" w:hAnsi="Cambria" w:cs="Arial"/>
          <w:sz w:val="22"/>
          <w:szCs w:val="22"/>
        </w:rPr>
        <w:t xml:space="preserve">are </w:t>
      </w:r>
      <w:r w:rsidR="0069203C">
        <w:rPr>
          <w:rFonts w:ascii="Cambria" w:hAnsi="Cambria" w:cs="Arial"/>
          <w:sz w:val="22"/>
          <w:szCs w:val="22"/>
        </w:rPr>
        <w:t xml:space="preserve">not </w:t>
      </w:r>
      <w:r w:rsidR="00DC0B94" w:rsidRPr="00B62E1A">
        <w:rPr>
          <w:rFonts w:ascii="Cambria" w:hAnsi="Cambria" w:cs="Arial"/>
          <w:sz w:val="22"/>
          <w:szCs w:val="22"/>
        </w:rPr>
        <w:t>on the project team without</w:t>
      </w:r>
      <w:r w:rsidR="009E76F3" w:rsidRPr="00B62E1A">
        <w:rPr>
          <w:rFonts w:ascii="Cambria" w:hAnsi="Cambria" w:cs="Arial"/>
          <w:sz w:val="22"/>
          <w:szCs w:val="22"/>
        </w:rPr>
        <w:t xml:space="preserve"> </w:t>
      </w:r>
      <w:r w:rsidR="00D26E59" w:rsidRPr="00B62E1A">
        <w:rPr>
          <w:rFonts w:ascii="Cambria" w:hAnsi="Cambria" w:cs="Arial"/>
          <w:sz w:val="22"/>
          <w:szCs w:val="22"/>
        </w:rPr>
        <w:t>advance</w:t>
      </w:r>
      <w:r w:rsidR="009E76F3" w:rsidRPr="00B62E1A">
        <w:rPr>
          <w:rFonts w:ascii="Cambria" w:hAnsi="Cambria" w:cs="Arial"/>
          <w:sz w:val="22"/>
          <w:szCs w:val="22"/>
        </w:rPr>
        <w:t xml:space="preserve"> authorization by the </w:t>
      </w:r>
      <w:r w:rsidR="006B4863">
        <w:rPr>
          <w:rFonts w:ascii="Cambria" w:hAnsi="Cambria" w:cs="Arial"/>
          <w:sz w:val="22"/>
          <w:szCs w:val="22"/>
        </w:rPr>
        <w:t>Procurement Contact</w:t>
      </w:r>
      <w:r w:rsidR="009E76F3" w:rsidRPr="00B62E1A">
        <w:rPr>
          <w:rFonts w:ascii="Cambria" w:hAnsi="Cambria" w:cs="Arial"/>
          <w:sz w:val="22"/>
          <w:szCs w:val="22"/>
        </w:rPr>
        <w:t>.</w:t>
      </w:r>
      <w:r w:rsidR="008F01FD" w:rsidRPr="00B62E1A">
        <w:rPr>
          <w:rFonts w:ascii="Cambria" w:hAnsi="Cambria" w:cs="Arial"/>
          <w:b/>
          <w:sz w:val="22"/>
          <w:szCs w:val="22"/>
        </w:rPr>
        <w:t xml:space="preserve"> </w:t>
      </w:r>
      <w:r w:rsidR="00171AA6" w:rsidRPr="00171AA6">
        <w:rPr>
          <w:rFonts w:ascii="Cambria" w:hAnsi="Cambria" w:cs="Arial"/>
          <w:sz w:val="22"/>
          <w:szCs w:val="22"/>
        </w:rPr>
        <w:t xml:space="preserve">If interviews are conducted, they will be worth </w:t>
      </w:r>
      <w:r w:rsidR="00232296" w:rsidRPr="00232296">
        <w:rPr>
          <w:rFonts w:ascii="Cambria" w:hAnsi="Cambria" w:cs="Arial"/>
          <w:sz w:val="22"/>
          <w:szCs w:val="22"/>
        </w:rPr>
        <w:t>100</w:t>
      </w:r>
      <w:r w:rsidR="0069203C" w:rsidRPr="00232296">
        <w:rPr>
          <w:rFonts w:ascii="Cambria" w:hAnsi="Cambria" w:cs="Arial"/>
          <w:sz w:val="22"/>
          <w:szCs w:val="22"/>
        </w:rPr>
        <w:t xml:space="preserve"> </w:t>
      </w:r>
      <w:r w:rsidR="00171AA6" w:rsidRPr="00171AA6">
        <w:rPr>
          <w:rFonts w:ascii="Cambria" w:hAnsi="Cambria" w:cs="Arial"/>
          <w:sz w:val="22"/>
          <w:szCs w:val="22"/>
        </w:rPr>
        <w:t>additional points.</w:t>
      </w:r>
    </w:p>
    <w:p w14:paraId="32601124" w14:textId="095CDD79" w:rsidR="00B026A7" w:rsidRDefault="00B026A7" w:rsidP="002B0C0B">
      <w:pPr>
        <w:pStyle w:val="BodyText"/>
        <w:jc w:val="both"/>
        <w:rPr>
          <w:rFonts w:ascii="Cambria" w:hAnsi="Cambria" w:cs="Arial"/>
          <w:sz w:val="22"/>
          <w:szCs w:val="22"/>
        </w:rPr>
      </w:pPr>
    </w:p>
    <w:p w14:paraId="4AA92879" w14:textId="58D4D788" w:rsidR="00B026A7" w:rsidRPr="00B026A7" w:rsidRDefault="00B026A7" w:rsidP="00B026A7">
      <w:pPr>
        <w:pStyle w:val="BodyText"/>
        <w:numPr>
          <w:ilvl w:val="1"/>
          <w:numId w:val="20"/>
        </w:numPr>
        <w:jc w:val="both"/>
        <w:rPr>
          <w:rFonts w:ascii="Cambria" w:hAnsi="Cambria" w:cs="Arial"/>
          <w:b/>
          <w:color w:val="31849B" w:themeColor="accent5" w:themeShade="BF"/>
          <w:sz w:val="22"/>
          <w:szCs w:val="22"/>
        </w:rPr>
      </w:pPr>
      <w:r>
        <w:rPr>
          <w:rFonts w:ascii="Cambria" w:hAnsi="Cambria" w:cs="Arial"/>
          <w:b/>
          <w:color w:val="31849B" w:themeColor="accent5" w:themeShade="BF"/>
          <w:sz w:val="22"/>
          <w:szCs w:val="22"/>
        </w:rPr>
        <w:t>References</w:t>
      </w:r>
    </w:p>
    <w:p w14:paraId="4E23E408" w14:textId="48F133DE" w:rsidR="00B026A7" w:rsidRDefault="008F01FD" w:rsidP="00B026A7">
      <w:pPr>
        <w:pStyle w:val="BodyText"/>
        <w:jc w:val="both"/>
        <w:rPr>
          <w:rFonts w:ascii="Cambria" w:hAnsi="Cambria" w:cs="Arial"/>
          <w:sz w:val="22"/>
          <w:szCs w:val="22"/>
        </w:rPr>
      </w:pPr>
      <w:r w:rsidRPr="00B62E1A">
        <w:rPr>
          <w:rFonts w:ascii="Cambria" w:hAnsi="Cambria" w:cs="Arial"/>
          <w:sz w:val="22"/>
          <w:szCs w:val="22"/>
        </w:rPr>
        <w:t xml:space="preserve">The City may contact one or more </w:t>
      </w:r>
      <w:r w:rsidR="004033B4">
        <w:rPr>
          <w:rFonts w:ascii="Cambria" w:hAnsi="Cambria" w:cs="Arial"/>
          <w:sz w:val="22"/>
          <w:szCs w:val="22"/>
        </w:rPr>
        <w:t xml:space="preserve">references.  The City may use references named or not named </w:t>
      </w:r>
      <w:r w:rsidRPr="00B62E1A">
        <w:rPr>
          <w:rFonts w:ascii="Cambria" w:hAnsi="Cambria" w:cs="Arial"/>
          <w:sz w:val="22"/>
          <w:szCs w:val="22"/>
        </w:rPr>
        <w:t>by</w:t>
      </w:r>
      <w:r w:rsidR="00054D7D" w:rsidRPr="00B62E1A">
        <w:rPr>
          <w:rFonts w:ascii="Cambria" w:hAnsi="Cambria" w:cs="Arial"/>
          <w:sz w:val="22"/>
          <w:szCs w:val="22"/>
        </w:rPr>
        <w:t xml:space="preserve"> the Proposer.</w:t>
      </w:r>
      <w:r w:rsidR="00D846F4">
        <w:rPr>
          <w:rFonts w:ascii="Cambria" w:hAnsi="Cambria" w:cs="Arial"/>
          <w:sz w:val="22"/>
          <w:szCs w:val="22"/>
        </w:rPr>
        <w:t xml:space="preserve">  The City may also consider the results of performance evaluations issued by the Ci</w:t>
      </w:r>
      <w:r w:rsidR="006B4863">
        <w:rPr>
          <w:rFonts w:ascii="Cambria" w:hAnsi="Cambria" w:cs="Arial"/>
          <w:sz w:val="22"/>
          <w:szCs w:val="22"/>
        </w:rPr>
        <w:t>t</w:t>
      </w:r>
      <w:r w:rsidR="00D846F4">
        <w:rPr>
          <w:rFonts w:ascii="Cambria" w:hAnsi="Cambria" w:cs="Arial"/>
          <w:sz w:val="22"/>
          <w:szCs w:val="22"/>
        </w:rPr>
        <w:t>y on past projects.</w:t>
      </w:r>
    </w:p>
    <w:p w14:paraId="685FA81C" w14:textId="77777777" w:rsidR="00B026A7" w:rsidRDefault="00B026A7" w:rsidP="00B026A7">
      <w:pPr>
        <w:pStyle w:val="BodyText"/>
        <w:jc w:val="both"/>
        <w:rPr>
          <w:rFonts w:ascii="Cambria" w:hAnsi="Cambria" w:cs="Arial"/>
          <w:sz w:val="22"/>
          <w:szCs w:val="22"/>
        </w:rPr>
      </w:pPr>
    </w:p>
    <w:p w14:paraId="0D17A345" w14:textId="5FF25E05" w:rsidR="005176D9" w:rsidRPr="00B026A7" w:rsidRDefault="00B026A7" w:rsidP="00B026A7">
      <w:pPr>
        <w:pStyle w:val="BodyText"/>
        <w:jc w:val="both"/>
        <w:rPr>
          <w:rFonts w:ascii="Cambria" w:hAnsi="Cambria" w:cs="Arial"/>
          <w:b/>
          <w:color w:val="31849B" w:themeColor="accent5" w:themeShade="BF"/>
          <w:sz w:val="22"/>
          <w:szCs w:val="22"/>
        </w:rPr>
      </w:pPr>
      <w:r w:rsidRPr="00B026A7">
        <w:rPr>
          <w:rFonts w:ascii="Cambria" w:hAnsi="Cambria" w:cs="Arial"/>
          <w:b/>
          <w:color w:val="31849B" w:themeColor="accent5" w:themeShade="BF"/>
          <w:sz w:val="22"/>
          <w:szCs w:val="22"/>
        </w:rPr>
        <w:t xml:space="preserve">9.5 </w:t>
      </w:r>
      <w:r w:rsidR="00811027" w:rsidRPr="00B026A7">
        <w:rPr>
          <w:rFonts w:ascii="Cambria" w:hAnsi="Cambria" w:cs="Arial"/>
          <w:b/>
          <w:color w:val="31849B" w:themeColor="accent5" w:themeShade="BF"/>
          <w:sz w:val="22"/>
          <w:szCs w:val="22"/>
        </w:rPr>
        <w:t>Selection</w:t>
      </w:r>
    </w:p>
    <w:p w14:paraId="73C25600" w14:textId="2FA00C14" w:rsidR="00811027" w:rsidRPr="00B62E1A" w:rsidRDefault="00811027" w:rsidP="00B026A7">
      <w:pPr>
        <w:pStyle w:val="BodyText"/>
        <w:jc w:val="both"/>
        <w:rPr>
          <w:rFonts w:ascii="Cambria" w:hAnsi="Cambria" w:cs="Arial"/>
          <w:sz w:val="22"/>
          <w:szCs w:val="22"/>
        </w:rPr>
      </w:pPr>
      <w:r w:rsidRPr="00B62E1A">
        <w:rPr>
          <w:rFonts w:ascii="Cambria" w:hAnsi="Cambria" w:cs="Arial"/>
          <w:sz w:val="22"/>
          <w:szCs w:val="22"/>
        </w:rPr>
        <w:t>The City shall select the highest ranked Proposer(s) for award</w:t>
      </w:r>
      <w:r w:rsidR="00DC0B94" w:rsidRPr="00B62E1A">
        <w:rPr>
          <w:rFonts w:ascii="Cambria" w:hAnsi="Cambria" w:cs="Arial"/>
          <w:sz w:val="22"/>
          <w:szCs w:val="22"/>
        </w:rPr>
        <w:t xml:space="preserve"> including </w:t>
      </w:r>
      <w:r w:rsidR="008A78C3">
        <w:rPr>
          <w:rFonts w:ascii="Cambria" w:hAnsi="Cambria" w:cs="Arial"/>
          <w:sz w:val="22"/>
          <w:szCs w:val="22"/>
        </w:rPr>
        <w:t xml:space="preserve">written proposal and </w:t>
      </w:r>
      <w:r w:rsidR="00DC0B94" w:rsidRPr="00B62E1A">
        <w:rPr>
          <w:rFonts w:ascii="Cambria" w:hAnsi="Cambria" w:cs="Arial"/>
          <w:sz w:val="22"/>
          <w:szCs w:val="22"/>
        </w:rPr>
        <w:t>the interview</w:t>
      </w:r>
      <w:r w:rsidR="000D1A9D">
        <w:rPr>
          <w:rFonts w:ascii="Cambria" w:hAnsi="Cambria" w:cs="Arial"/>
          <w:sz w:val="22"/>
          <w:szCs w:val="22"/>
        </w:rPr>
        <w:t xml:space="preserve"> (If applicable)</w:t>
      </w:r>
      <w:r w:rsidRPr="00B62E1A">
        <w:rPr>
          <w:rFonts w:ascii="Cambria" w:hAnsi="Cambria" w:cs="Arial"/>
          <w:sz w:val="22"/>
          <w:szCs w:val="22"/>
        </w:rPr>
        <w:t>.</w:t>
      </w:r>
      <w:r w:rsidR="00642921">
        <w:rPr>
          <w:rFonts w:ascii="Cambria" w:hAnsi="Cambria" w:cs="Arial"/>
          <w:sz w:val="22"/>
          <w:szCs w:val="22"/>
        </w:rPr>
        <w:t xml:space="preserve">  The City reserves the right to make a final selection based on the combined results and/or </w:t>
      </w:r>
      <w:r w:rsidR="00AA56AC">
        <w:rPr>
          <w:rFonts w:ascii="Cambria" w:hAnsi="Cambria" w:cs="Arial"/>
          <w:sz w:val="22"/>
          <w:szCs w:val="22"/>
        </w:rPr>
        <w:t xml:space="preserve">the </w:t>
      </w:r>
      <w:proofErr w:type="gramStart"/>
      <w:r w:rsidR="00642921">
        <w:rPr>
          <w:rFonts w:ascii="Cambria" w:hAnsi="Cambria" w:cs="Arial"/>
          <w:sz w:val="22"/>
          <w:szCs w:val="22"/>
        </w:rPr>
        <w:t>overall consensus</w:t>
      </w:r>
      <w:proofErr w:type="gramEnd"/>
      <w:r w:rsidR="00642921">
        <w:rPr>
          <w:rFonts w:ascii="Cambria" w:hAnsi="Cambria" w:cs="Arial"/>
          <w:sz w:val="22"/>
          <w:szCs w:val="22"/>
        </w:rPr>
        <w:t xml:space="preserve"> of the Consultant Evaluation Committee.</w:t>
      </w:r>
    </w:p>
    <w:p w14:paraId="73C25603" w14:textId="7ED52952" w:rsidR="007C4BDF" w:rsidRDefault="007C4BDF" w:rsidP="007C4BDF">
      <w:pPr>
        <w:pStyle w:val="BodyText"/>
        <w:jc w:val="both"/>
        <w:rPr>
          <w:rFonts w:ascii="Cambria" w:hAnsi="Cambria" w:cs="Arial"/>
          <w:iCs/>
          <w:sz w:val="22"/>
          <w:szCs w:val="22"/>
        </w:rPr>
      </w:pPr>
    </w:p>
    <w:p w14:paraId="529F1FB5" w14:textId="76C9AD14" w:rsidR="00B026A7" w:rsidRPr="00B026A7" w:rsidRDefault="00B026A7" w:rsidP="007C4BDF">
      <w:pPr>
        <w:pStyle w:val="BodyText"/>
        <w:jc w:val="both"/>
        <w:rPr>
          <w:rFonts w:ascii="Cambria" w:hAnsi="Cambria" w:cs="Arial"/>
          <w:b/>
          <w:iCs/>
          <w:color w:val="31849B" w:themeColor="accent5" w:themeShade="BF"/>
          <w:sz w:val="22"/>
          <w:szCs w:val="22"/>
        </w:rPr>
      </w:pPr>
      <w:bookmarkStart w:id="98" w:name="_Hlk480355931"/>
      <w:r>
        <w:rPr>
          <w:rFonts w:ascii="Cambria" w:hAnsi="Cambria" w:cs="Arial"/>
          <w:b/>
          <w:iCs/>
          <w:color w:val="31849B" w:themeColor="accent5" w:themeShade="BF"/>
          <w:sz w:val="22"/>
          <w:szCs w:val="22"/>
        </w:rPr>
        <w:t>9.6 Contract Negotiations</w:t>
      </w:r>
    </w:p>
    <w:p w14:paraId="5BFD697C" w14:textId="210093A0" w:rsidR="00FB3D16" w:rsidRPr="00B62E1A" w:rsidRDefault="00FB3D16" w:rsidP="007C4BDF">
      <w:pPr>
        <w:spacing w:before="120" w:after="120"/>
        <w:ind w:left="360"/>
        <w:jc w:val="both"/>
        <w:rPr>
          <w:rFonts w:ascii="Cambria" w:hAnsi="Cambria" w:cs="Arial"/>
          <w:sz w:val="22"/>
          <w:szCs w:val="22"/>
        </w:rPr>
      </w:pPr>
      <w:r>
        <w:rPr>
          <w:rFonts w:ascii="Cambria" w:hAnsi="Cambria" w:cs="Arial"/>
          <w:sz w:val="22"/>
          <w:szCs w:val="22"/>
        </w:rPr>
        <w:t xml:space="preserve">The highest ranked Proposer will be asked to bring forward a fee schedule and pricing proposal for negotiation and discussion with the City. The City may negotiate any aspect of the proposal or the solicitation. The City cannot modify contract provisions mandated by Federal, State or City law: Equal Benefits, Audit (Review of Vendor records), WMBE and EEO, Confidentiality, Debarment, or mutual indemnification. </w:t>
      </w:r>
    </w:p>
    <w:bookmarkEnd w:id="98"/>
    <w:p w14:paraId="5F32788B" w14:textId="77777777" w:rsidR="00504732" w:rsidRPr="007461E3" w:rsidRDefault="00504732" w:rsidP="00504732">
      <w:pPr>
        <w:tabs>
          <w:tab w:val="left" w:pos="540"/>
        </w:tabs>
        <w:rPr>
          <w:rFonts w:ascii="Cambria" w:hAnsi="Cambria" w:cs="Arial"/>
          <w:sz w:val="22"/>
          <w:szCs w:val="22"/>
        </w:rPr>
      </w:pPr>
    </w:p>
    <w:p w14:paraId="2E475ACB" w14:textId="193BFE4C" w:rsidR="00504732" w:rsidRPr="007461E3" w:rsidRDefault="002B0C0B" w:rsidP="00504732">
      <w:pPr>
        <w:pStyle w:val="NoSpacing"/>
        <w:rPr>
          <w:rFonts w:ascii="Cambria" w:hAnsi="Cambria" w:cs="Arial"/>
          <w:b/>
          <w:color w:val="31849B"/>
        </w:rPr>
      </w:pPr>
      <w:r>
        <w:rPr>
          <w:rFonts w:ascii="Cambria" w:hAnsi="Cambria" w:cs="Arial"/>
          <w:b/>
          <w:color w:val="31849B"/>
        </w:rPr>
        <w:t>9.7</w:t>
      </w:r>
      <w:r w:rsidR="00504732" w:rsidRPr="007461E3">
        <w:rPr>
          <w:rFonts w:ascii="Cambria" w:hAnsi="Cambria" w:cs="Arial"/>
          <w:b/>
          <w:color w:val="31849B"/>
        </w:rPr>
        <w:t xml:space="preserve"> Right to Award to next ranked Consultant.</w:t>
      </w:r>
    </w:p>
    <w:p w14:paraId="0272F69D" w14:textId="77777777" w:rsidR="00504732" w:rsidRPr="007461E3" w:rsidRDefault="00504732" w:rsidP="00504732">
      <w:pPr>
        <w:pStyle w:val="NoSpacing"/>
        <w:jc w:val="both"/>
        <w:rPr>
          <w:rFonts w:ascii="Cambria" w:hAnsi="Cambria" w:cs="Arial"/>
        </w:rPr>
      </w:pPr>
      <w:r w:rsidRPr="007461E3">
        <w:rPr>
          <w:rFonts w:ascii="Cambria" w:hAnsi="Cambria" w:cs="Arial"/>
        </w:rPr>
        <w:t xml:space="preserve">If a contract is executed </w:t>
      </w:r>
      <w:r>
        <w:rPr>
          <w:rFonts w:ascii="Cambria" w:hAnsi="Cambria" w:cs="Arial"/>
        </w:rPr>
        <w:t xml:space="preserve">resulting from this </w:t>
      </w:r>
      <w:r w:rsidRPr="007461E3">
        <w:rPr>
          <w:rFonts w:ascii="Cambria" w:hAnsi="Cambria" w:cs="Arial"/>
        </w:rPr>
        <w:t xml:space="preserve">solicitation and is terminated within 90-days, the City </w:t>
      </w:r>
      <w:r>
        <w:rPr>
          <w:rFonts w:ascii="Cambria" w:hAnsi="Cambria" w:cs="Arial"/>
        </w:rPr>
        <w:t xml:space="preserve">may </w:t>
      </w:r>
      <w:r w:rsidRPr="007461E3">
        <w:rPr>
          <w:rFonts w:ascii="Cambria" w:hAnsi="Cambria" w:cs="Arial"/>
        </w:rPr>
        <w:t xml:space="preserve">return to the solicitation process to award to the next highest ranked responsive Consultant by </w:t>
      </w:r>
      <w:proofErr w:type="gramStart"/>
      <w:r w:rsidRPr="007461E3">
        <w:rPr>
          <w:rFonts w:ascii="Cambria" w:hAnsi="Cambria" w:cs="Arial"/>
        </w:rPr>
        <w:t>mutual agreement</w:t>
      </w:r>
      <w:proofErr w:type="gramEnd"/>
      <w:r w:rsidRPr="007461E3">
        <w:rPr>
          <w:rFonts w:ascii="Cambria" w:hAnsi="Cambria" w:cs="Arial"/>
        </w:rPr>
        <w:t xml:space="preserve"> with such Consultant.  </w:t>
      </w:r>
      <w:r>
        <w:rPr>
          <w:rFonts w:ascii="Cambria" w:hAnsi="Cambria" w:cs="Arial"/>
        </w:rPr>
        <w:t xml:space="preserve"> New awards thereafter are also extended </w:t>
      </w:r>
      <w:r w:rsidRPr="007461E3">
        <w:rPr>
          <w:rFonts w:ascii="Cambria" w:hAnsi="Cambria" w:cs="Arial"/>
        </w:rPr>
        <w:t xml:space="preserve">this right.  </w:t>
      </w:r>
    </w:p>
    <w:p w14:paraId="0F6BA8D9" w14:textId="77777777" w:rsidR="00504732" w:rsidRPr="007461E3" w:rsidRDefault="00504732" w:rsidP="00504732">
      <w:pPr>
        <w:autoSpaceDE w:val="0"/>
        <w:autoSpaceDN w:val="0"/>
        <w:adjustRightInd w:val="0"/>
        <w:jc w:val="both"/>
        <w:rPr>
          <w:rFonts w:ascii="Cambria" w:hAnsi="Cambria" w:cs="Arial"/>
          <w:b/>
          <w:sz w:val="22"/>
          <w:szCs w:val="22"/>
        </w:rPr>
      </w:pPr>
    </w:p>
    <w:p w14:paraId="03709FBB" w14:textId="0EBF2445" w:rsidR="00CD06CF" w:rsidRPr="002B0C0B" w:rsidRDefault="00B026A7" w:rsidP="002B0C0B">
      <w:pPr>
        <w:rPr>
          <w:rFonts w:asciiTheme="majorHAnsi" w:hAnsiTheme="majorHAnsi"/>
          <w:b/>
          <w:sz w:val="22"/>
        </w:rPr>
      </w:pPr>
      <w:r>
        <w:rPr>
          <w:rFonts w:asciiTheme="majorHAnsi" w:hAnsiTheme="majorHAnsi"/>
          <w:b/>
          <w:color w:val="31849B" w:themeColor="accent5" w:themeShade="BF"/>
          <w:sz w:val="22"/>
        </w:rPr>
        <w:t xml:space="preserve">9.8 </w:t>
      </w:r>
      <w:r w:rsidR="00254FD0" w:rsidRPr="002B0C0B">
        <w:rPr>
          <w:rFonts w:asciiTheme="majorHAnsi" w:hAnsiTheme="majorHAnsi"/>
          <w:b/>
          <w:color w:val="31849B" w:themeColor="accent5" w:themeShade="BF"/>
          <w:sz w:val="22"/>
        </w:rPr>
        <w:t>Repeat of Evaluation:</w:t>
      </w:r>
      <w:r w:rsidR="00254FD0" w:rsidRPr="002B0C0B">
        <w:rPr>
          <w:rFonts w:asciiTheme="majorHAnsi" w:hAnsiTheme="majorHAnsi"/>
          <w:b/>
          <w:sz w:val="22"/>
        </w:rPr>
        <w:t xml:space="preserve"> </w:t>
      </w:r>
    </w:p>
    <w:p w14:paraId="73C25606" w14:textId="12AC7E5C" w:rsidR="00254FD0" w:rsidRPr="00F2331D" w:rsidRDefault="00254FD0" w:rsidP="002B0C0B">
      <w:pPr>
        <w:pStyle w:val="ListParagraph"/>
        <w:spacing w:before="120" w:after="120"/>
        <w:ind w:left="0"/>
        <w:jc w:val="both"/>
        <w:rPr>
          <w:rFonts w:ascii="Cambria" w:hAnsi="Cambria" w:cs="Arial"/>
          <w:sz w:val="22"/>
          <w:szCs w:val="22"/>
        </w:rPr>
      </w:pPr>
      <w:r w:rsidRPr="00F2331D">
        <w:rPr>
          <w:rFonts w:ascii="Cambria" w:hAnsi="Cambria" w:cs="Arial"/>
          <w:sz w:val="22"/>
          <w:szCs w:val="22"/>
        </w:rPr>
        <w:lastRenderedPageBreak/>
        <w:t xml:space="preserve">If no </w:t>
      </w:r>
      <w:r w:rsidR="00C722E7" w:rsidRPr="00F2331D">
        <w:rPr>
          <w:rFonts w:ascii="Cambria" w:hAnsi="Cambria" w:cs="Arial"/>
          <w:sz w:val="22"/>
          <w:szCs w:val="22"/>
        </w:rPr>
        <w:t>Consultant</w:t>
      </w:r>
      <w:r w:rsidRPr="00F2331D">
        <w:rPr>
          <w:rFonts w:ascii="Cambria" w:hAnsi="Cambria" w:cs="Arial"/>
          <w:sz w:val="22"/>
          <w:szCs w:val="22"/>
        </w:rPr>
        <w:t xml:space="preserve"> is selected </w:t>
      </w:r>
      <w:proofErr w:type="gramStart"/>
      <w:r w:rsidRPr="00F2331D">
        <w:rPr>
          <w:rFonts w:ascii="Cambria" w:hAnsi="Cambria" w:cs="Arial"/>
          <w:sz w:val="22"/>
          <w:szCs w:val="22"/>
        </w:rPr>
        <w:t>at the conclusion of</w:t>
      </w:r>
      <w:proofErr w:type="gramEnd"/>
      <w:r w:rsidRPr="00F2331D">
        <w:rPr>
          <w:rFonts w:ascii="Cambria" w:hAnsi="Cambria" w:cs="Arial"/>
          <w:sz w:val="22"/>
          <w:szCs w:val="22"/>
        </w:rPr>
        <w:t xml:space="preserve"> all the steps, the City may return to any step in the process to repeat the evaluation with those proposals active at that step.  </w:t>
      </w:r>
      <w:r w:rsidR="00D34E4A" w:rsidRPr="00F2331D">
        <w:rPr>
          <w:rFonts w:ascii="Cambria" w:hAnsi="Cambria" w:cs="Arial"/>
          <w:sz w:val="22"/>
          <w:szCs w:val="22"/>
        </w:rPr>
        <w:t xml:space="preserve">The </w:t>
      </w:r>
      <w:r w:rsidRPr="00F2331D">
        <w:rPr>
          <w:rFonts w:ascii="Cambria" w:hAnsi="Cambria" w:cs="Arial"/>
          <w:sz w:val="22"/>
          <w:szCs w:val="22"/>
        </w:rPr>
        <w:t>City shall then sequentially step through all remaining steps as if conducting a new evaluation process. The City reserves the right to terminate the process if no proposals meet its requirements.</w:t>
      </w:r>
    </w:p>
    <w:p w14:paraId="73C25608" w14:textId="77777777" w:rsidR="00A24415" w:rsidRPr="00FA2FEE" w:rsidRDefault="00A24415" w:rsidP="0060253D">
      <w:pPr>
        <w:jc w:val="both"/>
        <w:rPr>
          <w:rFonts w:ascii="Cambria" w:hAnsi="Cambria" w:cs="Arial"/>
          <w:sz w:val="20"/>
          <w:szCs w:val="20"/>
        </w:rPr>
      </w:pPr>
    </w:p>
    <w:p w14:paraId="73C25609" w14:textId="77777777" w:rsidR="006426C8" w:rsidRPr="00FA2FEE" w:rsidRDefault="004072E1" w:rsidP="003C0DE2">
      <w:pPr>
        <w:pStyle w:val="Heading1"/>
        <w:numPr>
          <w:ilvl w:val="0"/>
          <w:numId w:val="1"/>
        </w:numPr>
        <w:shd w:val="clear" w:color="auto" w:fill="E5DFEC"/>
        <w:spacing w:after="120"/>
        <w:jc w:val="both"/>
        <w:rPr>
          <w:rFonts w:ascii="Cambria" w:hAnsi="Cambria"/>
          <w:color w:val="31849B"/>
          <w:sz w:val="36"/>
          <w:szCs w:val="36"/>
        </w:rPr>
      </w:pPr>
      <w:bookmarkStart w:id="99" w:name="_Toc441490216"/>
      <w:r w:rsidRPr="00FA2FEE">
        <w:rPr>
          <w:rFonts w:ascii="Cambria" w:hAnsi="Cambria"/>
          <w:color w:val="31849B"/>
          <w:sz w:val="36"/>
          <w:szCs w:val="36"/>
        </w:rPr>
        <w:t>Award and Contract Execution</w:t>
      </w:r>
      <w:r w:rsidR="0098468D" w:rsidRPr="00FA2FEE">
        <w:rPr>
          <w:rFonts w:ascii="Cambria" w:hAnsi="Cambria"/>
          <w:color w:val="31849B"/>
          <w:sz w:val="36"/>
          <w:szCs w:val="36"/>
        </w:rPr>
        <w:t>.</w:t>
      </w:r>
      <w:bookmarkEnd w:id="99"/>
      <w:r w:rsidRPr="00FA2FEE">
        <w:rPr>
          <w:rFonts w:ascii="Cambria" w:hAnsi="Cambria"/>
          <w:color w:val="31849B"/>
          <w:sz w:val="36"/>
          <w:szCs w:val="36"/>
        </w:rPr>
        <w:t xml:space="preserve"> </w:t>
      </w:r>
    </w:p>
    <w:p w14:paraId="53121CF1" w14:textId="77777777" w:rsidR="00B026A7" w:rsidRDefault="005E321D" w:rsidP="00B026A7">
      <w:pPr>
        <w:jc w:val="both"/>
        <w:rPr>
          <w:rFonts w:ascii="Cambria" w:hAnsi="Cambria" w:cs="Arial"/>
          <w:sz w:val="22"/>
          <w:szCs w:val="22"/>
        </w:rPr>
      </w:pPr>
      <w:r w:rsidRPr="00B62E1A">
        <w:rPr>
          <w:rFonts w:ascii="Cambria" w:hAnsi="Cambria" w:cs="Arial"/>
          <w:sz w:val="22"/>
          <w:szCs w:val="22"/>
        </w:rPr>
        <w:t xml:space="preserve">The </w:t>
      </w:r>
      <w:r w:rsidR="006B4863">
        <w:rPr>
          <w:rFonts w:ascii="Cambria" w:hAnsi="Cambria" w:cs="Arial"/>
          <w:sz w:val="22"/>
          <w:szCs w:val="22"/>
        </w:rPr>
        <w:t>Procurement Contact</w:t>
      </w:r>
      <w:r w:rsidRPr="00B62E1A">
        <w:rPr>
          <w:rFonts w:ascii="Cambria" w:hAnsi="Cambria" w:cs="Arial"/>
          <w:sz w:val="22"/>
          <w:szCs w:val="22"/>
        </w:rPr>
        <w:t xml:space="preserve"> </w:t>
      </w:r>
      <w:r w:rsidR="00DC0B94" w:rsidRPr="00B62E1A">
        <w:rPr>
          <w:rFonts w:ascii="Cambria" w:hAnsi="Cambria" w:cs="Arial"/>
          <w:sz w:val="22"/>
          <w:szCs w:val="22"/>
        </w:rPr>
        <w:t xml:space="preserve">will </w:t>
      </w:r>
      <w:r w:rsidRPr="00B62E1A">
        <w:rPr>
          <w:rFonts w:ascii="Cambria" w:hAnsi="Cambria" w:cs="Arial"/>
          <w:sz w:val="22"/>
          <w:szCs w:val="22"/>
        </w:rPr>
        <w:t xml:space="preserve">provide </w:t>
      </w:r>
      <w:r w:rsidR="00DC0B94" w:rsidRPr="00B62E1A">
        <w:rPr>
          <w:rFonts w:ascii="Cambria" w:hAnsi="Cambria" w:cs="Arial"/>
          <w:sz w:val="22"/>
          <w:szCs w:val="22"/>
        </w:rPr>
        <w:t xml:space="preserve">timely </w:t>
      </w:r>
      <w:r w:rsidRPr="00B62E1A">
        <w:rPr>
          <w:rFonts w:ascii="Cambria" w:hAnsi="Cambria" w:cs="Arial"/>
          <w:sz w:val="22"/>
          <w:szCs w:val="22"/>
        </w:rPr>
        <w:t xml:space="preserve">notice of </w:t>
      </w:r>
      <w:r w:rsidR="00DC0B94" w:rsidRPr="00B62E1A">
        <w:rPr>
          <w:rFonts w:ascii="Cambria" w:hAnsi="Cambria" w:cs="Arial"/>
          <w:sz w:val="22"/>
          <w:szCs w:val="22"/>
        </w:rPr>
        <w:t xml:space="preserve">an intent </w:t>
      </w:r>
      <w:r w:rsidRPr="00B62E1A">
        <w:rPr>
          <w:rFonts w:ascii="Cambria" w:hAnsi="Cambria" w:cs="Arial"/>
          <w:sz w:val="22"/>
          <w:szCs w:val="22"/>
        </w:rPr>
        <w:t xml:space="preserve">to award </w:t>
      </w:r>
      <w:r w:rsidR="00C3169B" w:rsidRPr="00B62E1A">
        <w:rPr>
          <w:rFonts w:ascii="Cambria" w:hAnsi="Cambria" w:cs="Arial"/>
          <w:sz w:val="22"/>
          <w:szCs w:val="22"/>
        </w:rPr>
        <w:t>to</w:t>
      </w:r>
      <w:r w:rsidRPr="00B62E1A">
        <w:rPr>
          <w:rFonts w:ascii="Cambria" w:hAnsi="Cambria" w:cs="Arial"/>
          <w:sz w:val="22"/>
          <w:szCs w:val="22"/>
        </w:rPr>
        <w:t xml:space="preserve"> all </w:t>
      </w:r>
      <w:r w:rsidR="00C722E7" w:rsidRPr="00B62E1A">
        <w:rPr>
          <w:rFonts w:ascii="Cambria" w:hAnsi="Cambria" w:cs="Arial"/>
          <w:sz w:val="22"/>
          <w:szCs w:val="22"/>
        </w:rPr>
        <w:t>Consultant</w:t>
      </w:r>
      <w:r w:rsidRPr="00B62E1A">
        <w:rPr>
          <w:rFonts w:ascii="Cambria" w:hAnsi="Cambria" w:cs="Arial"/>
          <w:sz w:val="22"/>
          <w:szCs w:val="22"/>
        </w:rPr>
        <w:t xml:space="preserve">s responding to the Solicitation. </w:t>
      </w:r>
    </w:p>
    <w:p w14:paraId="73C2560E" w14:textId="5C8FC177" w:rsidR="002D3767" w:rsidRPr="00B026A7" w:rsidRDefault="00B026A7" w:rsidP="00B026A7">
      <w:pPr>
        <w:jc w:val="both"/>
        <w:rPr>
          <w:rFonts w:ascii="Cambria" w:hAnsi="Cambria" w:cs="Arial"/>
          <w:sz w:val="22"/>
          <w:szCs w:val="22"/>
        </w:rPr>
      </w:pPr>
      <w:r w:rsidRPr="00B026A7">
        <w:rPr>
          <w:rFonts w:ascii="Cambria" w:hAnsi="Cambria" w:cs="Arial"/>
          <w:b/>
          <w:color w:val="31849B" w:themeColor="accent5" w:themeShade="BF"/>
          <w:sz w:val="22"/>
          <w:szCs w:val="22"/>
        </w:rPr>
        <w:t xml:space="preserve">10.1 </w:t>
      </w:r>
      <w:r w:rsidR="002D3767" w:rsidRPr="00B026A7">
        <w:rPr>
          <w:rFonts w:ascii="Cambria" w:hAnsi="Cambria" w:cs="Arial"/>
          <w:b/>
          <w:color w:val="31849B" w:themeColor="accent5" w:themeShade="BF"/>
          <w:sz w:val="22"/>
          <w:szCs w:val="22"/>
        </w:rPr>
        <w:t>P</w:t>
      </w:r>
      <w:r w:rsidR="002D3767" w:rsidRPr="00B026A7">
        <w:rPr>
          <w:rFonts w:ascii="Cambria" w:hAnsi="Cambria" w:cs="Arial"/>
          <w:b/>
          <w:color w:val="31849B"/>
          <w:sz w:val="22"/>
          <w:szCs w:val="22"/>
        </w:rPr>
        <w:t>rotests</w:t>
      </w:r>
      <w:r w:rsidR="00A30184" w:rsidRPr="00B026A7">
        <w:rPr>
          <w:rFonts w:ascii="Cambria" w:hAnsi="Cambria" w:cs="Arial"/>
          <w:b/>
          <w:color w:val="31849B"/>
          <w:sz w:val="22"/>
          <w:szCs w:val="22"/>
        </w:rPr>
        <w:t>.</w:t>
      </w:r>
    </w:p>
    <w:p w14:paraId="73C2560F" w14:textId="6B767B8D" w:rsidR="005E321D" w:rsidRPr="00B62E1A" w:rsidRDefault="002D3767" w:rsidP="00482742">
      <w:pPr>
        <w:jc w:val="both"/>
        <w:rPr>
          <w:rFonts w:ascii="Cambria" w:hAnsi="Cambria" w:cs="Arial"/>
          <w:sz w:val="22"/>
          <w:szCs w:val="22"/>
        </w:rPr>
      </w:pPr>
      <w:r w:rsidRPr="00B62E1A">
        <w:rPr>
          <w:rFonts w:ascii="Cambria" w:hAnsi="Cambria" w:cs="Arial"/>
          <w:sz w:val="22"/>
          <w:szCs w:val="22"/>
        </w:rPr>
        <w:t xml:space="preserve">Interested parties that wish to protest any aspect of this RFP selection process </w:t>
      </w:r>
      <w:r w:rsidR="009E0774">
        <w:rPr>
          <w:rFonts w:ascii="Cambria" w:hAnsi="Cambria" w:cs="Arial"/>
          <w:sz w:val="22"/>
          <w:szCs w:val="22"/>
        </w:rPr>
        <w:t xml:space="preserve">shall </w:t>
      </w:r>
      <w:r w:rsidR="00D34E4A" w:rsidRPr="00B62E1A">
        <w:rPr>
          <w:rFonts w:ascii="Cambria" w:hAnsi="Cambria" w:cs="Arial"/>
          <w:sz w:val="22"/>
          <w:szCs w:val="22"/>
        </w:rPr>
        <w:t xml:space="preserve">provide </w:t>
      </w:r>
      <w:r w:rsidRPr="00B62E1A">
        <w:rPr>
          <w:rFonts w:ascii="Cambria" w:hAnsi="Cambria" w:cs="Arial"/>
          <w:sz w:val="22"/>
          <w:szCs w:val="22"/>
        </w:rPr>
        <w:t xml:space="preserve">written notice to the </w:t>
      </w:r>
      <w:r w:rsidR="000D356F">
        <w:rPr>
          <w:rFonts w:ascii="Cambria" w:hAnsi="Cambria" w:cs="Arial"/>
          <w:sz w:val="22"/>
          <w:szCs w:val="22"/>
        </w:rPr>
        <w:t>Procurement Contact</w:t>
      </w:r>
      <w:r w:rsidRPr="00B62E1A">
        <w:rPr>
          <w:rFonts w:ascii="Cambria" w:hAnsi="Cambria" w:cs="Arial"/>
          <w:sz w:val="22"/>
          <w:szCs w:val="22"/>
        </w:rPr>
        <w:t>.</w:t>
      </w:r>
      <w:r w:rsidR="000D1A9D">
        <w:rPr>
          <w:rFonts w:ascii="Cambria" w:hAnsi="Cambria" w:cs="Arial"/>
          <w:sz w:val="22"/>
          <w:szCs w:val="22"/>
        </w:rPr>
        <w:t xml:space="preserve">  </w:t>
      </w:r>
      <w:r w:rsidR="000D1A9D" w:rsidRPr="004033B4">
        <w:rPr>
          <w:rFonts w:ascii="Cambria" w:hAnsi="Cambria" w:cs="Arial"/>
          <w:sz w:val="22"/>
          <w:szCs w:val="22"/>
        </w:rPr>
        <w:t xml:space="preserve">Note the City </w:t>
      </w:r>
      <w:r w:rsidR="004033B4" w:rsidRPr="004033B4">
        <w:rPr>
          <w:rFonts w:ascii="Cambria" w:hAnsi="Cambria" w:cs="Arial"/>
          <w:sz w:val="22"/>
          <w:szCs w:val="22"/>
        </w:rPr>
        <w:t xml:space="preserve">shall </w:t>
      </w:r>
      <w:r w:rsidR="000D1A9D" w:rsidRPr="004033B4">
        <w:rPr>
          <w:rFonts w:ascii="Cambria" w:hAnsi="Cambria" w:cs="Arial"/>
          <w:sz w:val="22"/>
          <w:szCs w:val="22"/>
        </w:rPr>
        <w:t>notify Federal Transit Administration if protesting a solicitation for contracts with FTA funds.</w:t>
      </w:r>
    </w:p>
    <w:p w14:paraId="1B07FC4E" w14:textId="77777777" w:rsidR="00182EBC" w:rsidRDefault="00182EBC" w:rsidP="00482742">
      <w:pPr>
        <w:jc w:val="both"/>
        <w:rPr>
          <w:rFonts w:ascii="Cambria" w:hAnsi="Cambria" w:cs="Arial"/>
          <w:b/>
          <w:color w:val="31849B"/>
          <w:sz w:val="22"/>
          <w:szCs w:val="22"/>
        </w:rPr>
      </w:pPr>
    </w:p>
    <w:p w14:paraId="73C25611" w14:textId="0B8B5BF1" w:rsidR="005E321D" w:rsidRPr="00B62E1A" w:rsidRDefault="00B026A7" w:rsidP="00482742">
      <w:pPr>
        <w:jc w:val="both"/>
        <w:rPr>
          <w:rFonts w:ascii="Cambria" w:hAnsi="Cambria" w:cs="Arial"/>
          <w:b/>
          <w:color w:val="31849B"/>
          <w:sz w:val="22"/>
          <w:szCs w:val="22"/>
        </w:rPr>
      </w:pPr>
      <w:r>
        <w:rPr>
          <w:rFonts w:ascii="Cambria" w:hAnsi="Cambria" w:cs="Arial"/>
          <w:b/>
          <w:color w:val="31849B"/>
          <w:sz w:val="22"/>
          <w:szCs w:val="22"/>
        </w:rPr>
        <w:t xml:space="preserve">10.2 </w:t>
      </w:r>
      <w:r w:rsidR="005E321D" w:rsidRPr="00B62E1A">
        <w:rPr>
          <w:rFonts w:ascii="Cambria" w:hAnsi="Cambria" w:cs="Arial"/>
          <w:b/>
          <w:color w:val="31849B"/>
          <w:sz w:val="22"/>
          <w:szCs w:val="22"/>
        </w:rPr>
        <w:t>Protests</w:t>
      </w:r>
      <w:r w:rsidR="00A30184" w:rsidRPr="00B62E1A">
        <w:rPr>
          <w:rFonts w:ascii="Cambria" w:hAnsi="Cambria" w:cs="Arial"/>
          <w:b/>
          <w:color w:val="31849B"/>
          <w:sz w:val="22"/>
          <w:szCs w:val="22"/>
        </w:rPr>
        <w:t xml:space="preserve"> – City Purchasing and Contracting Services</w:t>
      </w:r>
      <w:r w:rsidR="005E321D" w:rsidRPr="00B62E1A">
        <w:rPr>
          <w:rFonts w:ascii="Cambria" w:hAnsi="Cambria" w:cs="Arial"/>
          <w:b/>
          <w:color w:val="31849B"/>
          <w:sz w:val="22"/>
          <w:szCs w:val="22"/>
        </w:rPr>
        <w:t>.</w:t>
      </w:r>
    </w:p>
    <w:p w14:paraId="73C25612" w14:textId="54B6203D" w:rsidR="009378A2" w:rsidRDefault="005E321D" w:rsidP="00482742">
      <w:pPr>
        <w:jc w:val="both"/>
        <w:rPr>
          <w:rFonts w:ascii="Cambria" w:hAnsi="Cambria" w:cs="Arial"/>
          <w:sz w:val="22"/>
          <w:szCs w:val="22"/>
        </w:rPr>
      </w:pPr>
      <w:r w:rsidRPr="00B62E1A">
        <w:rPr>
          <w:rFonts w:ascii="Cambria" w:hAnsi="Cambria" w:cs="Arial"/>
          <w:sz w:val="22"/>
          <w:szCs w:val="22"/>
        </w:rPr>
        <w:t xml:space="preserve">The City has rules to govern the rights and obligations of interested parties that desire to submit a complaint or protest to this process.  </w:t>
      </w:r>
      <w:r w:rsidR="008A78C3">
        <w:rPr>
          <w:rFonts w:ascii="Cambria" w:hAnsi="Cambria" w:cs="Arial"/>
          <w:sz w:val="22"/>
          <w:szCs w:val="22"/>
        </w:rPr>
        <w:t>See</w:t>
      </w:r>
      <w:r w:rsidRPr="00B62E1A">
        <w:rPr>
          <w:rFonts w:ascii="Cambria" w:hAnsi="Cambria" w:cs="Arial"/>
          <w:sz w:val="22"/>
          <w:szCs w:val="22"/>
        </w:rPr>
        <w:t xml:space="preserve"> the City website at </w:t>
      </w:r>
      <w:hyperlink r:id="rId34" w:history="1">
        <w:r w:rsidR="00C85C78" w:rsidRPr="003D349F">
          <w:rPr>
            <w:rStyle w:val="Hyperlink"/>
            <w:rFonts w:ascii="Cambria" w:hAnsi="Cambria" w:cs="Arial"/>
            <w:sz w:val="22"/>
            <w:szCs w:val="22"/>
          </w:rPr>
          <w:t>http://www.seattle.gov/city-purchasing-and-contracting/solicitation-and-selection-protest-protocols</w:t>
        </w:r>
      </w:hyperlink>
      <w:r w:rsidR="00C85C78">
        <w:rPr>
          <w:rFonts w:ascii="Cambria" w:hAnsi="Cambria" w:cs="Arial"/>
          <w:sz w:val="22"/>
          <w:szCs w:val="22"/>
        </w:rPr>
        <w:t xml:space="preserve"> </w:t>
      </w:r>
      <w:r w:rsidR="008A78C3">
        <w:rPr>
          <w:rFonts w:ascii="Cambria" w:hAnsi="Cambria" w:cs="Arial"/>
          <w:sz w:val="22"/>
          <w:szCs w:val="22"/>
        </w:rPr>
        <w:t xml:space="preserve">.  </w:t>
      </w:r>
      <w:r w:rsidRPr="00B62E1A">
        <w:rPr>
          <w:rFonts w:ascii="Cambria" w:hAnsi="Cambria" w:cs="Arial"/>
          <w:sz w:val="22"/>
          <w:szCs w:val="22"/>
        </w:rPr>
        <w:t xml:space="preserve">Interested parties have the obligation to </w:t>
      </w:r>
      <w:r w:rsidR="00D34E4A" w:rsidRPr="00B62E1A">
        <w:rPr>
          <w:rFonts w:ascii="Cambria" w:hAnsi="Cambria" w:cs="Arial"/>
          <w:sz w:val="22"/>
          <w:szCs w:val="22"/>
        </w:rPr>
        <w:t xml:space="preserve">know of </w:t>
      </w:r>
      <w:r w:rsidRPr="00B62E1A">
        <w:rPr>
          <w:rFonts w:ascii="Cambria" w:hAnsi="Cambria" w:cs="Arial"/>
          <w:sz w:val="22"/>
          <w:szCs w:val="22"/>
        </w:rPr>
        <w:t>and understand these rules, and to seek clarification from the City.</w:t>
      </w:r>
      <w:r w:rsidR="0006179D" w:rsidRPr="00B62E1A">
        <w:rPr>
          <w:rFonts w:ascii="Cambria" w:hAnsi="Cambria" w:cs="Arial"/>
          <w:sz w:val="22"/>
          <w:szCs w:val="22"/>
        </w:rPr>
        <w:t xml:space="preserve"> Note there are time limits on protests</w:t>
      </w:r>
      <w:r w:rsidR="004B08E1" w:rsidRPr="00B62E1A">
        <w:rPr>
          <w:rFonts w:ascii="Cambria" w:hAnsi="Cambria" w:cs="Arial"/>
          <w:sz w:val="22"/>
          <w:szCs w:val="22"/>
        </w:rPr>
        <w:t>,</w:t>
      </w:r>
      <w:r w:rsidR="0006179D" w:rsidRPr="00B62E1A">
        <w:rPr>
          <w:rFonts w:ascii="Cambria" w:hAnsi="Cambria" w:cs="Arial"/>
          <w:sz w:val="22"/>
          <w:szCs w:val="22"/>
        </w:rPr>
        <w:t xml:space="preserve"> and </w:t>
      </w:r>
      <w:r w:rsidR="004B08E1" w:rsidRPr="00B62E1A">
        <w:rPr>
          <w:rFonts w:ascii="Cambria" w:hAnsi="Cambria" w:cs="Arial"/>
          <w:sz w:val="22"/>
          <w:szCs w:val="22"/>
        </w:rPr>
        <w:t xml:space="preserve">submitters </w:t>
      </w:r>
      <w:r w:rsidR="0006179D" w:rsidRPr="00B62E1A">
        <w:rPr>
          <w:rFonts w:ascii="Cambria" w:hAnsi="Cambria" w:cs="Arial"/>
          <w:sz w:val="22"/>
          <w:szCs w:val="22"/>
        </w:rPr>
        <w:t xml:space="preserve">have final responsibility to learn of results in sufficient time for such protests to be filed in a timely manner.   </w:t>
      </w:r>
    </w:p>
    <w:p w14:paraId="73C25613" w14:textId="77777777" w:rsidR="00577070" w:rsidRPr="00B62E1A" w:rsidRDefault="00577070" w:rsidP="00482742">
      <w:pPr>
        <w:jc w:val="both"/>
        <w:rPr>
          <w:rFonts w:ascii="Cambria" w:hAnsi="Cambria" w:cs="Arial"/>
          <w:sz w:val="22"/>
          <w:szCs w:val="22"/>
        </w:rPr>
      </w:pPr>
    </w:p>
    <w:p w14:paraId="73C25614" w14:textId="5E3BC214" w:rsidR="009378A2" w:rsidRPr="00B62E1A" w:rsidRDefault="00B026A7" w:rsidP="009378A2">
      <w:pPr>
        <w:jc w:val="both"/>
        <w:rPr>
          <w:rFonts w:ascii="Cambria" w:hAnsi="Cambria" w:cs="Arial"/>
          <w:b/>
          <w:color w:val="31849B"/>
          <w:sz w:val="22"/>
          <w:szCs w:val="22"/>
        </w:rPr>
      </w:pPr>
      <w:r>
        <w:rPr>
          <w:rFonts w:ascii="Cambria" w:hAnsi="Cambria" w:cs="Arial"/>
          <w:b/>
          <w:color w:val="31849B"/>
          <w:sz w:val="22"/>
          <w:szCs w:val="22"/>
        </w:rPr>
        <w:t xml:space="preserve">10.3 </w:t>
      </w:r>
      <w:r w:rsidR="000C37DC">
        <w:rPr>
          <w:rFonts w:ascii="Cambria" w:hAnsi="Cambria" w:cs="Arial"/>
          <w:b/>
          <w:color w:val="31849B"/>
          <w:sz w:val="22"/>
          <w:szCs w:val="22"/>
        </w:rPr>
        <w:t>Limited Debriefs</w:t>
      </w:r>
      <w:r w:rsidR="009378A2" w:rsidRPr="00B62E1A">
        <w:rPr>
          <w:rFonts w:ascii="Cambria" w:hAnsi="Cambria" w:cs="Arial"/>
          <w:b/>
          <w:color w:val="31849B"/>
          <w:sz w:val="22"/>
          <w:szCs w:val="22"/>
        </w:rPr>
        <w:t>.</w:t>
      </w:r>
    </w:p>
    <w:p w14:paraId="73C25615" w14:textId="466305A0" w:rsidR="005E321D" w:rsidRPr="00B62E1A" w:rsidRDefault="000C37DC" w:rsidP="00482742">
      <w:pPr>
        <w:jc w:val="both"/>
        <w:rPr>
          <w:rFonts w:ascii="Cambria" w:hAnsi="Cambria" w:cs="Arial"/>
          <w:sz w:val="22"/>
          <w:szCs w:val="22"/>
        </w:rPr>
      </w:pPr>
      <w:bookmarkStart w:id="100" w:name="_Toc79482493"/>
      <w:bookmarkStart w:id="101" w:name="_Toc85261728"/>
      <w:r>
        <w:rPr>
          <w:rFonts w:ascii="Cambria" w:hAnsi="Cambria" w:cs="Arial"/>
          <w:sz w:val="22"/>
          <w:szCs w:val="22"/>
        </w:rPr>
        <w:t xml:space="preserve">The City issues results and award decisions to all bidders. </w:t>
      </w:r>
      <w:r w:rsidR="005608CD">
        <w:rPr>
          <w:rFonts w:ascii="Cambria" w:hAnsi="Cambria" w:cs="Arial"/>
          <w:sz w:val="22"/>
          <w:szCs w:val="22"/>
        </w:rPr>
        <w:t>The City</w:t>
      </w:r>
      <w:r>
        <w:rPr>
          <w:rFonts w:ascii="Cambria" w:hAnsi="Cambria" w:cs="Arial"/>
          <w:sz w:val="22"/>
          <w:szCs w:val="22"/>
        </w:rPr>
        <w:t xml:space="preserve"> provide</w:t>
      </w:r>
      <w:r w:rsidR="005608CD">
        <w:rPr>
          <w:rFonts w:ascii="Cambria" w:hAnsi="Cambria" w:cs="Arial"/>
          <w:sz w:val="22"/>
          <w:szCs w:val="22"/>
        </w:rPr>
        <w:t>s</w:t>
      </w:r>
      <w:r>
        <w:rPr>
          <w:rFonts w:ascii="Cambria" w:hAnsi="Cambria" w:cs="Arial"/>
          <w:sz w:val="22"/>
          <w:szCs w:val="22"/>
        </w:rPr>
        <w:t xml:space="preserve"> debriefing </w:t>
      </w:r>
      <w:r w:rsidR="005608CD">
        <w:rPr>
          <w:rFonts w:ascii="Cambria" w:hAnsi="Cambria" w:cs="Arial"/>
          <w:sz w:val="22"/>
          <w:szCs w:val="22"/>
        </w:rPr>
        <w:t xml:space="preserve">on a limited basis </w:t>
      </w:r>
      <w:proofErr w:type="gramStart"/>
      <w:r w:rsidR="005608CD">
        <w:rPr>
          <w:rFonts w:ascii="Cambria" w:hAnsi="Cambria" w:cs="Arial"/>
          <w:sz w:val="22"/>
          <w:szCs w:val="22"/>
        </w:rPr>
        <w:t>for the purpose of</w:t>
      </w:r>
      <w:proofErr w:type="gramEnd"/>
      <w:r w:rsidR="005608CD">
        <w:rPr>
          <w:rFonts w:ascii="Cambria" w:hAnsi="Cambria" w:cs="Arial"/>
          <w:sz w:val="22"/>
          <w:szCs w:val="22"/>
        </w:rPr>
        <w:t xml:space="preserve"> allowing bidders to understand how they may improve in future bidding opportunities</w:t>
      </w:r>
      <w:r w:rsidR="00EE26AD" w:rsidRPr="00B62E1A">
        <w:rPr>
          <w:rFonts w:ascii="Cambria" w:hAnsi="Cambria" w:cs="Arial"/>
          <w:sz w:val="22"/>
          <w:szCs w:val="22"/>
        </w:rPr>
        <w:t>.</w:t>
      </w:r>
    </w:p>
    <w:p w14:paraId="73C25616" w14:textId="77777777" w:rsidR="00EE26AD" w:rsidRPr="00B62E1A" w:rsidRDefault="00EE26AD" w:rsidP="00482742">
      <w:pPr>
        <w:jc w:val="both"/>
        <w:rPr>
          <w:rFonts w:ascii="Cambria" w:hAnsi="Cambria" w:cs="Arial"/>
          <w:b/>
          <w:sz w:val="22"/>
          <w:szCs w:val="22"/>
        </w:rPr>
      </w:pPr>
    </w:p>
    <w:bookmarkEnd w:id="100"/>
    <w:bookmarkEnd w:id="101"/>
    <w:p w14:paraId="73C25617" w14:textId="4E3AD26F" w:rsidR="005E321D" w:rsidRPr="00B62E1A" w:rsidRDefault="00B026A7" w:rsidP="00482742">
      <w:pPr>
        <w:jc w:val="both"/>
        <w:rPr>
          <w:rFonts w:ascii="Cambria" w:hAnsi="Cambria" w:cs="Arial"/>
          <w:b/>
          <w:color w:val="31849B"/>
          <w:sz w:val="22"/>
          <w:szCs w:val="22"/>
        </w:rPr>
      </w:pPr>
      <w:r>
        <w:rPr>
          <w:rFonts w:ascii="Cambria" w:hAnsi="Cambria" w:cs="Arial"/>
          <w:b/>
          <w:color w:val="31849B"/>
          <w:sz w:val="22"/>
          <w:szCs w:val="22"/>
        </w:rPr>
        <w:t xml:space="preserve">10.4 </w:t>
      </w:r>
      <w:r w:rsidR="005E321D" w:rsidRPr="00B62E1A">
        <w:rPr>
          <w:rFonts w:ascii="Cambria" w:hAnsi="Cambria" w:cs="Arial"/>
          <w:b/>
          <w:color w:val="31849B"/>
          <w:sz w:val="22"/>
          <w:szCs w:val="22"/>
        </w:rPr>
        <w:t xml:space="preserve">Instructions to the Apparently Successful </w:t>
      </w:r>
      <w:r w:rsidR="00C722E7" w:rsidRPr="00B62E1A">
        <w:rPr>
          <w:rFonts w:ascii="Cambria" w:hAnsi="Cambria" w:cs="Arial"/>
          <w:b/>
          <w:color w:val="31849B"/>
          <w:sz w:val="22"/>
          <w:szCs w:val="22"/>
        </w:rPr>
        <w:t>Consultant</w:t>
      </w:r>
      <w:r w:rsidR="005E321D" w:rsidRPr="00B62E1A">
        <w:rPr>
          <w:rFonts w:ascii="Cambria" w:hAnsi="Cambria" w:cs="Arial"/>
          <w:b/>
          <w:color w:val="31849B"/>
          <w:sz w:val="22"/>
          <w:szCs w:val="22"/>
        </w:rPr>
        <w:t>(s).</w:t>
      </w:r>
    </w:p>
    <w:p w14:paraId="73C25618" w14:textId="34684EBD" w:rsidR="005E321D" w:rsidRPr="00B62E1A" w:rsidRDefault="005E321D" w:rsidP="00482742">
      <w:pPr>
        <w:jc w:val="both"/>
        <w:rPr>
          <w:rFonts w:ascii="Cambria" w:hAnsi="Cambria" w:cs="Arial"/>
          <w:sz w:val="22"/>
          <w:szCs w:val="22"/>
        </w:rPr>
      </w:pPr>
      <w:r w:rsidRPr="00B62E1A">
        <w:rPr>
          <w:rFonts w:ascii="Cambria" w:hAnsi="Cambria" w:cs="Arial"/>
          <w:sz w:val="22"/>
          <w:szCs w:val="22"/>
        </w:rPr>
        <w:t xml:space="preserve">The Apparently Successful </w:t>
      </w:r>
      <w:r w:rsidR="00C722E7" w:rsidRPr="00B62E1A">
        <w:rPr>
          <w:rFonts w:ascii="Cambria" w:hAnsi="Cambria" w:cs="Arial"/>
          <w:sz w:val="22"/>
          <w:szCs w:val="22"/>
        </w:rPr>
        <w:t>Consultant</w:t>
      </w:r>
      <w:r w:rsidRPr="00B62E1A">
        <w:rPr>
          <w:rFonts w:ascii="Cambria" w:hAnsi="Cambria" w:cs="Arial"/>
          <w:sz w:val="22"/>
          <w:szCs w:val="22"/>
        </w:rPr>
        <w:t xml:space="preserve">(s) will receive </w:t>
      </w:r>
      <w:r w:rsidR="00D12F4A" w:rsidRPr="00B62E1A">
        <w:rPr>
          <w:rFonts w:ascii="Cambria" w:hAnsi="Cambria" w:cs="Arial"/>
          <w:sz w:val="22"/>
          <w:szCs w:val="22"/>
        </w:rPr>
        <w:t xml:space="preserve">an </w:t>
      </w:r>
      <w:r w:rsidRPr="00B62E1A">
        <w:rPr>
          <w:rFonts w:ascii="Cambria" w:hAnsi="Cambria" w:cs="Arial"/>
          <w:sz w:val="22"/>
          <w:szCs w:val="22"/>
        </w:rPr>
        <w:t xml:space="preserve">Intent to Award Letter from the </w:t>
      </w:r>
      <w:r w:rsidR="000D356F">
        <w:rPr>
          <w:rFonts w:ascii="Cambria" w:hAnsi="Cambria" w:cs="Arial"/>
          <w:sz w:val="22"/>
          <w:szCs w:val="22"/>
        </w:rPr>
        <w:t>Procurement Contact</w:t>
      </w:r>
      <w:r w:rsidRPr="00B62E1A">
        <w:rPr>
          <w:rFonts w:ascii="Cambria" w:hAnsi="Cambria" w:cs="Arial"/>
          <w:sz w:val="22"/>
          <w:szCs w:val="22"/>
        </w:rPr>
        <w:t xml:space="preserve"> after award decisions are made by the City.  The Letter will include instructions for final submittals due prior to execution of the contract.  </w:t>
      </w:r>
    </w:p>
    <w:p w14:paraId="73C25619" w14:textId="77777777" w:rsidR="007A5BAB" w:rsidRPr="00B62E1A" w:rsidRDefault="007A5BAB" w:rsidP="00482742">
      <w:pPr>
        <w:jc w:val="both"/>
        <w:rPr>
          <w:rFonts w:ascii="Cambria" w:hAnsi="Cambria" w:cs="Arial"/>
          <w:sz w:val="22"/>
          <w:szCs w:val="22"/>
        </w:rPr>
      </w:pPr>
    </w:p>
    <w:p w14:paraId="73C2561A" w14:textId="77777777" w:rsidR="005E321D" w:rsidRPr="00B62E1A" w:rsidRDefault="001D3BE1" w:rsidP="0006179D">
      <w:pPr>
        <w:jc w:val="both"/>
        <w:rPr>
          <w:rFonts w:ascii="Cambria" w:hAnsi="Cambria" w:cs="Arial"/>
          <w:sz w:val="22"/>
          <w:szCs w:val="22"/>
        </w:rPr>
      </w:pPr>
      <w:r w:rsidRPr="00B62E1A">
        <w:rPr>
          <w:rFonts w:ascii="Cambria" w:hAnsi="Cambria" w:cs="Arial"/>
          <w:sz w:val="22"/>
          <w:szCs w:val="22"/>
        </w:rPr>
        <w:t xml:space="preserve">Once the City has finalized and issued the contract for signature, the </w:t>
      </w:r>
      <w:r w:rsidR="00C722E7" w:rsidRPr="00B62E1A">
        <w:rPr>
          <w:rFonts w:ascii="Cambria" w:hAnsi="Cambria" w:cs="Arial"/>
          <w:sz w:val="22"/>
          <w:szCs w:val="22"/>
        </w:rPr>
        <w:t>Consultant</w:t>
      </w:r>
      <w:r w:rsidR="005E321D" w:rsidRPr="00B62E1A">
        <w:rPr>
          <w:rFonts w:ascii="Cambria" w:hAnsi="Cambria" w:cs="Arial"/>
          <w:sz w:val="22"/>
          <w:szCs w:val="22"/>
        </w:rPr>
        <w:t xml:space="preserve"> </w:t>
      </w:r>
      <w:r w:rsidRPr="00B62E1A">
        <w:rPr>
          <w:rFonts w:ascii="Cambria" w:hAnsi="Cambria" w:cs="Arial"/>
          <w:sz w:val="22"/>
          <w:szCs w:val="22"/>
        </w:rPr>
        <w:t xml:space="preserve">must </w:t>
      </w:r>
      <w:r w:rsidR="005E321D" w:rsidRPr="00B62E1A">
        <w:rPr>
          <w:rFonts w:ascii="Cambria" w:hAnsi="Cambria" w:cs="Arial"/>
          <w:sz w:val="22"/>
          <w:szCs w:val="22"/>
        </w:rPr>
        <w:t xml:space="preserve">execute the contract and provide all </w:t>
      </w:r>
      <w:r w:rsidRPr="00B62E1A">
        <w:rPr>
          <w:rFonts w:ascii="Cambria" w:hAnsi="Cambria" w:cs="Arial"/>
          <w:sz w:val="22"/>
          <w:szCs w:val="22"/>
        </w:rPr>
        <w:t xml:space="preserve">requested </w:t>
      </w:r>
      <w:r w:rsidR="005E321D" w:rsidRPr="00B62E1A">
        <w:rPr>
          <w:rFonts w:ascii="Cambria" w:hAnsi="Cambria" w:cs="Arial"/>
          <w:sz w:val="22"/>
          <w:szCs w:val="22"/>
        </w:rPr>
        <w:t xml:space="preserve">documents within ten (10) business days.  This includes </w:t>
      </w:r>
      <w:r w:rsidRPr="00B62E1A">
        <w:rPr>
          <w:rFonts w:ascii="Cambria" w:hAnsi="Cambria" w:cs="Arial"/>
          <w:sz w:val="22"/>
          <w:szCs w:val="22"/>
        </w:rPr>
        <w:t xml:space="preserve">attaining a </w:t>
      </w:r>
      <w:r w:rsidR="005E321D" w:rsidRPr="00B62E1A">
        <w:rPr>
          <w:rFonts w:ascii="Cambria" w:hAnsi="Cambria" w:cs="Arial"/>
          <w:sz w:val="22"/>
          <w:szCs w:val="22"/>
        </w:rPr>
        <w:t>Seattle Business License</w:t>
      </w:r>
      <w:r w:rsidRPr="00B62E1A">
        <w:rPr>
          <w:rFonts w:ascii="Cambria" w:hAnsi="Cambria" w:cs="Arial"/>
          <w:sz w:val="22"/>
          <w:szCs w:val="22"/>
        </w:rPr>
        <w:t>,</w:t>
      </w:r>
      <w:r w:rsidR="005E321D" w:rsidRPr="00B62E1A">
        <w:rPr>
          <w:rFonts w:ascii="Cambria" w:hAnsi="Cambria" w:cs="Arial"/>
          <w:sz w:val="22"/>
          <w:szCs w:val="22"/>
        </w:rPr>
        <w:t xml:space="preserve"> payment of associated taxes due</w:t>
      </w:r>
      <w:r w:rsidRPr="00B62E1A">
        <w:rPr>
          <w:rFonts w:ascii="Cambria" w:hAnsi="Cambria" w:cs="Arial"/>
          <w:sz w:val="22"/>
          <w:szCs w:val="22"/>
        </w:rPr>
        <w:t>,</w:t>
      </w:r>
      <w:r w:rsidR="005E321D" w:rsidRPr="00B62E1A">
        <w:rPr>
          <w:rFonts w:ascii="Cambria" w:hAnsi="Cambria" w:cs="Arial"/>
          <w:sz w:val="22"/>
          <w:szCs w:val="22"/>
        </w:rPr>
        <w:t xml:space="preserve"> and providing proof of insurance.  If the </w:t>
      </w:r>
      <w:r w:rsidR="00C722E7" w:rsidRPr="00B62E1A">
        <w:rPr>
          <w:rFonts w:ascii="Cambria" w:hAnsi="Cambria" w:cs="Arial"/>
          <w:sz w:val="22"/>
          <w:szCs w:val="22"/>
        </w:rPr>
        <w:t>Consultant</w:t>
      </w:r>
      <w:r w:rsidR="005E321D" w:rsidRPr="00B62E1A">
        <w:rPr>
          <w:rFonts w:ascii="Cambria" w:hAnsi="Cambria" w:cs="Arial"/>
          <w:sz w:val="22"/>
          <w:szCs w:val="22"/>
        </w:rPr>
        <w:t xml:space="preserve"> fails to </w:t>
      </w:r>
      <w:r w:rsidRPr="00B62E1A">
        <w:rPr>
          <w:rFonts w:ascii="Cambria" w:hAnsi="Cambria" w:cs="Arial"/>
          <w:sz w:val="22"/>
          <w:szCs w:val="22"/>
        </w:rPr>
        <w:t xml:space="preserve">execute the contract with all documents </w:t>
      </w:r>
      <w:r w:rsidR="005E321D" w:rsidRPr="00B62E1A">
        <w:rPr>
          <w:rFonts w:ascii="Cambria" w:hAnsi="Cambria" w:cs="Arial"/>
          <w:sz w:val="22"/>
          <w:szCs w:val="22"/>
        </w:rPr>
        <w:t xml:space="preserve">within the ten (10) day time frame, the City may cancel the award and </w:t>
      </w:r>
      <w:r w:rsidRPr="00B62E1A">
        <w:rPr>
          <w:rFonts w:ascii="Cambria" w:hAnsi="Cambria" w:cs="Arial"/>
          <w:sz w:val="22"/>
          <w:szCs w:val="22"/>
        </w:rPr>
        <w:t xml:space="preserve">proceed to the </w:t>
      </w:r>
      <w:r w:rsidR="005E321D" w:rsidRPr="00B62E1A">
        <w:rPr>
          <w:rFonts w:ascii="Cambria" w:hAnsi="Cambria" w:cs="Arial"/>
          <w:sz w:val="22"/>
          <w:szCs w:val="22"/>
        </w:rPr>
        <w:t xml:space="preserve">next ranked </w:t>
      </w:r>
      <w:r w:rsidR="00C722E7" w:rsidRPr="00B62E1A">
        <w:rPr>
          <w:rFonts w:ascii="Cambria" w:hAnsi="Cambria" w:cs="Arial"/>
          <w:sz w:val="22"/>
          <w:szCs w:val="22"/>
        </w:rPr>
        <w:t>Consultant</w:t>
      </w:r>
      <w:r w:rsidR="005E321D" w:rsidRPr="00B62E1A">
        <w:rPr>
          <w:rFonts w:ascii="Cambria" w:hAnsi="Cambria" w:cs="Arial"/>
          <w:sz w:val="22"/>
          <w:szCs w:val="22"/>
        </w:rPr>
        <w:t xml:space="preserve">, or cancel or reissue this solicitation.  Cancellation of an award for failure to execute the Contract as attached may </w:t>
      </w:r>
      <w:r w:rsidR="00D12F4A" w:rsidRPr="00B62E1A">
        <w:rPr>
          <w:rFonts w:ascii="Cambria" w:hAnsi="Cambria" w:cs="Arial"/>
          <w:sz w:val="22"/>
          <w:szCs w:val="22"/>
        </w:rPr>
        <w:t xml:space="preserve">disqualify the firm from </w:t>
      </w:r>
      <w:r w:rsidR="005E321D" w:rsidRPr="00B62E1A">
        <w:rPr>
          <w:rFonts w:ascii="Cambria" w:hAnsi="Cambria" w:cs="Arial"/>
          <w:sz w:val="22"/>
          <w:szCs w:val="22"/>
        </w:rPr>
        <w:t xml:space="preserve">future solicitations for </w:t>
      </w:r>
      <w:r w:rsidR="0006179D" w:rsidRPr="00B62E1A">
        <w:rPr>
          <w:rFonts w:ascii="Cambria" w:hAnsi="Cambria" w:cs="Arial"/>
          <w:sz w:val="22"/>
          <w:szCs w:val="22"/>
        </w:rPr>
        <w:t>this</w:t>
      </w:r>
      <w:r w:rsidR="00D12F4A" w:rsidRPr="00B62E1A">
        <w:rPr>
          <w:rFonts w:ascii="Cambria" w:hAnsi="Cambria" w:cs="Arial"/>
          <w:sz w:val="22"/>
          <w:szCs w:val="22"/>
        </w:rPr>
        <w:t xml:space="preserve"> same work</w:t>
      </w:r>
      <w:r w:rsidR="005E321D" w:rsidRPr="00B62E1A">
        <w:rPr>
          <w:rFonts w:ascii="Cambria" w:hAnsi="Cambria" w:cs="Arial"/>
          <w:sz w:val="22"/>
          <w:szCs w:val="22"/>
        </w:rPr>
        <w:t>.</w:t>
      </w:r>
    </w:p>
    <w:p w14:paraId="73C2561B" w14:textId="77777777" w:rsidR="005E321D" w:rsidRPr="00B62E1A" w:rsidRDefault="005E321D" w:rsidP="00482742">
      <w:pPr>
        <w:jc w:val="both"/>
        <w:rPr>
          <w:rFonts w:ascii="Cambria" w:hAnsi="Cambria" w:cs="Arial"/>
          <w:b/>
          <w:sz w:val="22"/>
          <w:szCs w:val="22"/>
        </w:rPr>
      </w:pPr>
    </w:p>
    <w:p w14:paraId="73C2561C" w14:textId="4636FCF1" w:rsidR="005E321D" w:rsidRPr="00B62E1A" w:rsidRDefault="00B026A7" w:rsidP="00482742">
      <w:pPr>
        <w:jc w:val="both"/>
        <w:rPr>
          <w:rFonts w:ascii="Cambria" w:hAnsi="Cambria" w:cs="Arial"/>
          <w:color w:val="31849B"/>
          <w:sz w:val="22"/>
          <w:szCs w:val="22"/>
        </w:rPr>
      </w:pPr>
      <w:r>
        <w:rPr>
          <w:rFonts w:ascii="Cambria" w:hAnsi="Cambria" w:cs="Arial"/>
          <w:b/>
          <w:color w:val="31849B"/>
          <w:sz w:val="22"/>
          <w:szCs w:val="22"/>
        </w:rPr>
        <w:t xml:space="preserve">10.5 </w:t>
      </w:r>
      <w:r w:rsidR="005E321D" w:rsidRPr="00B62E1A">
        <w:rPr>
          <w:rFonts w:ascii="Cambria" w:hAnsi="Cambria" w:cs="Arial"/>
          <w:b/>
          <w:color w:val="31849B"/>
          <w:sz w:val="22"/>
          <w:szCs w:val="22"/>
        </w:rPr>
        <w:t xml:space="preserve">Checklist of </w:t>
      </w:r>
      <w:r w:rsidR="008A78C3">
        <w:rPr>
          <w:rFonts w:ascii="Cambria" w:hAnsi="Cambria" w:cs="Arial"/>
          <w:b/>
          <w:color w:val="31849B"/>
          <w:sz w:val="22"/>
          <w:szCs w:val="22"/>
        </w:rPr>
        <w:t>Requirements</w:t>
      </w:r>
      <w:r w:rsidR="005E321D" w:rsidRPr="00B62E1A">
        <w:rPr>
          <w:rFonts w:ascii="Cambria" w:hAnsi="Cambria" w:cs="Arial"/>
          <w:b/>
          <w:color w:val="31849B"/>
          <w:sz w:val="22"/>
          <w:szCs w:val="22"/>
        </w:rPr>
        <w:t xml:space="preserve"> Prior to Award</w:t>
      </w:r>
      <w:r w:rsidR="005E321D" w:rsidRPr="00B62E1A">
        <w:rPr>
          <w:rFonts w:ascii="Cambria" w:hAnsi="Cambria" w:cs="Arial"/>
          <w:color w:val="31849B"/>
          <w:sz w:val="22"/>
          <w:szCs w:val="22"/>
        </w:rPr>
        <w:t>.</w:t>
      </w:r>
    </w:p>
    <w:p w14:paraId="73C2561D" w14:textId="77777777" w:rsidR="005E321D" w:rsidRPr="00B62E1A" w:rsidRDefault="005E321D" w:rsidP="00482742">
      <w:pPr>
        <w:jc w:val="both"/>
        <w:rPr>
          <w:rFonts w:ascii="Cambria" w:hAnsi="Cambria" w:cs="Arial"/>
          <w:sz w:val="22"/>
          <w:szCs w:val="22"/>
        </w:rPr>
      </w:pPr>
      <w:r w:rsidRPr="00B62E1A">
        <w:rPr>
          <w:rFonts w:ascii="Cambria" w:hAnsi="Cambria" w:cs="Arial"/>
          <w:sz w:val="22"/>
          <w:szCs w:val="22"/>
        </w:rPr>
        <w:t xml:space="preserve">The </w:t>
      </w:r>
      <w:r w:rsidR="00C722E7" w:rsidRPr="00B62E1A">
        <w:rPr>
          <w:rFonts w:ascii="Cambria" w:hAnsi="Cambria" w:cs="Arial"/>
          <w:sz w:val="22"/>
          <w:szCs w:val="22"/>
        </w:rPr>
        <w:t>Consultant</w:t>
      </w:r>
      <w:r w:rsidRPr="00B62E1A">
        <w:rPr>
          <w:rFonts w:ascii="Cambria" w:hAnsi="Cambria" w:cs="Arial"/>
          <w:sz w:val="22"/>
          <w:szCs w:val="22"/>
        </w:rPr>
        <w:t xml:space="preserve">(s) should anticipate the Letter will require at least the following.  </w:t>
      </w:r>
      <w:r w:rsidR="00C722E7" w:rsidRPr="00B62E1A">
        <w:rPr>
          <w:rFonts w:ascii="Cambria" w:hAnsi="Cambria" w:cs="Arial"/>
          <w:sz w:val="22"/>
          <w:szCs w:val="22"/>
        </w:rPr>
        <w:t>Consultant</w:t>
      </w:r>
      <w:r w:rsidRPr="00B62E1A">
        <w:rPr>
          <w:rFonts w:ascii="Cambria" w:hAnsi="Cambria" w:cs="Arial"/>
          <w:sz w:val="22"/>
          <w:szCs w:val="22"/>
        </w:rPr>
        <w:t xml:space="preserve">s are encouraged to prepare these documents </w:t>
      </w:r>
      <w:r w:rsidR="00D34E4A" w:rsidRPr="00B62E1A">
        <w:rPr>
          <w:rFonts w:ascii="Cambria" w:hAnsi="Cambria" w:cs="Arial"/>
          <w:sz w:val="22"/>
          <w:szCs w:val="22"/>
        </w:rPr>
        <w:t xml:space="preserve">when </w:t>
      </w:r>
      <w:r w:rsidRPr="00B62E1A">
        <w:rPr>
          <w:rFonts w:ascii="Cambria" w:hAnsi="Cambria" w:cs="Arial"/>
          <w:sz w:val="22"/>
          <w:szCs w:val="22"/>
        </w:rPr>
        <w:t>possible, to eliminate risks of late compliance.</w:t>
      </w:r>
    </w:p>
    <w:p w14:paraId="73C2561E" w14:textId="77777777" w:rsidR="005E321D" w:rsidRPr="00B62E1A" w:rsidRDefault="005E321D" w:rsidP="00BB795C">
      <w:pPr>
        <w:numPr>
          <w:ilvl w:val="0"/>
          <w:numId w:val="5"/>
        </w:numPr>
        <w:jc w:val="both"/>
        <w:rPr>
          <w:rFonts w:ascii="Cambria" w:hAnsi="Cambria" w:cs="Arial"/>
          <w:sz w:val="22"/>
          <w:szCs w:val="22"/>
        </w:rPr>
      </w:pPr>
      <w:r w:rsidRPr="00B62E1A">
        <w:rPr>
          <w:rFonts w:ascii="Cambria" w:hAnsi="Cambria" w:cs="Arial"/>
          <w:sz w:val="22"/>
          <w:szCs w:val="22"/>
        </w:rPr>
        <w:t>Seattle Business License is current and all taxes due have been paid.</w:t>
      </w:r>
    </w:p>
    <w:p w14:paraId="73C2561F" w14:textId="77777777" w:rsidR="005E321D" w:rsidRPr="00B62E1A" w:rsidRDefault="005E321D" w:rsidP="00BB795C">
      <w:pPr>
        <w:numPr>
          <w:ilvl w:val="0"/>
          <w:numId w:val="5"/>
        </w:numPr>
        <w:jc w:val="both"/>
        <w:rPr>
          <w:rFonts w:ascii="Cambria" w:hAnsi="Cambria" w:cs="Arial"/>
          <w:sz w:val="22"/>
          <w:szCs w:val="22"/>
        </w:rPr>
      </w:pPr>
      <w:r w:rsidRPr="00B62E1A">
        <w:rPr>
          <w:rFonts w:ascii="Cambria" w:hAnsi="Cambria" w:cs="Arial"/>
          <w:sz w:val="22"/>
          <w:szCs w:val="22"/>
        </w:rPr>
        <w:t>State of Washington Business License.</w:t>
      </w:r>
    </w:p>
    <w:p w14:paraId="73C25620" w14:textId="026ABBB5" w:rsidR="005E321D" w:rsidRPr="00B62E1A" w:rsidRDefault="008A78C3" w:rsidP="00BB795C">
      <w:pPr>
        <w:numPr>
          <w:ilvl w:val="0"/>
          <w:numId w:val="5"/>
        </w:numPr>
        <w:jc w:val="both"/>
        <w:rPr>
          <w:rFonts w:ascii="Cambria" w:hAnsi="Cambria" w:cs="Arial"/>
          <w:sz w:val="22"/>
          <w:szCs w:val="22"/>
        </w:rPr>
      </w:pPr>
      <w:r>
        <w:rPr>
          <w:rFonts w:ascii="Cambria" w:hAnsi="Cambria" w:cs="Arial"/>
          <w:sz w:val="22"/>
          <w:szCs w:val="22"/>
        </w:rPr>
        <w:t>Evidence</w:t>
      </w:r>
      <w:r w:rsidRPr="00B62E1A">
        <w:rPr>
          <w:rFonts w:ascii="Cambria" w:hAnsi="Cambria" w:cs="Arial"/>
          <w:sz w:val="22"/>
          <w:szCs w:val="22"/>
        </w:rPr>
        <w:t xml:space="preserve"> </w:t>
      </w:r>
      <w:r w:rsidR="005E321D" w:rsidRPr="00B62E1A">
        <w:rPr>
          <w:rFonts w:ascii="Cambria" w:hAnsi="Cambria" w:cs="Arial"/>
          <w:sz w:val="22"/>
          <w:szCs w:val="22"/>
        </w:rPr>
        <w:t xml:space="preserve">of Insurance </w:t>
      </w:r>
      <w:r w:rsidR="00D12F4A" w:rsidRPr="00B62E1A">
        <w:rPr>
          <w:rFonts w:ascii="Cambria" w:hAnsi="Cambria" w:cs="Arial"/>
          <w:sz w:val="22"/>
          <w:szCs w:val="22"/>
        </w:rPr>
        <w:t>(if required)</w:t>
      </w:r>
    </w:p>
    <w:p w14:paraId="73C25621" w14:textId="77777777" w:rsidR="005E321D" w:rsidRPr="00B62E1A" w:rsidRDefault="005E321D" w:rsidP="00BB795C">
      <w:pPr>
        <w:numPr>
          <w:ilvl w:val="0"/>
          <w:numId w:val="5"/>
        </w:numPr>
        <w:jc w:val="both"/>
        <w:rPr>
          <w:rFonts w:ascii="Cambria" w:hAnsi="Cambria" w:cs="Arial"/>
          <w:sz w:val="22"/>
          <w:szCs w:val="22"/>
        </w:rPr>
      </w:pPr>
      <w:r w:rsidRPr="00B62E1A">
        <w:rPr>
          <w:rFonts w:ascii="Cambria" w:hAnsi="Cambria" w:cs="Arial"/>
          <w:sz w:val="22"/>
          <w:szCs w:val="22"/>
        </w:rPr>
        <w:t>Special Licenses (if any)</w:t>
      </w:r>
    </w:p>
    <w:p w14:paraId="73C25622" w14:textId="77777777" w:rsidR="005E321D" w:rsidRPr="00B62E1A" w:rsidRDefault="005E321D" w:rsidP="0006179D">
      <w:pPr>
        <w:ind w:firstLine="360"/>
        <w:jc w:val="both"/>
        <w:rPr>
          <w:rFonts w:ascii="Cambria" w:hAnsi="Cambria" w:cs="Arial"/>
          <w:b/>
          <w:sz w:val="22"/>
          <w:szCs w:val="22"/>
        </w:rPr>
      </w:pPr>
    </w:p>
    <w:p w14:paraId="73C25623" w14:textId="649DDFD0" w:rsidR="005E321D" w:rsidRPr="00B62E1A" w:rsidRDefault="00B026A7" w:rsidP="00482742">
      <w:pPr>
        <w:widowControl w:val="0"/>
        <w:tabs>
          <w:tab w:val="left" w:pos="0"/>
        </w:tabs>
        <w:suppressAutoHyphens/>
        <w:spacing w:line="240" w:lineRule="atLeast"/>
        <w:jc w:val="both"/>
        <w:rPr>
          <w:rFonts w:ascii="Cambria" w:hAnsi="Cambria" w:cs="Arial"/>
          <w:b/>
          <w:color w:val="31849B"/>
          <w:sz w:val="22"/>
          <w:szCs w:val="22"/>
        </w:rPr>
      </w:pPr>
      <w:r>
        <w:rPr>
          <w:rFonts w:ascii="Cambria" w:hAnsi="Cambria" w:cs="Arial"/>
          <w:b/>
          <w:color w:val="31849B"/>
          <w:sz w:val="22"/>
          <w:szCs w:val="22"/>
        </w:rPr>
        <w:t xml:space="preserve">10.6 </w:t>
      </w:r>
      <w:r w:rsidR="005E321D" w:rsidRPr="00B62E1A">
        <w:rPr>
          <w:rFonts w:ascii="Cambria" w:hAnsi="Cambria" w:cs="Arial"/>
          <w:b/>
          <w:color w:val="31849B"/>
          <w:sz w:val="22"/>
          <w:szCs w:val="22"/>
        </w:rPr>
        <w:t>Taxpayer Identification Number and W-9.</w:t>
      </w:r>
    </w:p>
    <w:p w14:paraId="73C25624" w14:textId="77777777" w:rsidR="00512266" w:rsidRDefault="005E321D" w:rsidP="00B777E9">
      <w:pPr>
        <w:pStyle w:val="BodyText2"/>
        <w:spacing w:line="240" w:lineRule="auto"/>
        <w:jc w:val="both"/>
        <w:rPr>
          <w:rFonts w:ascii="Cambria" w:hAnsi="Cambria" w:cs="Arial"/>
          <w:sz w:val="22"/>
          <w:szCs w:val="22"/>
        </w:rPr>
      </w:pPr>
      <w:r w:rsidRPr="00B62E1A">
        <w:rPr>
          <w:rFonts w:ascii="Cambria" w:hAnsi="Cambria" w:cs="Arial"/>
          <w:sz w:val="22"/>
          <w:szCs w:val="22"/>
        </w:rPr>
        <w:lastRenderedPageBreak/>
        <w:t xml:space="preserve">Unless the </w:t>
      </w:r>
      <w:r w:rsidR="00C722E7" w:rsidRPr="00B62E1A">
        <w:rPr>
          <w:rFonts w:ascii="Cambria" w:hAnsi="Cambria" w:cs="Arial"/>
          <w:sz w:val="22"/>
          <w:szCs w:val="22"/>
        </w:rPr>
        <w:t>Consultant</w:t>
      </w:r>
      <w:r w:rsidRPr="00B62E1A">
        <w:rPr>
          <w:rFonts w:ascii="Cambria" w:hAnsi="Cambria" w:cs="Arial"/>
          <w:sz w:val="22"/>
          <w:szCs w:val="22"/>
        </w:rPr>
        <w:t xml:space="preserve"> has already submitted a Taxpayer Identification Number and Certification Request Form (W-9) to the City, the </w:t>
      </w:r>
      <w:r w:rsidR="00C722E7" w:rsidRPr="00B62E1A">
        <w:rPr>
          <w:rFonts w:ascii="Cambria" w:hAnsi="Cambria" w:cs="Arial"/>
          <w:sz w:val="22"/>
          <w:szCs w:val="22"/>
        </w:rPr>
        <w:t>Consultant</w:t>
      </w:r>
      <w:r w:rsidRPr="00B62E1A">
        <w:rPr>
          <w:rFonts w:ascii="Cambria" w:hAnsi="Cambria" w:cs="Arial"/>
          <w:sz w:val="22"/>
          <w:szCs w:val="22"/>
        </w:rPr>
        <w:t xml:space="preserve"> must execute and submit this form prior to the contract </w:t>
      </w:r>
      <w:r w:rsidR="00171AA6" w:rsidRPr="00B62E1A">
        <w:rPr>
          <w:rFonts w:ascii="Cambria" w:hAnsi="Cambria" w:cs="Arial"/>
          <w:sz w:val="22"/>
          <w:szCs w:val="22"/>
        </w:rPr>
        <w:t>execution</w:t>
      </w:r>
      <w:r w:rsidR="00171AA6">
        <w:rPr>
          <w:rFonts w:ascii="Cambria" w:hAnsi="Cambria" w:cs="Arial"/>
          <w:sz w:val="22"/>
          <w:szCs w:val="22"/>
        </w:rPr>
        <w:t xml:space="preserve"> </w:t>
      </w:r>
      <w:r w:rsidR="00171AA6" w:rsidRPr="00B62E1A">
        <w:rPr>
          <w:rFonts w:ascii="Cambria" w:hAnsi="Cambria" w:cs="Arial"/>
          <w:sz w:val="22"/>
          <w:szCs w:val="22"/>
        </w:rPr>
        <w:t>date</w:t>
      </w:r>
      <w:r w:rsidRPr="00B62E1A">
        <w:rPr>
          <w:rFonts w:ascii="Cambria" w:hAnsi="Cambria" w:cs="Arial"/>
          <w:sz w:val="22"/>
          <w:szCs w:val="22"/>
        </w:rPr>
        <w:t xml:space="preserve">.  </w:t>
      </w:r>
    </w:p>
    <w:p w14:paraId="73C25625" w14:textId="3562C46F" w:rsidR="00171AA6" w:rsidRPr="00B62E1A" w:rsidRDefault="00C4366E" w:rsidP="004C0336">
      <w:pPr>
        <w:pStyle w:val="BodyText2"/>
        <w:spacing w:line="240" w:lineRule="auto"/>
        <w:ind w:firstLine="720"/>
        <w:jc w:val="both"/>
        <w:rPr>
          <w:rFonts w:ascii="Cambria" w:hAnsi="Cambria" w:cs="Arial"/>
          <w:b/>
          <w:sz w:val="22"/>
          <w:szCs w:val="22"/>
        </w:rPr>
      </w:pPr>
      <w:hyperlink r:id="rId35" w:history="1">
        <w:r w:rsidR="00AF1F9B" w:rsidRPr="008709B5">
          <w:rPr>
            <w:rStyle w:val="Hyperlink"/>
            <w:rFonts w:ascii="Cambria" w:hAnsi="Cambria" w:cs="Arial"/>
            <w:sz w:val="22"/>
            <w:szCs w:val="22"/>
          </w:rPr>
          <w:t>http://www.irs.gov/pub/irs-pdf/fw9.pdf</w:t>
        </w:r>
      </w:hyperlink>
    </w:p>
    <w:p w14:paraId="73C25627" w14:textId="77777777" w:rsidR="00716672" w:rsidRPr="00B62E1A" w:rsidRDefault="00716672" w:rsidP="00482742">
      <w:pPr>
        <w:tabs>
          <w:tab w:val="center" w:pos="4680"/>
        </w:tabs>
        <w:jc w:val="both"/>
        <w:outlineLvl w:val="0"/>
        <w:rPr>
          <w:rFonts w:ascii="Cambria" w:hAnsi="Cambria" w:cs="Arial"/>
          <w:sz w:val="22"/>
          <w:szCs w:val="22"/>
        </w:rPr>
      </w:pPr>
    </w:p>
    <w:p w14:paraId="73C2562D" w14:textId="3F6FA588" w:rsidR="00D12F4A" w:rsidRPr="00BA2DA8" w:rsidRDefault="00B026A7" w:rsidP="00BA2DA8">
      <w:pPr>
        <w:tabs>
          <w:tab w:val="left" w:pos="-720"/>
          <w:tab w:val="left" w:pos="0"/>
          <w:tab w:val="left" w:pos="720"/>
        </w:tabs>
        <w:suppressAutoHyphens/>
        <w:jc w:val="both"/>
        <w:rPr>
          <w:rFonts w:ascii="Cambria" w:hAnsi="Cambria" w:cs="Arial"/>
          <w:b/>
          <w:color w:val="31849B"/>
          <w:sz w:val="22"/>
          <w:szCs w:val="22"/>
        </w:rPr>
      </w:pPr>
      <w:bookmarkStart w:id="102" w:name="businesscase"/>
      <w:bookmarkStart w:id="103" w:name="taxpayeridandw9formappendix"/>
      <w:bookmarkEnd w:id="102"/>
      <w:bookmarkEnd w:id="103"/>
      <w:r>
        <w:rPr>
          <w:rFonts w:ascii="Cambria" w:hAnsi="Cambria" w:cs="Arial"/>
          <w:b/>
          <w:color w:val="31849B"/>
          <w:sz w:val="22"/>
          <w:szCs w:val="22"/>
        </w:rPr>
        <w:t xml:space="preserve">10.7 </w:t>
      </w:r>
      <w:r w:rsidR="00697FAF" w:rsidRPr="00B62E1A">
        <w:rPr>
          <w:rFonts w:ascii="Cambria" w:hAnsi="Cambria" w:cs="Arial"/>
          <w:b/>
          <w:color w:val="31849B"/>
          <w:sz w:val="22"/>
          <w:szCs w:val="22"/>
        </w:rPr>
        <w:t>Insurance Requirements</w:t>
      </w:r>
      <w:r w:rsidR="00D12F4A" w:rsidRPr="00B62E1A">
        <w:rPr>
          <w:rFonts w:ascii="Cambria" w:hAnsi="Cambria" w:cs="Arial"/>
          <w:b/>
          <w:color w:val="31849B"/>
          <w:sz w:val="22"/>
          <w:szCs w:val="22"/>
        </w:rPr>
        <w:t xml:space="preserve"> </w:t>
      </w:r>
    </w:p>
    <w:p w14:paraId="73C2562E" w14:textId="608D7926" w:rsidR="00D12F4A" w:rsidRDefault="00D12F4A" w:rsidP="00BB795C">
      <w:pPr>
        <w:numPr>
          <w:ilvl w:val="0"/>
          <w:numId w:val="7"/>
        </w:numPr>
        <w:tabs>
          <w:tab w:val="left" w:pos="-720"/>
          <w:tab w:val="left" w:pos="0"/>
          <w:tab w:val="left" w:pos="720"/>
        </w:tabs>
        <w:suppressAutoHyphens/>
        <w:jc w:val="both"/>
        <w:rPr>
          <w:rFonts w:ascii="Cambria" w:hAnsi="Cambria" w:cs="Arial"/>
          <w:sz w:val="22"/>
          <w:szCs w:val="22"/>
        </w:rPr>
      </w:pPr>
      <w:r w:rsidRPr="00B62E1A">
        <w:rPr>
          <w:rFonts w:ascii="Cambria" w:hAnsi="Cambria" w:cs="Arial"/>
          <w:sz w:val="22"/>
          <w:szCs w:val="22"/>
        </w:rPr>
        <w:t xml:space="preserve">Proof of insurance is required, </w:t>
      </w:r>
      <w:r w:rsidR="00AF1F9B">
        <w:rPr>
          <w:rFonts w:ascii="Cambria" w:hAnsi="Cambria" w:cs="Arial"/>
          <w:sz w:val="22"/>
          <w:szCs w:val="22"/>
        </w:rPr>
        <w:t>link to Insurance Transmittal Form below</w:t>
      </w:r>
      <w:r w:rsidRPr="00B62E1A">
        <w:rPr>
          <w:rFonts w:ascii="Cambria" w:hAnsi="Cambria" w:cs="Arial"/>
          <w:sz w:val="22"/>
          <w:szCs w:val="22"/>
        </w:rPr>
        <w:t>.</w:t>
      </w:r>
    </w:p>
    <w:p w14:paraId="76AD9FF1" w14:textId="7AE3FB63" w:rsidR="00CC1822" w:rsidRPr="001A7041" w:rsidRDefault="00C4366E" w:rsidP="0060253D">
      <w:pPr>
        <w:tabs>
          <w:tab w:val="left" w:pos="-720"/>
          <w:tab w:val="left" w:pos="0"/>
          <w:tab w:val="left" w:pos="720"/>
        </w:tabs>
        <w:suppressAutoHyphens/>
        <w:ind w:left="720"/>
        <w:jc w:val="both"/>
        <w:rPr>
          <w:rFonts w:asciiTheme="majorHAnsi" w:hAnsiTheme="majorHAnsi"/>
          <w:sz w:val="22"/>
          <w:szCs w:val="22"/>
        </w:rPr>
      </w:pPr>
      <w:hyperlink r:id="rId36" w:history="1">
        <w:r w:rsidR="001A7041" w:rsidRPr="001A7041">
          <w:rPr>
            <w:rStyle w:val="Hyperlink"/>
            <w:rFonts w:asciiTheme="majorHAnsi" w:hAnsiTheme="majorHAnsi"/>
            <w:sz w:val="22"/>
            <w:szCs w:val="22"/>
          </w:rPr>
          <w:t>http://www.seattle.gov/Documents/Departments/FAS/PurchasingAndContracting/Consulting/fas-city-finance-risk-transmittal-consultant-services.docx</w:t>
        </w:r>
      </w:hyperlink>
    </w:p>
    <w:p w14:paraId="5210B5FA" w14:textId="77777777" w:rsidR="001A7041" w:rsidRDefault="001A7041" w:rsidP="0060253D">
      <w:pPr>
        <w:tabs>
          <w:tab w:val="left" w:pos="-720"/>
          <w:tab w:val="left" w:pos="0"/>
          <w:tab w:val="left" w:pos="720"/>
        </w:tabs>
        <w:suppressAutoHyphens/>
        <w:ind w:left="720"/>
        <w:jc w:val="both"/>
        <w:rPr>
          <w:rFonts w:ascii="Cambria" w:hAnsi="Cambria" w:cs="Arial"/>
          <w:sz w:val="22"/>
          <w:szCs w:val="22"/>
        </w:rPr>
      </w:pPr>
    </w:p>
    <w:p w14:paraId="5E6DB459" w14:textId="0139E21D" w:rsidR="00AF1F9B" w:rsidRDefault="00B026A7" w:rsidP="00482742">
      <w:pPr>
        <w:tabs>
          <w:tab w:val="left" w:pos="-720"/>
          <w:tab w:val="left" w:pos="0"/>
          <w:tab w:val="left" w:pos="720"/>
        </w:tabs>
        <w:suppressAutoHyphens/>
        <w:jc w:val="both"/>
        <w:rPr>
          <w:rFonts w:ascii="Cambria" w:hAnsi="Cambria" w:cs="Arial"/>
          <w:b/>
          <w:color w:val="31849B"/>
          <w:spacing w:val="-3"/>
          <w:sz w:val="22"/>
          <w:szCs w:val="22"/>
        </w:rPr>
      </w:pPr>
      <w:r>
        <w:rPr>
          <w:rFonts w:ascii="Cambria" w:hAnsi="Cambria" w:cs="Arial"/>
          <w:b/>
          <w:color w:val="31849B"/>
          <w:spacing w:val="-3"/>
          <w:sz w:val="22"/>
          <w:szCs w:val="22"/>
        </w:rPr>
        <w:t xml:space="preserve">10.8 </w:t>
      </w:r>
      <w:r w:rsidR="00AF1F9B">
        <w:rPr>
          <w:rFonts w:ascii="Cambria" w:hAnsi="Cambria" w:cs="Arial"/>
          <w:b/>
          <w:color w:val="31849B"/>
          <w:spacing w:val="-3"/>
          <w:sz w:val="22"/>
          <w:szCs w:val="22"/>
        </w:rPr>
        <w:t>Standard Consultant</w:t>
      </w:r>
      <w:r w:rsidR="004B08E1" w:rsidRPr="00B62E1A">
        <w:rPr>
          <w:rFonts w:ascii="Cambria" w:hAnsi="Cambria" w:cs="Arial"/>
          <w:b/>
          <w:color w:val="31849B"/>
          <w:spacing w:val="-3"/>
          <w:sz w:val="22"/>
          <w:szCs w:val="22"/>
        </w:rPr>
        <w:t xml:space="preserve"> </w:t>
      </w:r>
      <w:r w:rsidR="008B3573" w:rsidRPr="00B62E1A">
        <w:rPr>
          <w:rFonts w:ascii="Cambria" w:hAnsi="Cambria" w:cs="Arial"/>
          <w:b/>
          <w:color w:val="31849B"/>
          <w:spacing w:val="-3"/>
          <w:sz w:val="22"/>
          <w:szCs w:val="22"/>
        </w:rPr>
        <w:t>Contract</w:t>
      </w:r>
      <w:r w:rsidR="00AF1F9B">
        <w:rPr>
          <w:rFonts w:ascii="Cambria" w:hAnsi="Cambria" w:cs="Arial"/>
          <w:b/>
          <w:color w:val="31849B"/>
          <w:spacing w:val="-3"/>
          <w:sz w:val="22"/>
          <w:szCs w:val="22"/>
        </w:rPr>
        <w:t xml:space="preserve"> Template</w:t>
      </w:r>
    </w:p>
    <w:p w14:paraId="1A6A93CF" w14:textId="77777777" w:rsidR="00CC1822" w:rsidRDefault="00CC1822" w:rsidP="00CC1822">
      <w:pPr>
        <w:tabs>
          <w:tab w:val="left" w:pos="-720"/>
          <w:tab w:val="left" w:pos="0"/>
          <w:tab w:val="left" w:pos="720"/>
        </w:tabs>
        <w:suppressAutoHyphens/>
        <w:jc w:val="both"/>
        <w:rPr>
          <w:rFonts w:ascii="Cambria" w:hAnsi="Cambria" w:cs="Arial"/>
          <w:sz w:val="22"/>
          <w:szCs w:val="22"/>
        </w:rPr>
      </w:pPr>
    </w:p>
    <w:p w14:paraId="21B5EF05" w14:textId="68370DFA" w:rsidR="00AF1F9B" w:rsidRDefault="00AF1F9B" w:rsidP="00AF1F9B">
      <w:pPr>
        <w:tabs>
          <w:tab w:val="left" w:pos="-720"/>
          <w:tab w:val="left" w:pos="0"/>
          <w:tab w:val="left" w:pos="720"/>
        </w:tabs>
        <w:suppressAutoHyphens/>
        <w:jc w:val="both"/>
        <w:rPr>
          <w:rFonts w:ascii="Cambria" w:hAnsi="Cambria" w:cs="Arial"/>
          <w:spacing w:val="-3"/>
          <w:sz w:val="22"/>
          <w:szCs w:val="22"/>
        </w:rPr>
      </w:pPr>
      <w:r>
        <w:rPr>
          <w:rFonts w:ascii="Cambria" w:hAnsi="Cambria" w:cs="Arial"/>
          <w:spacing w:val="-3"/>
          <w:sz w:val="22"/>
          <w:szCs w:val="22"/>
        </w:rPr>
        <w:t xml:space="preserve">Found here: </w:t>
      </w:r>
    </w:p>
    <w:p w14:paraId="7B216F81" w14:textId="4B9CF283" w:rsidR="001A7041" w:rsidRPr="001A7041" w:rsidRDefault="00C4366E" w:rsidP="0060253D">
      <w:pPr>
        <w:ind w:left="360"/>
        <w:jc w:val="both"/>
        <w:rPr>
          <w:rFonts w:asciiTheme="majorHAnsi" w:hAnsiTheme="majorHAnsi"/>
          <w:sz w:val="22"/>
          <w:szCs w:val="22"/>
        </w:rPr>
      </w:pPr>
      <w:hyperlink r:id="rId37" w:history="1">
        <w:r w:rsidR="001A7041" w:rsidRPr="001A7041">
          <w:rPr>
            <w:rStyle w:val="Hyperlink"/>
            <w:rFonts w:asciiTheme="majorHAnsi" w:hAnsiTheme="majorHAnsi"/>
            <w:sz w:val="22"/>
            <w:szCs w:val="22"/>
          </w:rPr>
          <w:t>http://www.seattle.gov/Documents/Departments/FAS/PurchasingAndContracting/Consulting/fas-cpcs-consultant-standard-roster-consultant-agreement.docx</w:t>
        </w:r>
      </w:hyperlink>
    </w:p>
    <w:p w14:paraId="73C25638" w14:textId="1D55AED9" w:rsidR="00623DA6" w:rsidRPr="00D56F6F" w:rsidRDefault="00AA26E3" w:rsidP="0060253D">
      <w:pPr>
        <w:ind w:left="360"/>
        <w:jc w:val="both"/>
        <w:rPr>
          <w:b/>
          <w:sz w:val="22"/>
          <w:szCs w:val="22"/>
          <w:u w:val="single"/>
        </w:rPr>
      </w:pPr>
      <w:r w:rsidRPr="00B62E1A">
        <w:rPr>
          <w:rFonts w:ascii="Cambria" w:hAnsi="Cambria" w:cs="Arial"/>
          <w:sz w:val="22"/>
          <w:szCs w:val="22"/>
        </w:rPr>
        <w:tab/>
      </w:r>
      <w:r w:rsidR="00CD39AD" w:rsidRPr="00B62E1A">
        <w:rPr>
          <w:rFonts w:ascii="Cambria" w:hAnsi="Cambria" w:cs="Arial"/>
          <w:sz w:val="22"/>
          <w:szCs w:val="22"/>
        </w:rPr>
        <w:tab/>
      </w:r>
      <w:r w:rsidR="001E1DF5" w:rsidRPr="00B62E1A">
        <w:rPr>
          <w:rFonts w:ascii="Cambria" w:hAnsi="Cambria" w:cs="Arial"/>
          <w:sz w:val="22"/>
          <w:szCs w:val="22"/>
        </w:rPr>
        <w:tab/>
      </w:r>
      <w:r w:rsidR="009A3159" w:rsidRPr="00B62E1A">
        <w:rPr>
          <w:rFonts w:ascii="Cambria" w:hAnsi="Cambria" w:cs="Arial"/>
          <w:sz w:val="22"/>
          <w:szCs w:val="22"/>
        </w:rPr>
        <w:tab/>
      </w:r>
      <w:r w:rsidR="006F30CA" w:rsidRPr="00B62E1A">
        <w:rPr>
          <w:rFonts w:ascii="Cambria" w:hAnsi="Cambria" w:cs="Arial"/>
          <w:sz w:val="22"/>
          <w:szCs w:val="22"/>
        </w:rPr>
        <w:tab/>
      </w:r>
      <w:r w:rsidR="009D7246" w:rsidRPr="00B62E1A">
        <w:rPr>
          <w:rFonts w:ascii="Cambria" w:hAnsi="Cambria" w:cs="Arial"/>
          <w:sz w:val="22"/>
          <w:szCs w:val="22"/>
        </w:rPr>
        <w:tab/>
      </w:r>
      <w:r w:rsidR="00DE1F09" w:rsidRPr="00B62E1A">
        <w:rPr>
          <w:rFonts w:ascii="Cambria" w:hAnsi="Cambria" w:cs="Arial"/>
          <w:sz w:val="22"/>
          <w:szCs w:val="22"/>
        </w:rPr>
        <w:tab/>
      </w:r>
      <w:r w:rsidR="00F972C0" w:rsidRPr="00B62E1A">
        <w:rPr>
          <w:rFonts w:ascii="Cambria" w:hAnsi="Cambria" w:cs="Arial"/>
          <w:sz w:val="22"/>
          <w:szCs w:val="22"/>
        </w:rPr>
        <w:tab/>
      </w:r>
      <w:r w:rsidR="00B33341" w:rsidRPr="00B62E1A">
        <w:rPr>
          <w:rFonts w:ascii="Cambria" w:hAnsi="Cambria" w:cs="Arial"/>
          <w:sz w:val="22"/>
          <w:szCs w:val="22"/>
        </w:rPr>
        <w:tab/>
      </w:r>
      <w:r w:rsidR="00CA294B" w:rsidRPr="00B62E1A">
        <w:rPr>
          <w:rFonts w:ascii="Cambria" w:hAnsi="Cambria" w:cs="Arial"/>
          <w:sz w:val="22"/>
          <w:szCs w:val="22"/>
        </w:rPr>
        <w:tab/>
      </w:r>
      <w:r w:rsidR="004E63D0" w:rsidRPr="00B62E1A">
        <w:rPr>
          <w:rFonts w:ascii="Cambria" w:hAnsi="Cambria" w:cs="Arial"/>
          <w:sz w:val="22"/>
          <w:szCs w:val="22"/>
        </w:rPr>
        <w:tab/>
      </w:r>
      <w:r w:rsidR="0057439A" w:rsidRPr="00B62E1A">
        <w:rPr>
          <w:rFonts w:ascii="Cambria" w:hAnsi="Cambria" w:cs="Arial"/>
          <w:sz w:val="22"/>
          <w:szCs w:val="22"/>
        </w:rPr>
        <w:tab/>
      </w:r>
      <w:r w:rsidR="0057439A" w:rsidRPr="00B62E1A">
        <w:rPr>
          <w:rFonts w:ascii="Cambria" w:hAnsi="Cambria" w:cs="Arial"/>
          <w:sz w:val="22"/>
          <w:szCs w:val="22"/>
        </w:rPr>
        <w:tab/>
      </w:r>
      <w:r w:rsidR="0057439A" w:rsidRPr="00B62E1A">
        <w:rPr>
          <w:rFonts w:ascii="Cambria" w:hAnsi="Cambria" w:cs="Arial"/>
          <w:sz w:val="22"/>
          <w:szCs w:val="22"/>
        </w:rPr>
        <w:tab/>
      </w:r>
      <w:r w:rsidR="00CB20E6" w:rsidRPr="00B62E1A">
        <w:rPr>
          <w:rFonts w:ascii="Cambria" w:hAnsi="Cambria" w:cs="Arial"/>
          <w:sz w:val="22"/>
          <w:szCs w:val="22"/>
        </w:rPr>
        <w:tab/>
      </w:r>
      <w:r w:rsidR="0057439A" w:rsidRPr="00B62E1A">
        <w:rPr>
          <w:rFonts w:ascii="Cambria" w:hAnsi="Cambria" w:cs="Arial"/>
          <w:sz w:val="22"/>
          <w:szCs w:val="22"/>
        </w:rPr>
        <w:tab/>
      </w:r>
      <w:r w:rsidR="009C127E" w:rsidRPr="00B62E1A">
        <w:rPr>
          <w:rFonts w:ascii="Cambria" w:hAnsi="Cambria" w:cs="Arial"/>
          <w:sz w:val="22"/>
          <w:szCs w:val="22"/>
        </w:rPr>
        <w:tab/>
      </w:r>
      <w:r w:rsidR="009C127E" w:rsidRPr="00B62E1A">
        <w:rPr>
          <w:rFonts w:ascii="Cambria" w:hAnsi="Cambria" w:cs="Arial"/>
          <w:sz w:val="22"/>
          <w:szCs w:val="22"/>
        </w:rPr>
        <w:tab/>
      </w:r>
      <w:r w:rsidR="00CE66B4" w:rsidRPr="0023354A">
        <w:rPr>
          <w:b/>
        </w:rPr>
        <w:t xml:space="preserve"> </w:t>
      </w:r>
    </w:p>
    <w:sectPr w:rsidR="00623DA6" w:rsidRPr="00D56F6F" w:rsidSect="00503828">
      <w:footerReference w:type="even" r:id="rId38"/>
      <w:footerReference w:type="default" r:id="rId39"/>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F5AE9" w14:textId="77777777" w:rsidR="00C4366E" w:rsidRDefault="00C4366E">
      <w:r>
        <w:separator/>
      </w:r>
    </w:p>
  </w:endnote>
  <w:endnote w:type="continuationSeparator" w:id="0">
    <w:p w14:paraId="70FADD16" w14:textId="77777777" w:rsidR="00C4366E" w:rsidRDefault="00C4366E">
      <w:r>
        <w:continuationSeparator/>
      </w:r>
    </w:p>
  </w:endnote>
  <w:endnote w:type="continuationNotice" w:id="1">
    <w:p w14:paraId="2665E7FD" w14:textId="77777777" w:rsidR="00C4366E" w:rsidRDefault="00C43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onaco">
    <w:panose1 w:val="00000000000000000000"/>
    <w:charset w:val="00"/>
    <w:family w:val="modern"/>
    <w:notTrueType/>
    <w:pitch w:val="fixed"/>
    <w:sig w:usb0="00000003" w:usb1="00000000" w:usb2="00000000" w:usb3="00000000" w:csb0="00000001" w:csb1="00000000"/>
  </w:font>
  <w:font w:name="Arial Bold">
    <w:altName w:val="Arial"/>
    <w:panose1 w:val="020B07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564D" w14:textId="77777777" w:rsidR="0045375A" w:rsidRDefault="0045375A"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2564E" w14:textId="77777777" w:rsidR="0045375A" w:rsidRDefault="0045375A" w:rsidP="00BF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564F" w14:textId="08B9E587" w:rsidR="0045375A" w:rsidRDefault="0045375A">
    <w:pPr>
      <w:pStyle w:val="Footer"/>
      <w:jc w:val="right"/>
    </w:pPr>
    <w:r>
      <w:fldChar w:fldCharType="begin"/>
    </w:r>
    <w:r>
      <w:instrText xml:space="preserve"> PAGE   \* MERGEFORMAT </w:instrText>
    </w:r>
    <w:r>
      <w:fldChar w:fldCharType="separate"/>
    </w:r>
    <w:r>
      <w:rPr>
        <w:noProof/>
      </w:rPr>
      <w:t>4</w:t>
    </w:r>
    <w:r>
      <w:fldChar w:fldCharType="end"/>
    </w:r>
  </w:p>
  <w:p w14:paraId="73C25650" w14:textId="45692EA4" w:rsidR="0045375A" w:rsidRPr="00AC71A7" w:rsidRDefault="0045375A" w:rsidP="00BF7153">
    <w:pPr>
      <w:pStyle w:val="Footer"/>
      <w:ind w:right="360"/>
      <w:rPr>
        <w:rFonts w:asciiTheme="minorHAnsi" w:hAnsiTheme="minorHAnsi"/>
        <w:color w:val="5F497A"/>
        <w:sz w:val="20"/>
        <w:szCs w:val="20"/>
      </w:rPr>
    </w:pPr>
    <w:r w:rsidRPr="00AC71A7">
      <w:rPr>
        <w:rFonts w:asciiTheme="minorHAnsi" w:hAnsiTheme="minorHAnsi"/>
        <w:color w:val="5F497A"/>
        <w:sz w:val="20"/>
        <w:szCs w:val="20"/>
      </w:rPr>
      <w:t xml:space="preserve">FAS Version </w:t>
    </w:r>
    <w:r>
      <w:rPr>
        <w:rFonts w:asciiTheme="minorHAnsi" w:hAnsiTheme="minorHAnsi"/>
        <w:color w:val="5F497A"/>
        <w:sz w:val="20"/>
        <w:szCs w:val="20"/>
      </w:rPr>
      <w:t>3/20/2018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09BED" w14:textId="77777777" w:rsidR="00C4366E" w:rsidRDefault="00C4366E">
      <w:r>
        <w:separator/>
      </w:r>
    </w:p>
  </w:footnote>
  <w:footnote w:type="continuationSeparator" w:id="0">
    <w:p w14:paraId="73DE1017" w14:textId="77777777" w:rsidR="00C4366E" w:rsidRDefault="00C4366E">
      <w:r>
        <w:continuationSeparator/>
      </w:r>
    </w:p>
  </w:footnote>
  <w:footnote w:type="continuationNotice" w:id="1">
    <w:p w14:paraId="3D1DEF17" w14:textId="77777777" w:rsidR="00C4366E" w:rsidRDefault="00C436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75BE"/>
    <w:multiLevelType w:val="hybridMultilevel"/>
    <w:tmpl w:val="63A05272"/>
    <w:lvl w:ilvl="0" w:tplc="4E4A033A">
      <w:start w:val="1"/>
      <w:numFmt w:val="decimal"/>
      <w:lvlText w:val="%1."/>
      <w:lvlJc w:val="left"/>
      <w:pPr>
        <w:ind w:left="5040" w:hanging="360"/>
      </w:pPr>
      <w:rPr>
        <w:rFonts w:ascii="Arial" w:hAnsi="Arial" w:hint="default"/>
        <w:b/>
        <w:color w:val="auto"/>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C7657"/>
    <w:multiLevelType w:val="hybridMultilevel"/>
    <w:tmpl w:val="5F7C6B2A"/>
    <w:lvl w:ilvl="0" w:tplc="4F140818">
      <w:numFmt w:val="bullet"/>
      <w:lvlText w:val="-"/>
      <w:lvlJc w:val="left"/>
      <w:pPr>
        <w:ind w:left="1125" w:hanging="360"/>
      </w:pPr>
      <w:rPr>
        <w:rFonts w:ascii="Cambria" w:eastAsia="Times New Roman"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9C1EED"/>
    <w:multiLevelType w:val="hybridMultilevel"/>
    <w:tmpl w:val="A514822E"/>
    <w:lvl w:ilvl="0" w:tplc="C8482DFE">
      <w:start w:val="1"/>
      <w:numFmt w:val="decimal"/>
      <w:lvlText w:val="%1."/>
      <w:lvlJc w:val="left"/>
      <w:pPr>
        <w:tabs>
          <w:tab w:val="num" w:pos="720"/>
        </w:tabs>
        <w:ind w:left="720" w:hanging="360"/>
      </w:pPr>
      <w:rPr>
        <w:rFonts w:asciiTheme="majorHAnsi" w:hAnsiTheme="majorHAnsi" w:hint="default"/>
        <w:b/>
        <w:i w:val="0"/>
        <w:color w:val="31849B" w:themeColor="accent5" w:themeShade="BF"/>
        <w:sz w:val="36"/>
        <w:szCs w:val="36"/>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5" w15:restartNumberingAfterBreak="0">
    <w:nsid w:val="1EFF4E99"/>
    <w:multiLevelType w:val="multilevel"/>
    <w:tmpl w:val="F934003A"/>
    <w:lvl w:ilvl="0">
      <w:start w:val="9"/>
      <w:numFmt w:val="decimal"/>
      <w:lvlText w:val="%1"/>
      <w:lvlJc w:val="left"/>
      <w:pPr>
        <w:ind w:left="360" w:hanging="360"/>
      </w:pPr>
      <w:rPr>
        <w:rFonts w:hint="default"/>
        <w:b/>
      </w:rPr>
    </w:lvl>
    <w:lvl w:ilvl="1">
      <w:start w:val="9"/>
      <w:numFmt w:val="decimal"/>
      <w:lvlText w:val="%1.%2"/>
      <w:lvlJc w:val="left"/>
      <w:pPr>
        <w:ind w:left="45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FEB3C03"/>
    <w:multiLevelType w:val="hybridMultilevel"/>
    <w:tmpl w:val="0A908876"/>
    <w:lvl w:ilvl="0" w:tplc="719C0C7A">
      <w:start w:val="800"/>
      <w:numFmt w:val="bullet"/>
      <w:lvlText w:val="-"/>
      <w:lvlJc w:val="left"/>
      <w:pPr>
        <w:ind w:left="765" w:hanging="360"/>
      </w:pPr>
      <w:rPr>
        <w:rFonts w:ascii="Cambria" w:eastAsia="Times New Roman" w:hAnsi="Cambria"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8883150"/>
    <w:multiLevelType w:val="hybridMultilevel"/>
    <w:tmpl w:val="0AE08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725C97"/>
    <w:multiLevelType w:val="hybridMultilevel"/>
    <w:tmpl w:val="CB5C0892"/>
    <w:lvl w:ilvl="0" w:tplc="61F8EB56">
      <w:start w:val="7"/>
      <w:numFmt w:val="bullet"/>
      <w:lvlText w:val="-"/>
      <w:lvlJc w:val="left"/>
      <w:pPr>
        <w:ind w:left="600" w:hanging="360"/>
      </w:pPr>
      <w:rPr>
        <w:rFonts w:ascii="Cambria" w:eastAsia="Times New Roman" w:hAnsi="Cambria"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96051"/>
    <w:multiLevelType w:val="multilevel"/>
    <w:tmpl w:val="2D8CCBD2"/>
    <w:lvl w:ilvl="0">
      <w:start w:val="1"/>
      <w:numFmt w:val="lowerLetter"/>
      <w:lvlText w:val="%1."/>
      <w:lvlJc w:val="left"/>
      <w:pPr>
        <w:ind w:left="360" w:hanging="360"/>
      </w:pPr>
      <w:rPr>
        <w:rFonts w:hint="default"/>
        <w:b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48FE097D"/>
    <w:multiLevelType w:val="hybridMultilevel"/>
    <w:tmpl w:val="A34C38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A0517"/>
    <w:multiLevelType w:val="hybridMultilevel"/>
    <w:tmpl w:val="7F1AA3D4"/>
    <w:lvl w:ilvl="0" w:tplc="E87C6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6A35EF"/>
    <w:multiLevelType w:val="multilevel"/>
    <w:tmpl w:val="82766FA8"/>
    <w:lvl w:ilvl="0">
      <w:start w:val="9"/>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2924478"/>
    <w:multiLevelType w:val="hybridMultilevel"/>
    <w:tmpl w:val="6D1E97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99BE918E">
      <w:numFmt w:val="bullet"/>
      <w:lvlText w:val="•"/>
      <w:lvlJc w:val="left"/>
      <w:pPr>
        <w:ind w:left="3600" w:hanging="720"/>
      </w:pPr>
      <w:rPr>
        <w:rFonts w:ascii="Cambria" w:eastAsia="Times New Roman" w:hAnsi="Cambria"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3CE2058"/>
    <w:multiLevelType w:val="hybridMultilevel"/>
    <w:tmpl w:val="D63E9F96"/>
    <w:lvl w:ilvl="0" w:tplc="4F140818">
      <w:numFmt w:val="bullet"/>
      <w:lvlText w:val="-"/>
      <w:lvlJc w:val="left"/>
      <w:pPr>
        <w:ind w:left="765" w:hanging="360"/>
      </w:pPr>
      <w:rPr>
        <w:rFonts w:ascii="Cambria" w:eastAsia="Times New Roman" w:hAnsi="Cambria" w:cs="Aria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A771DEE"/>
    <w:multiLevelType w:val="multilevel"/>
    <w:tmpl w:val="C7E41F2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233DE"/>
    <w:multiLevelType w:val="hybridMultilevel"/>
    <w:tmpl w:val="D774160E"/>
    <w:lvl w:ilvl="0" w:tplc="F5B84C8A">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85C317F"/>
    <w:multiLevelType w:val="multilevel"/>
    <w:tmpl w:val="30D8490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C53E4A"/>
    <w:multiLevelType w:val="hybridMultilevel"/>
    <w:tmpl w:val="B94AD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2"/>
  </w:num>
  <w:num w:numId="4">
    <w:abstractNumId w:val="23"/>
  </w:num>
  <w:num w:numId="5">
    <w:abstractNumId w:val="1"/>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10"/>
  </w:num>
  <w:num w:numId="10">
    <w:abstractNumId w:val="2"/>
  </w:num>
  <w:num w:numId="11">
    <w:abstractNumId w:val="18"/>
  </w:num>
  <w:num w:numId="12">
    <w:abstractNumId w:val="11"/>
  </w:num>
  <w:num w:numId="13">
    <w:abstractNumId w:val="19"/>
  </w:num>
  <w:num w:numId="14">
    <w:abstractNumId w:val="7"/>
  </w:num>
  <w:num w:numId="15">
    <w:abstractNumId w:val="8"/>
  </w:num>
  <w:num w:numId="16">
    <w:abstractNumId w:val="9"/>
  </w:num>
  <w:num w:numId="17">
    <w:abstractNumId w:val="25"/>
  </w:num>
  <w:num w:numId="18">
    <w:abstractNumId w:val="5"/>
  </w:num>
  <w:num w:numId="19">
    <w:abstractNumId w:val="15"/>
  </w:num>
  <w:num w:numId="20">
    <w:abstractNumId w:val="24"/>
  </w:num>
  <w:num w:numId="21">
    <w:abstractNumId w:val="14"/>
  </w:num>
  <w:num w:numId="22">
    <w:abstractNumId w:val="6"/>
  </w:num>
  <w:num w:numId="23">
    <w:abstractNumId w:val="17"/>
  </w:num>
  <w:num w:numId="24">
    <w:abstractNumId w:val="16"/>
  </w:num>
  <w:num w:numId="25">
    <w:abstractNumId w:val="12"/>
  </w:num>
  <w:num w:numId="26">
    <w:abstractNumId w:val="3"/>
  </w:num>
  <w:num w:numId="2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1C2B"/>
    <w:rsid w:val="00002A3A"/>
    <w:rsid w:val="00003B06"/>
    <w:rsid w:val="00006430"/>
    <w:rsid w:val="00010300"/>
    <w:rsid w:val="000115D8"/>
    <w:rsid w:val="0001275E"/>
    <w:rsid w:val="00022372"/>
    <w:rsid w:val="00030257"/>
    <w:rsid w:val="00031DA5"/>
    <w:rsid w:val="00031F4C"/>
    <w:rsid w:val="00032081"/>
    <w:rsid w:val="00032720"/>
    <w:rsid w:val="00033EFD"/>
    <w:rsid w:val="00035061"/>
    <w:rsid w:val="0003634A"/>
    <w:rsid w:val="000369FC"/>
    <w:rsid w:val="000402C4"/>
    <w:rsid w:val="00041581"/>
    <w:rsid w:val="0004229D"/>
    <w:rsid w:val="000423F7"/>
    <w:rsid w:val="00043BE0"/>
    <w:rsid w:val="00046C64"/>
    <w:rsid w:val="0004701D"/>
    <w:rsid w:val="00047A24"/>
    <w:rsid w:val="000526C2"/>
    <w:rsid w:val="00052929"/>
    <w:rsid w:val="00053669"/>
    <w:rsid w:val="00054D7D"/>
    <w:rsid w:val="0005636C"/>
    <w:rsid w:val="0006179D"/>
    <w:rsid w:val="00061CAE"/>
    <w:rsid w:val="00062D0D"/>
    <w:rsid w:val="00066EC2"/>
    <w:rsid w:val="000703FF"/>
    <w:rsid w:val="000709FD"/>
    <w:rsid w:val="0007138A"/>
    <w:rsid w:val="00071C1B"/>
    <w:rsid w:val="00072730"/>
    <w:rsid w:val="00074C42"/>
    <w:rsid w:val="000758BC"/>
    <w:rsid w:val="000809FA"/>
    <w:rsid w:val="000813C2"/>
    <w:rsid w:val="00081B80"/>
    <w:rsid w:val="00082135"/>
    <w:rsid w:val="00082C05"/>
    <w:rsid w:val="00084570"/>
    <w:rsid w:val="000855F6"/>
    <w:rsid w:val="00085E1D"/>
    <w:rsid w:val="0008626F"/>
    <w:rsid w:val="00086BA7"/>
    <w:rsid w:val="00091218"/>
    <w:rsid w:val="00093E8F"/>
    <w:rsid w:val="00096CE5"/>
    <w:rsid w:val="0009752F"/>
    <w:rsid w:val="00097F9E"/>
    <w:rsid w:val="000A17EF"/>
    <w:rsid w:val="000A1937"/>
    <w:rsid w:val="000A3F6E"/>
    <w:rsid w:val="000A6DA9"/>
    <w:rsid w:val="000A7211"/>
    <w:rsid w:val="000A7274"/>
    <w:rsid w:val="000B1615"/>
    <w:rsid w:val="000B1DBE"/>
    <w:rsid w:val="000B2D02"/>
    <w:rsid w:val="000B4BF6"/>
    <w:rsid w:val="000B4E9C"/>
    <w:rsid w:val="000B7756"/>
    <w:rsid w:val="000C330E"/>
    <w:rsid w:val="000C37DC"/>
    <w:rsid w:val="000C4351"/>
    <w:rsid w:val="000C4D50"/>
    <w:rsid w:val="000C4DEE"/>
    <w:rsid w:val="000C525C"/>
    <w:rsid w:val="000C5279"/>
    <w:rsid w:val="000C570C"/>
    <w:rsid w:val="000C65D5"/>
    <w:rsid w:val="000C6625"/>
    <w:rsid w:val="000C6B7A"/>
    <w:rsid w:val="000C7655"/>
    <w:rsid w:val="000D1A9D"/>
    <w:rsid w:val="000D2186"/>
    <w:rsid w:val="000D356F"/>
    <w:rsid w:val="000D4B57"/>
    <w:rsid w:val="000D62A7"/>
    <w:rsid w:val="000E00CD"/>
    <w:rsid w:val="000E0212"/>
    <w:rsid w:val="000E2D5F"/>
    <w:rsid w:val="000E579D"/>
    <w:rsid w:val="000E5AE0"/>
    <w:rsid w:val="000E6186"/>
    <w:rsid w:val="000E7229"/>
    <w:rsid w:val="000F1FB1"/>
    <w:rsid w:val="000F28BB"/>
    <w:rsid w:val="000F329C"/>
    <w:rsid w:val="00100300"/>
    <w:rsid w:val="00100B0C"/>
    <w:rsid w:val="00100F61"/>
    <w:rsid w:val="00101839"/>
    <w:rsid w:val="00101959"/>
    <w:rsid w:val="00104290"/>
    <w:rsid w:val="0010450B"/>
    <w:rsid w:val="00104D99"/>
    <w:rsid w:val="001056B1"/>
    <w:rsid w:val="00105F13"/>
    <w:rsid w:val="001064B8"/>
    <w:rsid w:val="001206C4"/>
    <w:rsid w:val="00120D9C"/>
    <w:rsid w:val="00121610"/>
    <w:rsid w:val="0012162A"/>
    <w:rsid w:val="001226D7"/>
    <w:rsid w:val="00122E0E"/>
    <w:rsid w:val="00123E6B"/>
    <w:rsid w:val="00127378"/>
    <w:rsid w:val="00127AB6"/>
    <w:rsid w:val="00130E17"/>
    <w:rsid w:val="00134710"/>
    <w:rsid w:val="00136211"/>
    <w:rsid w:val="00136B07"/>
    <w:rsid w:val="00140624"/>
    <w:rsid w:val="00141244"/>
    <w:rsid w:val="00141B38"/>
    <w:rsid w:val="00141FFD"/>
    <w:rsid w:val="001426B9"/>
    <w:rsid w:val="00142801"/>
    <w:rsid w:val="00142FDE"/>
    <w:rsid w:val="00145365"/>
    <w:rsid w:val="00146F50"/>
    <w:rsid w:val="00147F65"/>
    <w:rsid w:val="00150D66"/>
    <w:rsid w:val="00151996"/>
    <w:rsid w:val="00151AAD"/>
    <w:rsid w:val="00151DDE"/>
    <w:rsid w:val="00151F59"/>
    <w:rsid w:val="00153F1D"/>
    <w:rsid w:val="00154348"/>
    <w:rsid w:val="00155CAD"/>
    <w:rsid w:val="00163B14"/>
    <w:rsid w:val="00165868"/>
    <w:rsid w:val="00166FB9"/>
    <w:rsid w:val="00170104"/>
    <w:rsid w:val="00170626"/>
    <w:rsid w:val="00171AA6"/>
    <w:rsid w:val="00175889"/>
    <w:rsid w:val="00176DAA"/>
    <w:rsid w:val="0018012D"/>
    <w:rsid w:val="0018095A"/>
    <w:rsid w:val="00182D59"/>
    <w:rsid w:val="00182EBC"/>
    <w:rsid w:val="00183AB7"/>
    <w:rsid w:val="00183B6C"/>
    <w:rsid w:val="00184FB6"/>
    <w:rsid w:val="001913AC"/>
    <w:rsid w:val="0019184D"/>
    <w:rsid w:val="0019291E"/>
    <w:rsid w:val="00192B70"/>
    <w:rsid w:val="00193161"/>
    <w:rsid w:val="0019492C"/>
    <w:rsid w:val="00195EE0"/>
    <w:rsid w:val="001960F6"/>
    <w:rsid w:val="001A1FAC"/>
    <w:rsid w:val="001A391D"/>
    <w:rsid w:val="001A7041"/>
    <w:rsid w:val="001B1CC7"/>
    <w:rsid w:val="001B2469"/>
    <w:rsid w:val="001B4EF4"/>
    <w:rsid w:val="001C0C34"/>
    <w:rsid w:val="001C1294"/>
    <w:rsid w:val="001C4467"/>
    <w:rsid w:val="001C4F70"/>
    <w:rsid w:val="001C619C"/>
    <w:rsid w:val="001C6AB7"/>
    <w:rsid w:val="001D01E0"/>
    <w:rsid w:val="001D13A6"/>
    <w:rsid w:val="001D3BE1"/>
    <w:rsid w:val="001D67A4"/>
    <w:rsid w:val="001E1599"/>
    <w:rsid w:val="001E1DF5"/>
    <w:rsid w:val="001E2C00"/>
    <w:rsid w:val="001E4C87"/>
    <w:rsid w:val="001E5756"/>
    <w:rsid w:val="001E7748"/>
    <w:rsid w:val="001F0A46"/>
    <w:rsid w:val="001F1415"/>
    <w:rsid w:val="001F31A4"/>
    <w:rsid w:val="001F3388"/>
    <w:rsid w:val="001F6434"/>
    <w:rsid w:val="0020168C"/>
    <w:rsid w:val="00202039"/>
    <w:rsid w:val="0020240C"/>
    <w:rsid w:val="002027D6"/>
    <w:rsid w:val="00212EB6"/>
    <w:rsid w:val="0021310C"/>
    <w:rsid w:val="00214404"/>
    <w:rsid w:val="00216C4E"/>
    <w:rsid w:val="00217F4E"/>
    <w:rsid w:val="00222218"/>
    <w:rsid w:val="00222411"/>
    <w:rsid w:val="00223B5C"/>
    <w:rsid w:val="00224764"/>
    <w:rsid w:val="00224885"/>
    <w:rsid w:val="002248FC"/>
    <w:rsid w:val="002261B3"/>
    <w:rsid w:val="002270AE"/>
    <w:rsid w:val="00230DBE"/>
    <w:rsid w:val="00232296"/>
    <w:rsid w:val="00232479"/>
    <w:rsid w:val="0023354A"/>
    <w:rsid w:val="00235A54"/>
    <w:rsid w:val="00236DD3"/>
    <w:rsid w:val="00237624"/>
    <w:rsid w:val="00241E5C"/>
    <w:rsid w:val="00242E3F"/>
    <w:rsid w:val="00246F22"/>
    <w:rsid w:val="00254FD0"/>
    <w:rsid w:val="00255597"/>
    <w:rsid w:val="002604E5"/>
    <w:rsid w:val="0026348F"/>
    <w:rsid w:val="002640F4"/>
    <w:rsid w:val="00265AFB"/>
    <w:rsid w:val="00266FB8"/>
    <w:rsid w:val="00270A49"/>
    <w:rsid w:val="002740A5"/>
    <w:rsid w:val="002816B0"/>
    <w:rsid w:val="00282531"/>
    <w:rsid w:val="00283178"/>
    <w:rsid w:val="002858A4"/>
    <w:rsid w:val="00286F4A"/>
    <w:rsid w:val="002907C5"/>
    <w:rsid w:val="00290E4D"/>
    <w:rsid w:val="0029100A"/>
    <w:rsid w:val="0029310A"/>
    <w:rsid w:val="002937A6"/>
    <w:rsid w:val="002946DA"/>
    <w:rsid w:val="00294AED"/>
    <w:rsid w:val="00296269"/>
    <w:rsid w:val="002973FD"/>
    <w:rsid w:val="00297FCE"/>
    <w:rsid w:val="002A0227"/>
    <w:rsid w:val="002A279F"/>
    <w:rsid w:val="002A32F6"/>
    <w:rsid w:val="002A3BDF"/>
    <w:rsid w:val="002A3D70"/>
    <w:rsid w:val="002A64DA"/>
    <w:rsid w:val="002A7748"/>
    <w:rsid w:val="002B0619"/>
    <w:rsid w:val="002B0C0B"/>
    <w:rsid w:val="002B13E0"/>
    <w:rsid w:val="002B1502"/>
    <w:rsid w:val="002B25B1"/>
    <w:rsid w:val="002B4938"/>
    <w:rsid w:val="002C02A8"/>
    <w:rsid w:val="002C642A"/>
    <w:rsid w:val="002C6D0B"/>
    <w:rsid w:val="002D20FC"/>
    <w:rsid w:val="002D3767"/>
    <w:rsid w:val="002D68D8"/>
    <w:rsid w:val="002D7811"/>
    <w:rsid w:val="002E16CE"/>
    <w:rsid w:val="002F1094"/>
    <w:rsid w:val="002F322C"/>
    <w:rsid w:val="002F4BBD"/>
    <w:rsid w:val="002F6E45"/>
    <w:rsid w:val="00300094"/>
    <w:rsid w:val="0030146B"/>
    <w:rsid w:val="00301A37"/>
    <w:rsid w:val="00301C41"/>
    <w:rsid w:val="003036F8"/>
    <w:rsid w:val="00306F9C"/>
    <w:rsid w:val="00307DDD"/>
    <w:rsid w:val="00310DFE"/>
    <w:rsid w:val="0031166F"/>
    <w:rsid w:val="003133E4"/>
    <w:rsid w:val="00313673"/>
    <w:rsid w:val="00313CF6"/>
    <w:rsid w:val="0032138D"/>
    <w:rsid w:val="003243E5"/>
    <w:rsid w:val="00325EED"/>
    <w:rsid w:val="003269FB"/>
    <w:rsid w:val="00327659"/>
    <w:rsid w:val="003276C8"/>
    <w:rsid w:val="003313D0"/>
    <w:rsid w:val="003360B1"/>
    <w:rsid w:val="0033690C"/>
    <w:rsid w:val="00336D39"/>
    <w:rsid w:val="00340021"/>
    <w:rsid w:val="00343129"/>
    <w:rsid w:val="00346CB6"/>
    <w:rsid w:val="00346DB3"/>
    <w:rsid w:val="0035388E"/>
    <w:rsid w:val="00356731"/>
    <w:rsid w:val="0036040D"/>
    <w:rsid w:val="00360918"/>
    <w:rsid w:val="00362D34"/>
    <w:rsid w:val="00362E3E"/>
    <w:rsid w:val="00370738"/>
    <w:rsid w:val="0037236D"/>
    <w:rsid w:val="00372CE6"/>
    <w:rsid w:val="00375F83"/>
    <w:rsid w:val="00381FF5"/>
    <w:rsid w:val="00382244"/>
    <w:rsid w:val="0038284C"/>
    <w:rsid w:val="003848EE"/>
    <w:rsid w:val="00386299"/>
    <w:rsid w:val="00391D2F"/>
    <w:rsid w:val="00394555"/>
    <w:rsid w:val="003961FA"/>
    <w:rsid w:val="003973D8"/>
    <w:rsid w:val="00397FFC"/>
    <w:rsid w:val="003A244F"/>
    <w:rsid w:val="003A2655"/>
    <w:rsid w:val="003A2C42"/>
    <w:rsid w:val="003B2631"/>
    <w:rsid w:val="003B596F"/>
    <w:rsid w:val="003B5C17"/>
    <w:rsid w:val="003C08E5"/>
    <w:rsid w:val="003C0DE2"/>
    <w:rsid w:val="003C1D46"/>
    <w:rsid w:val="003C2192"/>
    <w:rsid w:val="003C38F6"/>
    <w:rsid w:val="003C396F"/>
    <w:rsid w:val="003C6980"/>
    <w:rsid w:val="003D106A"/>
    <w:rsid w:val="003D2B13"/>
    <w:rsid w:val="003D446D"/>
    <w:rsid w:val="003D64B6"/>
    <w:rsid w:val="003D7742"/>
    <w:rsid w:val="003E3344"/>
    <w:rsid w:val="003E3675"/>
    <w:rsid w:val="003E3840"/>
    <w:rsid w:val="003E5276"/>
    <w:rsid w:val="003F04BA"/>
    <w:rsid w:val="003F05F5"/>
    <w:rsid w:val="003F07AB"/>
    <w:rsid w:val="003F400D"/>
    <w:rsid w:val="003F411A"/>
    <w:rsid w:val="003F6255"/>
    <w:rsid w:val="00400CD1"/>
    <w:rsid w:val="004033B4"/>
    <w:rsid w:val="004040C1"/>
    <w:rsid w:val="004072E1"/>
    <w:rsid w:val="00411513"/>
    <w:rsid w:val="00412D61"/>
    <w:rsid w:val="00415EEC"/>
    <w:rsid w:val="00420681"/>
    <w:rsid w:val="0042732D"/>
    <w:rsid w:val="00431F91"/>
    <w:rsid w:val="0043307D"/>
    <w:rsid w:val="00434BE7"/>
    <w:rsid w:val="00435629"/>
    <w:rsid w:val="0043605B"/>
    <w:rsid w:val="004369A2"/>
    <w:rsid w:val="00440B63"/>
    <w:rsid w:val="004413D7"/>
    <w:rsid w:val="004414F4"/>
    <w:rsid w:val="004447AF"/>
    <w:rsid w:val="0044508A"/>
    <w:rsid w:val="0044603C"/>
    <w:rsid w:val="00447EA7"/>
    <w:rsid w:val="004509E1"/>
    <w:rsid w:val="00451385"/>
    <w:rsid w:val="004521B4"/>
    <w:rsid w:val="0045375A"/>
    <w:rsid w:val="00456718"/>
    <w:rsid w:val="00466DF3"/>
    <w:rsid w:val="00476E28"/>
    <w:rsid w:val="004813C9"/>
    <w:rsid w:val="00481699"/>
    <w:rsid w:val="00482742"/>
    <w:rsid w:val="00482C3E"/>
    <w:rsid w:val="0048429D"/>
    <w:rsid w:val="00490C0B"/>
    <w:rsid w:val="0049142D"/>
    <w:rsid w:val="004919F4"/>
    <w:rsid w:val="00491FF9"/>
    <w:rsid w:val="00492746"/>
    <w:rsid w:val="004937DE"/>
    <w:rsid w:val="00495BD5"/>
    <w:rsid w:val="00496076"/>
    <w:rsid w:val="004A0334"/>
    <w:rsid w:val="004A0C51"/>
    <w:rsid w:val="004A15F9"/>
    <w:rsid w:val="004A2946"/>
    <w:rsid w:val="004A54EC"/>
    <w:rsid w:val="004A739E"/>
    <w:rsid w:val="004A78F6"/>
    <w:rsid w:val="004A7D3C"/>
    <w:rsid w:val="004B08E1"/>
    <w:rsid w:val="004B26C3"/>
    <w:rsid w:val="004B2B23"/>
    <w:rsid w:val="004B2B73"/>
    <w:rsid w:val="004B2FDF"/>
    <w:rsid w:val="004B39D7"/>
    <w:rsid w:val="004B5831"/>
    <w:rsid w:val="004B5EFE"/>
    <w:rsid w:val="004B733C"/>
    <w:rsid w:val="004C0336"/>
    <w:rsid w:val="004C1951"/>
    <w:rsid w:val="004C735D"/>
    <w:rsid w:val="004C76AD"/>
    <w:rsid w:val="004C7CD7"/>
    <w:rsid w:val="004D1CC8"/>
    <w:rsid w:val="004D1CFF"/>
    <w:rsid w:val="004D1F01"/>
    <w:rsid w:val="004D7061"/>
    <w:rsid w:val="004E2EBE"/>
    <w:rsid w:val="004E38BB"/>
    <w:rsid w:val="004E4AE6"/>
    <w:rsid w:val="004E50FB"/>
    <w:rsid w:val="004E63D0"/>
    <w:rsid w:val="004F037F"/>
    <w:rsid w:val="004F284F"/>
    <w:rsid w:val="004F4D17"/>
    <w:rsid w:val="004F6526"/>
    <w:rsid w:val="004F6CAD"/>
    <w:rsid w:val="00501756"/>
    <w:rsid w:val="00503828"/>
    <w:rsid w:val="00503835"/>
    <w:rsid w:val="00504732"/>
    <w:rsid w:val="00505368"/>
    <w:rsid w:val="00506DB7"/>
    <w:rsid w:val="00510AB6"/>
    <w:rsid w:val="0051146E"/>
    <w:rsid w:val="00512266"/>
    <w:rsid w:val="00512D11"/>
    <w:rsid w:val="005137CA"/>
    <w:rsid w:val="0051606E"/>
    <w:rsid w:val="0051715B"/>
    <w:rsid w:val="005176D9"/>
    <w:rsid w:val="005213F6"/>
    <w:rsid w:val="00524F9E"/>
    <w:rsid w:val="0052555B"/>
    <w:rsid w:val="00525DE2"/>
    <w:rsid w:val="00530891"/>
    <w:rsid w:val="00530BC1"/>
    <w:rsid w:val="00531AB6"/>
    <w:rsid w:val="00532936"/>
    <w:rsid w:val="005338EB"/>
    <w:rsid w:val="00533ADB"/>
    <w:rsid w:val="0053505F"/>
    <w:rsid w:val="00544C66"/>
    <w:rsid w:val="005452B0"/>
    <w:rsid w:val="00546E3D"/>
    <w:rsid w:val="005470B1"/>
    <w:rsid w:val="00547368"/>
    <w:rsid w:val="005503FD"/>
    <w:rsid w:val="0055159D"/>
    <w:rsid w:val="0055224F"/>
    <w:rsid w:val="00554C78"/>
    <w:rsid w:val="0055501B"/>
    <w:rsid w:val="005608CD"/>
    <w:rsid w:val="00560D67"/>
    <w:rsid w:val="00561E9B"/>
    <w:rsid w:val="00561F65"/>
    <w:rsid w:val="00562368"/>
    <w:rsid w:val="00562470"/>
    <w:rsid w:val="00562BAB"/>
    <w:rsid w:val="005647E2"/>
    <w:rsid w:val="00570781"/>
    <w:rsid w:val="0057251C"/>
    <w:rsid w:val="0057349B"/>
    <w:rsid w:val="00573E30"/>
    <w:rsid w:val="0057439A"/>
    <w:rsid w:val="00575ECD"/>
    <w:rsid w:val="00577070"/>
    <w:rsid w:val="005806A9"/>
    <w:rsid w:val="005810D8"/>
    <w:rsid w:val="005825B1"/>
    <w:rsid w:val="00583C7C"/>
    <w:rsid w:val="00591178"/>
    <w:rsid w:val="00593378"/>
    <w:rsid w:val="0059434F"/>
    <w:rsid w:val="005949A1"/>
    <w:rsid w:val="005A0071"/>
    <w:rsid w:val="005A0D44"/>
    <w:rsid w:val="005A0E29"/>
    <w:rsid w:val="005A2C2D"/>
    <w:rsid w:val="005A4136"/>
    <w:rsid w:val="005A5504"/>
    <w:rsid w:val="005A5696"/>
    <w:rsid w:val="005A6728"/>
    <w:rsid w:val="005B0A8C"/>
    <w:rsid w:val="005B3B8F"/>
    <w:rsid w:val="005B5EDD"/>
    <w:rsid w:val="005B6C01"/>
    <w:rsid w:val="005C1151"/>
    <w:rsid w:val="005C1511"/>
    <w:rsid w:val="005C1FBD"/>
    <w:rsid w:val="005C23DC"/>
    <w:rsid w:val="005C44EA"/>
    <w:rsid w:val="005C55B9"/>
    <w:rsid w:val="005C693D"/>
    <w:rsid w:val="005C7EB2"/>
    <w:rsid w:val="005D1B39"/>
    <w:rsid w:val="005D36D9"/>
    <w:rsid w:val="005D58DB"/>
    <w:rsid w:val="005D6CD0"/>
    <w:rsid w:val="005E03E9"/>
    <w:rsid w:val="005E0B30"/>
    <w:rsid w:val="005E1BB6"/>
    <w:rsid w:val="005E321D"/>
    <w:rsid w:val="005E4103"/>
    <w:rsid w:val="005E41D5"/>
    <w:rsid w:val="005E5574"/>
    <w:rsid w:val="005E58E7"/>
    <w:rsid w:val="005E65D4"/>
    <w:rsid w:val="005E6E67"/>
    <w:rsid w:val="005F347E"/>
    <w:rsid w:val="005F3590"/>
    <w:rsid w:val="005F4623"/>
    <w:rsid w:val="005F662F"/>
    <w:rsid w:val="00601DC5"/>
    <w:rsid w:val="0060253D"/>
    <w:rsid w:val="00602968"/>
    <w:rsid w:val="00603653"/>
    <w:rsid w:val="00605846"/>
    <w:rsid w:val="0060776E"/>
    <w:rsid w:val="0061211B"/>
    <w:rsid w:val="00612EEA"/>
    <w:rsid w:val="00613811"/>
    <w:rsid w:val="0061712F"/>
    <w:rsid w:val="00620F32"/>
    <w:rsid w:val="00621713"/>
    <w:rsid w:val="00623DA6"/>
    <w:rsid w:val="00624C15"/>
    <w:rsid w:val="006308B8"/>
    <w:rsid w:val="00633766"/>
    <w:rsid w:val="00636E82"/>
    <w:rsid w:val="006372AA"/>
    <w:rsid w:val="00637419"/>
    <w:rsid w:val="00637E97"/>
    <w:rsid w:val="00640514"/>
    <w:rsid w:val="00640861"/>
    <w:rsid w:val="006426C8"/>
    <w:rsid w:val="00642921"/>
    <w:rsid w:val="00642AC9"/>
    <w:rsid w:val="00644A15"/>
    <w:rsid w:val="00651D3A"/>
    <w:rsid w:val="0066282E"/>
    <w:rsid w:val="0066432D"/>
    <w:rsid w:val="00665644"/>
    <w:rsid w:val="00666B84"/>
    <w:rsid w:val="006704C0"/>
    <w:rsid w:val="0067224E"/>
    <w:rsid w:val="0067363B"/>
    <w:rsid w:val="00674D8B"/>
    <w:rsid w:val="006761BE"/>
    <w:rsid w:val="0067676F"/>
    <w:rsid w:val="00676D90"/>
    <w:rsid w:val="006772E1"/>
    <w:rsid w:val="00684AC4"/>
    <w:rsid w:val="00690F4B"/>
    <w:rsid w:val="0069203C"/>
    <w:rsid w:val="00694072"/>
    <w:rsid w:val="0069618B"/>
    <w:rsid w:val="006966F4"/>
    <w:rsid w:val="00697FAF"/>
    <w:rsid w:val="006A052C"/>
    <w:rsid w:val="006A181E"/>
    <w:rsid w:val="006A2C12"/>
    <w:rsid w:val="006B19C7"/>
    <w:rsid w:val="006B1A20"/>
    <w:rsid w:val="006B2611"/>
    <w:rsid w:val="006B4863"/>
    <w:rsid w:val="006B57D6"/>
    <w:rsid w:val="006B5CB0"/>
    <w:rsid w:val="006B63F7"/>
    <w:rsid w:val="006C2BB3"/>
    <w:rsid w:val="006C51A0"/>
    <w:rsid w:val="006C692F"/>
    <w:rsid w:val="006C6E9D"/>
    <w:rsid w:val="006D092B"/>
    <w:rsid w:val="006D1993"/>
    <w:rsid w:val="006D4A75"/>
    <w:rsid w:val="006D6346"/>
    <w:rsid w:val="006D73B6"/>
    <w:rsid w:val="006D7517"/>
    <w:rsid w:val="006E04FD"/>
    <w:rsid w:val="006E0E34"/>
    <w:rsid w:val="006E1473"/>
    <w:rsid w:val="006E29EF"/>
    <w:rsid w:val="006E2D8D"/>
    <w:rsid w:val="006E2FFE"/>
    <w:rsid w:val="006E3BBE"/>
    <w:rsid w:val="006E3D7C"/>
    <w:rsid w:val="006E3F9A"/>
    <w:rsid w:val="006E53B2"/>
    <w:rsid w:val="006E676E"/>
    <w:rsid w:val="006F1C73"/>
    <w:rsid w:val="006F30CA"/>
    <w:rsid w:val="006F38D7"/>
    <w:rsid w:val="006F4375"/>
    <w:rsid w:val="006F51FC"/>
    <w:rsid w:val="006F5CF8"/>
    <w:rsid w:val="006F6C74"/>
    <w:rsid w:val="006F72D6"/>
    <w:rsid w:val="00701CD5"/>
    <w:rsid w:val="007050E7"/>
    <w:rsid w:val="00705908"/>
    <w:rsid w:val="00706A1C"/>
    <w:rsid w:val="00707256"/>
    <w:rsid w:val="00711598"/>
    <w:rsid w:val="00712D8A"/>
    <w:rsid w:val="0071331F"/>
    <w:rsid w:val="00715094"/>
    <w:rsid w:val="007151DE"/>
    <w:rsid w:val="0071595A"/>
    <w:rsid w:val="00716672"/>
    <w:rsid w:val="00721317"/>
    <w:rsid w:val="00724517"/>
    <w:rsid w:val="00730F59"/>
    <w:rsid w:val="00731074"/>
    <w:rsid w:val="0073233D"/>
    <w:rsid w:val="0073250E"/>
    <w:rsid w:val="007341F9"/>
    <w:rsid w:val="0073488E"/>
    <w:rsid w:val="00734AEF"/>
    <w:rsid w:val="00734B03"/>
    <w:rsid w:val="007361EA"/>
    <w:rsid w:val="0073729B"/>
    <w:rsid w:val="00740E10"/>
    <w:rsid w:val="00743063"/>
    <w:rsid w:val="00744589"/>
    <w:rsid w:val="007461E3"/>
    <w:rsid w:val="0074687A"/>
    <w:rsid w:val="00747987"/>
    <w:rsid w:val="00750D71"/>
    <w:rsid w:val="00751009"/>
    <w:rsid w:val="007513B4"/>
    <w:rsid w:val="00751842"/>
    <w:rsid w:val="00757310"/>
    <w:rsid w:val="00757FBC"/>
    <w:rsid w:val="007607C9"/>
    <w:rsid w:val="00762AFB"/>
    <w:rsid w:val="00765E2A"/>
    <w:rsid w:val="00766399"/>
    <w:rsid w:val="00766609"/>
    <w:rsid w:val="00766AFB"/>
    <w:rsid w:val="00770735"/>
    <w:rsid w:val="00771CAA"/>
    <w:rsid w:val="00772639"/>
    <w:rsid w:val="00773222"/>
    <w:rsid w:val="00773C10"/>
    <w:rsid w:val="00782E13"/>
    <w:rsid w:val="007850F2"/>
    <w:rsid w:val="00791B3B"/>
    <w:rsid w:val="00792402"/>
    <w:rsid w:val="00794B47"/>
    <w:rsid w:val="00795017"/>
    <w:rsid w:val="00796114"/>
    <w:rsid w:val="007963C7"/>
    <w:rsid w:val="007A0EB0"/>
    <w:rsid w:val="007A3082"/>
    <w:rsid w:val="007A5BAB"/>
    <w:rsid w:val="007A760F"/>
    <w:rsid w:val="007B0A2F"/>
    <w:rsid w:val="007B0AB5"/>
    <w:rsid w:val="007B279E"/>
    <w:rsid w:val="007B333A"/>
    <w:rsid w:val="007B3E48"/>
    <w:rsid w:val="007B576D"/>
    <w:rsid w:val="007C1951"/>
    <w:rsid w:val="007C4364"/>
    <w:rsid w:val="007C4BDF"/>
    <w:rsid w:val="007C52D0"/>
    <w:rsid w:val="007C577E"/>
    <w:rsid w:val="007C78B3"/>
    <w:rsid w:val="007D0A86"/>
    <w:rsid w:val="007D1FD6"/>
    <w:rsid w:val="007D4694"/>
    <w:rsid w:val="007E0067"/>
    <w:rsid w:val="007E1480"/>
    <w:rsid w:val="007E2ADF"/>
    <w:rsid w:val="007E30B7"/>
    <w:rsid w:val="007E3442"/>
    <w:rsid w:val="007E3B1E"/>
    <w:rsid w:val="007E4253"/>
    <w:rsid w:val="007E4518"/>
    <w:rsid w:val="007E5098"/>
    <w:rsid w:val="007E53A3"/>
    <w:rsid w:val="007E5AF1"/>
    <w:rsid w:val="007E6756"/>
    <w:rsid w:val="007E6CA0"/>
    <w:rsid w:val="007F19ED"/>
    <w:rsid w:val="007F3A00"/>
    <w:rsid w:val="007F4B26"/>
    <w:rsid w:val="007F4CAE"/>
    <w:rsid w:val="007F5002"/>
    <w:rsid w:val="007F5A48"/>
    <w:rsid w:val="007F69CD"/>
    <w:rsid w:val="00803824"/>
    <w:rsid w:val="008044E8"/>
    <w:rsid w:val="00810316"/>
    <w:rsid w:val="00811027"/>
    <w:rsid w:val="008129DC"/>
    <w:rsid w:val="008152C0"/>
    <w:rsid w:val="008173E3"/>
    <w:rsid w:val="008218C9"/>
    <w:rsid w:val="00822A81"/>
    <w:rsid w:val="00824988"/>
    <w:rsid w:val="00830BD1"/>
    <w:rsid w:val="00832D77"/>
    <w:rsid w:val="00833CC1"/>
    <w:rsid w:val="00834E2D"/>
    <w:rsid w:val="00836D84"/>
    <w:rsid w:val="0083716B"/>
    <w:rsid w:val="008406CA"/>
    <w:rsid w:val="008418F2"/>
    <w:rsid w:val="00841D31"/>
    <w:rsid w:val="008455BE"/>
    <w:rsid w:val="00846EFC"/>
    <w:rsid w:val="00847AA8"/>
    <w:rsid w:val="00852270"/>
    <w:rsid w:val="008523D0"/>
    <w:rsid w:val="00852F4D"/>
    <w:rsid w:val="0085331A"/>
    <w:rsid w:val="00853BBC"/>
    <w:rsid w:val="008560F2"/>
    <w:rsid w:val="00856109"/>
    <w:rsid w:val="00857594"/>
    <w:rsid w:val="00860993"/>
    <w:rsid w:val="00860EFD"/>
    <w:rsid w:val="00861EF8"/>
    <w:rsid w:val="00865205"/>
    <w:rsid w:val="00865C7C"/>
    <w:rsid w:val="00867ABB"/>
    <w:rsid w:val="00873E14"/>
    <w:rsid w:val="0087585C"/>
    <w:rsid w:val="008760EC"/>
    <w:rsid w:val="008819E1"/>
    <w:rsid w:val="0088410A"/>
    <w:rsid w:val="008870EF"/>
    <w:rsid w:val="00887BF8"/>
    <w:rsid w:val="00890314"/>
    <w:rsid w:val="00890840"/>
    <w:rsid w:val="00890C66"/>
    <w:rsid w:val="00891DF3"/>
    <w:rsid w:val="0089402B"/>
    <w:rsid w:val="00894B20"/>
    <w:rsid w:val="00895C5A"/>
    <w:rsid w:val="00897D93"/>
    <w:rsid w:val="008A068C"/>
    <w:rsid w:val="008A0705"/>
    <w:rsid w:val="008A1370"/>
    <w:rsid w:val="008A17AA"/>
    <w:rsid w:val="008A1EBD"/>
    <w:rsid w:val="008A3BDD"/>
    <w:rsid w:val="008A5F05"/>
    <w:rsid w:val="008A78C3"/>
    <w:rsid w:val="008B072A"/>
    <w:rsid w:val="008B0A6A"/>
    <w:rsid w:val="008B3489"/>
    <w:rsid w:val="008B3573"/>
    <w:rsid w:val="008B3D6D"/>
    <w:rsid w:val="008B52CB"/>
    <w:rsid w:val="008B5B4A"/>
    <w:rsid w:val="008B6601"/>
    <w:rsid w:val="008C192F"/>
    <w:rsid w:val="008C2305"/>
    <w:rsid w:val="008C2F2A"/>
    <w:rsid w:val="008C468F"/>
    <w:rsid w:val="008C4745"/>
    <w:rsid w:val="008C4DE6"/>
    <w:rsid w:val="008D0CD6"/>
    <w:rsid w:val="008D148C"/>
    <w:rsid w:val="008D19BA"/>
    <w:rsid w:val="008D254D"/>
    <w:rsid w:val="008D369C"/>
    <w:rsid w:val="008D38FF"/>
    <w:rsid w:val="008D3FD9"/>
    <w:rsid w:val="008D7A16"/>
    <w:rsid w:val="008E3D05"/>
    <w:rsid w:val="008E406D"/>
    <w:rsid w:val="008E5FF4"/>
    <w:rsid w:val="008E6A72"/>
    <w:rsid w:val="008F01FD"/>
    <w:rsid w:val="008F0FE6"/>
    <w:rsid w:val="008F11F3"/>
    <w:rsid w:val="008F271F"/>
    <w:rsid w:val="008F2ED4"/>
    <w:rsid w:val="008F38F6"/>
    <w:rsid w:val="008F39D2"/>
    <w:rsid w:val="008F57B4"/>
    <w:rsid w:val="008F5F3F"/>
    <w:rsid w:val="008F7B65"/>
    <w:rsid w:val="00903C44"/>
    <w:rsid w:val="00904EBB"/>
    <w:rsid w:val="009063BA"/>
    <w:rsid w:val="009065F4"/>
    <w:rsid w:val="0091386C"/>
    <w:rsid w:val="009154CC"/>
    <w:rsid w:val="00916D81"/>
    <w:rsid w:val="00917E10"/>
    <w:rsid w:val="00932B70"/>
    <w:rsid w:val="00932D93"/>
    <w:rsid w:val="009378A2"/>
    <w:rsid w:val="0094175F"/>
    <w:rsid w:val="00942B11"/>
    <w:rsid w:val="00943361"/>
    <w:rsid w:val="00944A65"/>
    <w:rsid w:val="00945F24"/>
    <w:rsid w:val="00950B6C"/>
    <w:rsid w:val="00951037"/>
    <w:rsid w:val="00955FE3"/>
    <w:rsid w:val="00956D01"/>
    <w:rsid w:val="00957980"/>
    <w:rsid w:val="00961C8F"/>
    <w:rsid w:val="00962CB1"/>
    <w:rsid w:val="00963174"/>
    <w:rsid w:val="00970BA8"/>
    <w:rsid w:val="00971061"/>
    <w:rsid w:val="00974B34"/>
    <w:rsid w:val="009755FE"/>
    <w:rsid w:val="00976F0D"/>
    <w:rsid w:val="009802F5"/>
    <w:rsid w:val="00983171"/>
    <w:rsid w:val="009833CE"/>
    <w:rsid w:val="0098468D"/>
    <w:rsid w:val="00984A78"/>
    <w:rsid w:val="0098520A"/>
    <w:rsid w:val="00986D81"/>
    <w:rsid w:val="00990C85"/>
    <w:rsid w:val="00991EA1"/>
    <w:rsid w:val="0099227C"/>
    <w:rsid w:val="00992462"/>
    <w:rsid w:val="00992FBE"/>
    <w:rsid w:val="00993909"/>
    <w:rsid w:val="009A092E"/>
    <w:rsid w:val="009A0941"/>
    <w:rsid w:val="009A0DC2"/>
    <w:rsid w:val="009A1550"/>
    <w:rsid w:val="009A1EC9"/>
    <w:rsid w:val="009A3159"/>
    <w:rsid w:val="009A5F5D"/>
    <w:rsid w:val="009A66F8"/>
    <w:rsid w:val="009B0662"/>
    <w:rsid w:val="009B1524"/>
    <w:rsid w:val="009B2688"/>
    <w:rsid w:val="009B32AA"/>
    <w:rsid w:val="009B3E0F"/>
    <w:rsid w:val="009B4219"/>
    <w:rsid w:val="009B5DA2"/>
    <w:rsid w:val="009B6284"/>
    <w:rsid w:val="009B76C3"/>
    <w:rsid w:val="009B796E"/>
    <w:rsid w:val="009B7FC3"/>
    <w:rsid w:val="009C127E"/>
    <w:rsid w:val="009C771B"/>
    <w:rsid w:val="009C7A5F"/>
    <w:rsid w:val="009C7B23"/>
    <w:rsid w:val="009D0659"/>
    <w:rsid w:val="009D193A"/>
    <w:rsid w:val="009D30A0"/>
    <w:rsid w:val="009D6878"/>
    <w:rsid w:val="009D7091"/>
    <w:rsid w:val="009D7246"/>
    <w:rsid w:val="009E0774"/>
    <w:rsid w:val="009E08D9"/>
    <w:rsid w:val="009E0EEE"/>
    <w:rsid w:val="009E1216"/>
    <w:rsid w:val="009E30E6"/>
    <w:rsid w:val="009E3CC3"/>
    <w:rsid w:val="009E57C2"/>
    <w:rsid w:val="009E6987"/>
    <w:rsid w:val="009E76F3"/>
    <w:rsid w:val="009E7D1E"/>
    <w:rsid w:val="009F14F1"/>
    <w:rsid w:val="009F1B54"/>
    <w:rsid w:val="009F1D1C"/>
    <w:rsid w:val="009F2F41"/>
    <w:rsid w:val="009F35C7"/>
    <w:rsid w:val="009F4B87"/>
    <w:rsid w:val="009F607C"/>
    <w:rsid w:val="009F6C8B"/>
    <w:rsid w:val="009F6F78"/>
    <w:rsid w:val="009F7A64"/>
    <w:rsid w:val="009F7B60"/>
    <w:rsid w:val="00A006E0"/>
    <w:rsid w:val="00A00C9D"/>
    <w:rsid w:val="00A027E0"/>
    <w:rsid w:val="00A032C6"/>
    <w:rsid w:val="00A072D3"/>
    <w:rsid w:val="00A101AA"/>
    <w:rsid w:val="00A10B9D"/>
    <w:rsid w:val="00A11F2C"/>
    <w:rsid w:val="00A1328A"/>
    <w:rsid w:val="00A13785"/>
    <w:rsid w:val="00A1379E"/>
    <w:rsid w:val="00A148BC"/>
    <w:rsid w:val="00A14CF4"/>
    <w:rsid w:val="00A14D72"/>
    <w:rsid w:val="00A15D9C"/>
    <w:rsid w:val="00A15F1C"/>
    <w:rsid w:val="00A1696F"/>
    <w:rsid w:val="00A23CCD"/>
    <w:rsid w:val="00A24203"/>
    <w:rsid w:val="00A24415"/>
    <w:rsid w:val="00A24584"/>
    <w:rsid w:val="00A24665"/>
    <w:rsid w:val="00A27BA2"/>
    <w:rsid w:val="00A30184"/>
    <w:rsid w:val="00A31E5C"/>
    <w:rsid w:val="00A321A1"/>
    <w:rsid w:val="00A33769"/>
    <w:rsid w:val="00A369AB"/>
    <w:rsid w:val="00A3773F"/>
    <w:rsid w:val="00A44343"/>
    <w:rsid w:val="00A455F9"/>
    <w:rsid w:val="00A45887"/>
    <w:rsid w:val="00A45E61"/>
    <w:rsid w:val="00A4783A"/>
    <w:rsid w:val="00A50954"/>
    <w:rsid w:val="00A51C3E"/>
    <w:rsid w:val="00A54491"/>
    <w:rsid w:val="00A550DC"/>
    <w:rsid w:val="00A5546B"/>
    <w:rsid w:val="00A5597D"/>
    <w:rsid w:val="00A56560"/>
    <w:rsid w:val="00A6044A"/>
    <w:rsid w:val="00A640CE"/>
    <w:rsid w:val="00A66CE6"/>
    <w:rsid w:val="00A66E26"/>
    <w:rsid w:val="00A66FC8"/>
    <w:rsid w:val="00A67CF9"/>
    <w:rsid w:val="00A67D8C"/>
    <w:rsid w:val="00A67F20"/>
    <w:rsid w:val="00A70A1A"/>
    <w:rsid w:val="00A70BD8"/>
    <w:rsid w:val="00A739F4"/>
    <w:rsid w:val="00A74C9E"/>
    <w:rsid w:val="00A83268"/>
    <w:rsid w:val="00A846AF"/>
    <w:rsid w:val="00A85626"/>
    <w:rsid w:val="00A86EC8"/>
    <w:rsid w:val="00A87042"/>
    <w:rsid w:val="00A875C7"/>
    <w:rsid w:val="00A91046"/>
    <w:rsid w:val="00A91E6A"/>
    <w:rsid w:val="00A91E98"/>
    <w:rsid w:val="00A95733"/>
    <w:rsid w:val="00A95A4B"/>
    <w:rsid w:val="00AA02C2"/>
    <w:rsid w:val="00AA12DB"/>
    <w:rsid w:val="00AA16ED"/>
    <w:rsid w:val="00AA26E3"/>
    <w:rsid w:val="00AA3024"/>
    <w:rsid w:val="00AA56AC"/>
    <w:rsid w:val="00AA5A33"/>
    <w:rsid w:val="00AB2780"/>
    <w:rsid w:val="00AB39E6"/>
    <w:rsid w:val="00AB4BE2"/>
    <w:rsid w:val="00AB6227"/>
    <w:rsid w:val="00AC0913"/>
    <w:rsid w:val="00AC18D5"/>
    <w:rsid w:val="00AC71A7"/>
    <w:rsid w:val="00AD273A"/>
    <w:rsid w:val="00AD42EA"/>
    <w:rsid w:val="00AD61FD"/>
    <w:rsid w:val="00AD675B"/>
    <w:rsid w:val="00AD7440"/>
    <w:rsid w:val="00AE0AA2"/>
    <w:rsid w:val="00AE0CF9"/>
    <w:rsid w:val="00AE1B29"/>
    <w:rsid w:val="00AF1F9B"/>
    <w:rsid w:val="00AF295F"/>
    <w:rsid w:val="00AF33D6"/>
    <w:rsid w:val="00AF3A2B"/>
    <w:rsid w:val="00AF3AB8"/>
    <w:rsid w:val="00AF64D0"/>
    <w:rsid w:val="00AF6C1D"/>
    <w:rsid w:val="00AF7FEC"/>
    <w:rsid w:val="00B026A7"/>
    <w:rsid w:val="00B04378"/>
    <w:rsid w:val="00B05831"/>
    <w:rsid w:val="00B05A5D"/>
    <w:rsid w:val="00B12228"/>
    <w:rsid w:val="00B13D5D"/>
    <w:rsid w:val="00B14A86"/>
    <w:rsid w:val="00B17868"/>
    <w:rsid w:val="00B206E0"/>
    <w:rsid w:val="00B207D4"/>
    <w:rsid w:val="00B22076"/>
    <w:rsid w:val="00B2263B"/>
    <w:rsid w:val="00B22E2C"/>
    <w:rsid w:val="00B24870"/>
    <w:rsid w:val="00B2637F"/>
    <w:rsid w:val="00B33341"/>
    <w:rsid w:val="00B33A0A"/>
    <w:rsid w:val="00B340E1"/>
    <w:rsid w:val="00B4032B"/>
    <w:rsid w:val="00B40500"/>
    <w:rsid w:val="00B410D7"/>
    <w:rsid w:val="00B41125"/>
    <w:rsid w:val="00B411E5"/>
    <w:rsid w:val="00B41842"/>
    <w:rsid w:val="00B42C16"/>
    <w:rsid w:val="00B4522C"/>
    <w:rsid w:val="00B458A3"/>
    <w:rsid w:val="00B463C0"/>
    <w:rsid w:val="00B46918"/>
    <w:rsid w:val="00B51E66"/>
    <w:rsid w:val="00B521E8"/>
    <w:rsid w:val="00B54101"/>
    <w:rsid w:val="00B56076"/>
    <w:rsid w:val="00B612CB"/>
    <w:rsid w:val="00B61F98"/>
    <w:rsid w:val="00B62E1A"/>
    <w:rsid w:val="00B656E9"/>
    <w:rsid w:val="00B66992"/>
    <w:rsid w:val="00B72883"/>
    <w:rsid w:val="00B75BB2"/>
    <w:rsid w:val="00B777E9"/>
    <w:rsid w:val="00B80D16"/>
    <w:rsid w:val="00B814BF"/>
    <w:rsid w:val="00B814C8"/>
    <w:rsid w:val="00B832DC"/>
    <w:rsid w:val="00B842F0"/>
    <w:rsid w:val="00B85272"/>
    <w:rsid w:val="00B85EFF"/>
    <w:rsid w:val="00B86775"/>
    <w:rsid w:val="00B86BDC"/>
    <w:rsid w:val="00B87C93"/>
    <w:rsid w:val="00B90DA9"/>
    <w:rsid w:val="00B91A9C"/>
    <w:rsid w:val="00B93718"/>
    <w:rsid w:val="00B94337"/>
    <w:rsid w:val="00B956FF"/>
    <w:rsid w:val="00B95A64"/>
    <w:rsid w:val="00B96507"/>
    <w:rsid w:val="00B96DE6"/>
    <w:rsid w:val="00BA0E01"/>
    <w:rsid w:val="00BA121C"/>
    <w:rsid w:val="00BA1CB2"/>
    <w:rsid w:val="00BA2DA8"/>
    <w:rsid w:val="00BA2DB9"/>
    <w:rsid w:val="00BA354E"/>
    <w:rsid w:val="00BA3659"/>
    <w:rsid w:val="00BA4A1A"/>
    <w:rsid w:val="00BA683E"/>
    <w:rsid w:val="00BB1C4F"/>
    <w:rsid w:val="00BB4317"/>
    <w:rsid w:val="00BB7400"/>
    <w:rsid w:val="00BB7618"/>
    <w:rsid w:val="00BB795C"/>
    <w:rsid w:val="00BB7E03"/>
    <w:rsid w:val="00BC0585"/>
    <w:rsid w:val="00BC0A09"/>
    <w:rsid w:val="00BC2BF2"/>
    <w:rsid w:val="00BC61BB"/>
    <w:rsid w:val="00BD0AE2"/>
    <w:rsid w:val="00BD168B"/>
    <w:rsid w:val="00BD275A"/>
    <w:rsid w:val="00BD2B83"/>
    <w:rsid w:val="00BD41A9"/>
    <w:rsid w:val="00BD4D33"/>
    <w:rsid w:val="00BD58F7"/>
    <w:rsid w:val="00BD61B6"/>
    <w:rsid w:val="00BD64D9"/>
    <w:rsid w:val="00BD7E7E"/>
    <w:rsid w:val="00BE555C"/>
    <w:rsid w:val="00BE6C70"/>
    <w:rsid w:val="00BE71CE"/>
    <w:rsid w:val="00BF23B2"/>
    <w:rsid w:val="00BF4B68"/>
    <w:rsid w:val="00BF5DC3"/>
    <w:rsid w:val="00BF7153"/>
    <w:rsid w:val="00BF73A7"/>
    <w:rsid w:val="00C0137E"/>
    <w:rsid w:val="00C01B46"/>
    <w:rsid w:val="00C05C33"/>
    <w:rsid w:val="00C068C5"/>
    <w:rsid w:val="00C07620"/>
    <w:rsid w:val="00C10A30"/>
    <w:rsid w:val="00C145B0"/>
    <w:rsid w:val="00C14976"/>
    <w:rsid w:val="00C16A55"/>
    <w:rsid w:val="00C23E1C"/>
    <w:rsid w:val="00C240DC"/>
    <w:rsid w:val="00C2573D"/>
    <w:rsid w:val="00C30714"/>
    <w:rsid w:val="00C3169B"/>
    <w:rsid w:val="00C32036"/>
    <w:rsid w:val="00C3220C"/>
    <w:rsid w:val="00C33129"/>
    <w:rsid w:val="00C37EE4"/>
    <w:rsid w:val="00C40582"/>
    <w:rsid w:val="00C40725"/>
    <w:rsid w:val="00C42C05"/>
    <w:rsid w:val="00C43441"/>
    <w:rsid w:val="00C4366E"/>
    <w:rsid w:val="00C43A9C"/>
    <w:rsid w:val="00C44828"/>
    <w:rsid w:val="00C455BF"/>
    <w:rsid w:val="00C460D8"/>
    <w:rsid w:val="00C4651B"/>
    <w:rsid w:val="00C47AE0"/>
    <w:rsid w:val="00C50197"/>
    <w:rsid w:val="00C51DD1"/>
    <w:rsid w:val="00C522B0"/>
    <w:rsid w:val="00C52E14"/>
    <w:rsid w:val="00C56A93"/>
    <w:rsid w:val="00C56E96"/>
    <w:rsid w:val="00C576A1"/>
    <w:rsid w:val="00C6151C"/>
    <w:rsid w:val="00C61597"/>
    <w:rsid w:val="00C62A97"/>
    <w:rsid w:val="00C65BE2"/>
    <w:rsid w:val="00C67A14"/>
    <w:rsid w:val="00C702E2"/>
    <w:rsid w:val="00C70344"/>
    <w:rsid w:val="00C70EC1"/>
    <w:rsid w:val="00C722E7"/>
    <w:rsid w:val="00C72B74"/>
    <w:rsid w:val="00C776E8"/>
    <w:rsid w:val="00C80976"/>
    <w:rsid w:val="00C81D03"/>
    <w:rsid w:val="00C828FD"/>
    <w:rsid w:val="00C83E49"/>
    <w:rsid w:val="00C84CBE"/>
    <w:rsid w:val="00C85C78"/>
    <w:rsid w:val="00C87A76"/>
    <w:rsid w:val="00C928B5"/>
    <w:rsid w:val="00C93015"/>
    <w:rsid w:val="00C95D25"/>
    <w:rsid w:val="00C95DD5"/>
    <w:rsid w:val="00C973E3"/>
    <w:rsid w:val="00CA01F7"/>
    <w:rsid w:val="00CA090A"/>
    <w:rsid w:val="00CA17B1"/>
    <w:rsid w:val="00CA1BFD"/>
    <w:rsid w:val="00CA294B"/>
    <w:rsid w:val="00CA29D6"/>
    <w:rsid w:val="00CA3213"/>
    <w:rsid w:val="00CA70A5"/>
    <w:rsid w:val="00CA792A"/>
    <w:rsid w:val="00CB063F"/>
    <w:rsid w:val="00CB1374"/>
    <w:rsid w:val="00CB1492"/>
    <w:rsid w:val="00CB1E64"/>
    <w:rsid w:val="00CB20E6"/>
    <w:rsid w:val="00CB38E7"/>
    <w:rsid w:val="00CB4D12"/>
    <w:rsid w:val="00CB4D6D"/>
    <w:rsid w:val="00CB70B2"/>
    <w:rsid w:val="00CC1822"/>
    <w:rsid w:val="00CC1CBB"/>
    <w:rsid w:val="00CC1E9E"/>
    <w:rsid w:val="00CC2175"/>
    <w:rsid w:val="00CC3A8C"/>
    <w:rsid w:val="00CC414D"/>
    <w:rsid w:val="00CC4833"/>
    <w:rsid w:val="00CC4E8C"/>
    <w:rsid w:val="00CD06CF"/>
    <w:rsid w:val="00CD21B8"/>
    <w:rsid w:val="00CD39AD"/>
    <w:rsid w:val="00CD48FB"/>
    <w:rsid w:val="00CD6898"/>
    <w:rsid w:val="00CE15B6"/>
    <w:rsid w:val="00CE2EB5"/>
    <w:rsid w:val="00CE4226"/>
    <w:rsid w:val="00CE4AEB"/>
    <w:rsid w:val="00CE57F1"/>
    <w:rsid w:val="00CE66B4"/>
    <w:rsid w:val="00CF218E"/>
    <w:rsid w:val="00CF3B7E"/>
    <w:rsid w:val="00D013C9"/>
    <w:rsid w:val="00D02775"/>
    <w:rsid w:val="00D04859"/>
    <w:rsid w:val="00D12F4A"/>
    <w:rsid w:val="00D13E7D"/>
    <w:rsid w:val="00D15C43"/>
    <w:rsid w:val="00D17654"/>
    <w:rsid w:val="00D20AA2"/>
    <w:rsid w:val="00D20E43"/>
    <w:rsid w:val="00D21F61"/>
    <w:rsid w:val="00D21F69"/>
    <w:rsid w:val="00D22078"/>
    <w:rsid w:val="00D246E9"/>
    <w:rsid w:val="00D24D62"/>
    <w:rsid w:val="00D26E59"/>
    <w:rsid w:val="00D3169F"/>
    <w:rsid w:val="00D340FD"/>
    <w:rsid w:val="00D34527"/>
    <w:rsid w:val="00D34E4A"/>
    <w:rsid w:val="00D3518F"/>
    <w:rsid w:val="00D40C53"/>
    <w:rsid w:val="00D417E9"/>
    <w:rsid w:val="00D43D4F"/>
    <w:rsid w:val="00D452C3"/>
    <w:rsid w:val="00D4646F"/>
    <w:rsid w:val="00D471F4"/>
    <w:rsid w:val="00D518F7"/>
    <w:rsid w:val="00D53F0C"/>
    <w:rsid w:val="00D54F51"/>
    <w:rsid w:val="00D56F6F"/>
    <w:rsid w:val="00D6115C"/>
    <w:rsid w:val="00D61D9B"/>
    <w:rsid w:val="00D63F55"/>
    <w:rsid w:val="00D6487F"/>
    <w:rsid w:val="00D65BDF"/>
    <w:rsid w:val="00D66DFC"/>
    <w:rsid w:val="00D67010"/>
    <w:rsid w:val="00D67343"/>
    <w:rsid w:val="00D6783A"/>
    <w:rsid w:val="00D7017F"/>
    <w:rsid w:val="00D708DC"/>
    <w:rsid w:val="00D71CEE"/>
    <w:rsid w:val="00D746B0"/>
    <w:rsid w:val="00D75D09"/>
    <w:rsid w:val="00D80316"/>
    <w:rsid w:val="00D80664"/>
    <w:rsid w:val="00D846F4"/>
    <w:rsid w:val="00D850D0"/>
    <w:rsid w:val="00D85C5C"/>
    <w:rsid w:val="00D864AA"/>
    <w:rsid w:val="00D8673D"/>
    <w:rsid w:val="00D8734B"/>
    <w:rsid w:val="00D914AE"/>
    <w:rsid w:val="00D91AA1"/>
    <w:rsid w:val="00D92788"/>
    <w:rsid w:val="00D929C8"/>
    <w:rsid w:val="00D94A60"/>
    <w:rsid w:val="00D96B16"/>
    <w:rsid w:val="00D97390"/>
    <w:rsid w:val="00D97548"/>
    <w:rsid w:val="00DA3751"/>
    <w:rsid w:val="00DA37A4"/>
    <w:rsid w:val="00DB7628"/>
    <w:rsid w:val="00DB7AC8"/>
    <w:rsid w:val="00DC0B94"/>
    <w:rsid w:val="00DC319E"/>
    <w:rsid w:val="00DC46C0"/>
    <w:rsid w:val="00DC47E9"/>
    <w:rsid w:val="00DC5DCF"/>
    <w:rsid w:val="00DC625B"/>
    <w:rsid w:val="00DD0253"/>
    <w:rsid w:val="00DD3FC2"/>
    <w:rsid w:val="00DD6261"/>
    <w:rsid w:val="00DE1F09"/>
    <w:rsid w:val="00DE27DC"/>
    <w:rsid w:val="00DE4CF7"/>
    <w:rsid w:val="00DE55FF"/>
    <w:rsid w:val="00DE7047"/>
    <w:rsid w:val="00DE7F31"/>
    <w:rsid w:val="00DF01CB"/>
    <w:rsid w:val="00DF08D6"/>
    <w:rsid w:val="00DF094D"/>
    <w:rsid w:val="00DF0A61"/>
    <w:rsid w:val="00DF1A69"/>
    <w:rsid w:val="00DF1D12"/>
    <w:rsid w:val="00DF2545"/>
    <w:rsid w:val="00DF6DAC"/>
    <w:rsid w:val="00E009BF"/>
    <w:rsid w:val="00E0155E"/>
    <w:rsid w:val="00E0315F"/>
    <w:rsid w:val="00E0395E"/>
    <w:rsid w:val="00E05251"/>
    <w:rsid w:val="00E0684E"/>
    <w:rsid w:val="00E10AD5"/>
    <w:rsid w:val="00E124F4"/>
    <w:rsid w:val="00E12784"/>
    <w:rsid w:val="00E12D76"/>
    <w:rsid w:val="00E14C04"/>
    <w:rsid w:val="00E14EE8"/>
    <w:rsid w:val="00E15959"/>
    <w:rsid w:val="00E17250"/>
    <w:rsid w:val="00E206FE"/>
    <w:rsid w:val="00E218A0"/>
    <w:rsid w:val="00E224AA"/>
    <w:rsid w:val="00E26566"/>
    <w:rsid w:val="00E309E2"/>
    <w:rsid w:val="00E33B80"/>
    <w:rsid w:val="00E3629D"/>
    <w:rsid w:val="00E377D2"/>
    <w:rsid w:val="00E4353C"/>
    <w:rsid w:val="00E462B5"/>
    <w:rsid w:val="00E473CE"/>
    <w:rsid w:val="00E50306"/>
    <w:rsid w:val="00E5050B"/>
    <w:rsid w:val="00E5220A"/>
    <w:rsid w:val="00E5531B"/>
    <w:rsid w:val="00E60678"/>
    <w:rsid w:val="00E60AF0"/>
    <w:rsid w:val="00E65025"/>
    <w:rsid w:val="00E65C01"/>
    <w:rsid w:val="00E6774D"/>
    <w:rsid w:val="00E7010B"/>
    <w:rsid w:val="00E73553"/>
    <w:rsid w:val="00E74DC3"/>
    <w:rsid w:val="00E771FF"/>
    <w:rsid w:val="00E77883"/>
    <w:rsid w:val="00E86962"/>
    <w:rsid w:val="00E904BD"/>
    <w:rsid w:val="00E94380"/>
    <w:rsid w:val="00EA06A7"/>
    <w:rsid w:val="00EA3CB9"/>
    <w:rsid w:val="00EA4A7F"/>
    <w:rsid w:val="00EB1177"/>
    <w:rsid w:val="00EB4138"/>
    <w:rsid w:val="00EC01CA"/>
    <w:rsid w:val="00EC0266"/>
    <w:rsid w:val="00EC0D8D"/>
    <w:rsid w:val="00EC1F94"/>
    <w:rsid w:val="00EC20A4"/>
    <w:rsid w:val="00EC2C17"/>
    <w:rsid w:val="00EC6587"/>
    <w:rsid w:val="00ED2357"/>
    <w:rsid w:val="00ED25C9"/>
    <w:rsid w:val="00ED3042"/>
    <w:rsid w:val="00ED3D16"/>
    <w:rsid w:val="00ED58E8"/>
    <w:rsid w:val="00ED7C19"/>
    <w:rsid w:val="00EE095D"/>
    <w:rsid w:val="00EE26AD"/>
    <w:rsid w:val="00EE4F09"/>
    <w:rsid w:val="00EE6866"/>
    <w:rsid w:val="00EF1D51"/>
    <w:rsid w:val="00EF1E37"/>
    <w:rsid w:val="00EF626F"/>
    <w:rsid w:val="00F0079A"/>
    <w:rsid w:val="00F00E7B"/>
    <w:rsid w:val="00F01063"/>
    <w:rsid w:val="00F010CB"/>
    <w:rsid w:val="00F0525F"/>
    <w:rsid w:val="00F05BCC"/>
    <w:rsid w:val="00F10C2E"/>
    <w:rsid w:val="00F11E0F"/>
    <w:rsid w:val="00F12200"/>
    <w:rsid w:val="00F1221E"/>
    <w:rsid w:val="00F131AB"/>
    <w:rsid w:val="00F138D8"/>
    <w:rsid w:val="00F167B8"/>
    <w:rsid w:val="00F16B73"/>
    <w:rsid w:val="00F221FC"/>
    <w:rsid w:val="00F22801"/>
    <w:rsid w:val="00F22838"/>
    <w:rsid w:val="00F2331D"/>
    <w:rsid w:val="00F24EEF"/>
    <w:rsid w:val="00F350A7"/>
    <w:rsid w:val="00F35534"/>
    <w:rsid w:val="00F3568F"/>
    <w:rsid w:val="00F37607"/>
    <w:rsid w:val="00F37A4A"/>
    <w:rsid w:val="00F41481"/>
    <w:rsid w:val="00F44F63"/>
    <w:rsid w:val="00F45A46"/>
    <w:rsid w:val="00F45BA0"/>
    <w:rsid w:val="00F47BAB"/>
    <w:rsid w:val="00F50827"/>
    <w:rsid w:val="00F5125C"/>
    <w:rsid w:val="00F52FF0"/>
    <w:rsid w:val="00F53E33"/>
    <w:rsid w:val="00F57464"/>
    <w:rsid w:val="00F57C57"/>
    <w:rsid w:val="00F602BC"/>
    <w:rsid w:val="00F6074B"/>
    <w:rsid w:val="00F63087"/>
    <w:rsid w:val="00F6330C"/>
    <w:rsid w:val="00F63C6C"/>
    <w:rsid w:val="00F707F9"/>
    <w:rsid w:val="00F70A6D"/>
    <w:rsid w:val="00F72CDC"/>
    <w:rsid w:val="00F733E0"/>
    <w:rsid w:val="00F73791"/>
    <w:rsid w:val="00F7499E"/>
    <w:rsid w:val="00F77326"/>
    <w:rsid w:val="00F8394E"/>
    <w:rsid w:val="00F87E8E"/>
    <w:rsid w:val="00F90D71"/>
    <w:rsid w:val="00F91336"/>
    <w:rsid w:val="00F9270A"/>
    <w:rsid w:val="00F927D2"/>
    <w:rsid w:val="00F9540E"/>
    <w:rsid w:val="00F96860"/>
    <w:rsid w:val="00F972C0"/>
    <w:rsid w:val="00FA0701"/>
    <w:rsid w:val="00FA15E8"/>
    <w:rsid w:val="00FA2DBF"/>
    <w:rsid w:val="00FA2FEE"/>
    <w:rsid w:val="00FA4545"/>
    <w:rsid w:val="00FA5818"/>
    <w:rsid w:val="00FA699B"/>
    <w:rsid w:val="00FB1B85"/>
    <w:rsid w:val="00FB3D16"/>
    <w:rsid w:val="00FB5F68"/>
    <w:rsid w:val="00FB5FEA"/>
    <w:rsid w:val="00FB62C9"/>
    <w:rsid w:val="00FC0607"/>
    <w:rsid w:val="00FC0C41"/>
    <w:rsid w:val="00FC0DAC"/>
    <w:rsid w:val="00FC2797"/>
    <w:rsid w:val="00FC2A3E"/>
    <w:rsid w:val="00FC3F14"/>
    <w:rsid w:val="00FC4D5F"/>
    <w:rsid w:val="00FC6805"/>
    <w:rsid w:val="00FD2292"/>
    <w:rsid w:val="00FD2A8E"/>
    <w:rsid w:val="00FD2BC4"/>
    <w:rsid w:val="00FD4FB1"/>
    <w:rsid w:val="00FD72DA"/>
    <w:rsid w:val="00FD7C6E"/>
    <w:rsid w:val="00FE15F7"/>
    <w:rsid w:val="00FE4C1E"/>
    <w:rsid w:val="00FE55F9"/>
    <w:rsid w:val="00FE59AA"/>
    <w:rsid w:val="00FE690E"/>
    <w:rsid w:val="00FE71B5"/>
    <w:rsid w:val="00FE775F"/>
    <w:rsid w:val="00FE79E5"/>
    <w:rsid w:val="00FF2D3D"/>
    <w:rsid w:val="00FF30AD"/>
    <w:rsid w:val="00FF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25443"/>
  <w15:docId w15:val="{9EFFF901-8CAF-41CB-8766-F7F288CB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styleId="Revision">
    <w:name w:val="Revision"/>
    <w:hidden/>
    <w:uiPriority w:val="99"/>
    <w:semiHidden/>
    <w:rsid w:val="00640514"/>
    <w:rPr>
      <w:sz w:val="24"/>
      <w:szCs w:val="24"/>
    </w:rPr>
  </w:style>
  <w:style w:type="character" w:styleId="Mention">
    <w:name w:val="Mention"/>
    <w:basedOn w:val="DefaultParagraphFont"/>
    <w:uiPriority w:val="99"/>
    <w:semiHidden/>
    <w:unhideWhenUsed/>
    <w:rsid w:val="0007138A"/>
    <w:rPr>
      <w:color w:val="2B579A"/>
      <w:shd w:val="clear" w:color="auto" w:fill="E6E6E6"/>
    </w:rPr>
  </w:style>
  <w:style w:type="paragraph" w:customStyle="1" w:styleId="WPNormal">
    <w:name w:val="WP_Normal"/>
    <w:basedOn w:val="Normal"/>
    <w:rsid w:val="009063BA"/>
    <w:pPr>
      <w:widowControl w:val="0"/>
    </w:pPr>
    <w:rPr>
      <w:rFonts w:ascii="Monaco" w:hAnsi="Monaco"/>
      <w:szCs w:val="20"/>
    </w:rPr>
  </w:style>
  <w:style w:type="character" w:styleId="UnresolvedMention">
    <w:name w:val="Unresolved Mention"/>
    <w:basedOn w:val="DefaultParagraphFont"/>
    <w:uiPriority w:val="99"/>
    <w:semiHidden/>
    <w:unhideWhenUsed/>
    <w:rsid w:val="00E172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350179686">
      <w:bodyDiv w:val="1"/>
      <w:marLeft w:val="10"/>
      <w:marRight w:val="5"/>
      <w:marTop w:val="0"/>
      <w:marBottom w:val="0"/>
      <w:divBdr>
        <w:top w:val="single" w:sz="18" w:space="0" w:color="414142"/>
        <w:left w:val="none" w:sz="0" w:space="0" w:color="auto"/>
        <w:bottom w:val="none" w:sz="0" w:space="0" w:color="auto"/>
        <w:right w:val="none" w:sz="0" w:space="0" w:color="auto"/>
      </w:divBdr>
      <w:divsChild>
        <w:div w:id="675694209">
          <w:marLeft w:val="0"/>
          <w:marRight w:val="0"/>
          <w:marTop w:val="0"/>
          <w:marBottom w:val="0"/>
          <w:divBdr>
            <w:top w:val="none" w:sz="0" w:space="0" w:color="auto"/>
            <w:left w:val="none" w:sz="0" w:space="0" w:color="auto"/>
            <w:bottom w:val="none" w:sz="0" w:space="0" w:color="auto"/>
            <w:right w:val="none" w:sz="0" w:space="0" w:color="auto"/>
          </w:divBdr>
        </w:div>
      </w:divsChild>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809250291">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98154372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32871566">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2QKzMkM" TargetMode="External"/><Relationship Id="rId18" Type="http://schemas.openxmlformats.org/officeDocument/2006/relationships/hyperlink" Target="http://www.seattle.gov/self/" TargetMode="External"/><Relationship Id="rId26" Type="http://schemas.openxmlformats.org/officeDocument/2006/relationships/hyperlink" Target="https://www.seattle.gov/public-records/public-records-request-center"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ax@seattle.gov" TargetMode="External"/><Relationship Id="rId34" Type="http://schemas.openxmlformats.org/officeDocument/2006/relationships/hyperlink" Target="http://www.seattle.gov/city-purchasing-and-contracting/solicitation-and-selection-protest-protocols" TargetMode="External"/><Relationship Id="rId7" Type="http://schemas.openxmlformats.org/officeDocument/2006/relationships/settings" Target="settings.xml"/><Relationship Id="rId12" Type="http://schemas.openxmlformats.org/officeDocument/2006/relationships/hyperlink" Target="https://bit.ly/2QKzMkM" TargetMode="External"/><Relationship Id="rId17" Type="http://schemas.openxmlformats.org/officeDocument/2006/relationships/hyperlink" Target="http://www.seattle.gov/licenses/get-a-business-license/license-application-help" TargetMode="External"/><Relationship Id="rId25" Type="http://schemas.openxmlformats.org/officeDocument/2006/relationships/hyperlink" Target="http://app.leg.wa.gov/rcw/default.aspx?cite=42.56" TargetMode="External"/><Relationship Id="rId33" Type="http://schemas.openxmlformats.org/officeDocument/2006/relationships/hyperlink" Target="http://www.seattle.gov/Documents/Departments/FAS/PurchasingAndContracting/WMBE/fas-cpcs-consultant-inclusion-plan.doc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attle.gov/licenses/get-a-business-license" TargetMode="External"/><Relationship Id="rId20" Type="http://schemas.openxmlformats.org/officeDocument/2006/relationships/hyperlink" Target="http://www.seattle.gov/licenses" TargetMode="External"/><Relationship Id="rId29" Type="http://schemas.openxmlformats.org/officeDocument/2006/relationships/hyperlink" Target="mailto:polly.grow@seattle.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omwbe.wa.gov/certification/certification_dbe.shtml" TargetMode="External"/><Relationship Id="rId32" Type="http://schemas.openxmlformats.org/officeDocument/2006/relationships/hyperlink" Target="http://www.secstate.wa.gov/corps/" TargetMode="External"/><Relationship Id="rId37" Type="http://schemas.openxmlformats.org/officeDocument/2006/relationships/hyperlink" Target="http://www.seattle.gov/Documents/Departments/FAS/PurchasingAndContracting/Consulting/fas-cpcs-consultant-standard-roster-consultant-agreement.doc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it.ly/2NqcbI3" TargetMode="External"/><Relationship Id="rId23" Type="http://schemas.openxmlformats.org/officeDocument/2006/relationships/hyperlink" Target="http://www.seattle.gov/city-purchasing-and-contracting/online-business-directory" TargetMode="External"/><Relationship Id="rId28" Type="http://schemas.openxmlformats.org/officeDocument/2006/relationships/hyperlink" Target="http://www.seattle.gov/ethics/etpub/faqcontractorexplan.htm" TargetMode="External"/><Relationship Id="rId36" Type="http://schemas.openxmlformats.org/officeDocument/2006/relationships/hyperlink" Target="http://www.seattle.gov/Documents/Departments/FAS/PurchasingAndContracting/Consulting/fas-city-finance-risk-transmittal-consultant-services.docx" TargetMode="External"/><Relationship Id="rId10" Type="http://schemas.openxmlformats.org/officeDocument/2006/relationships/endnotes" Target="endnotes.xml"/><Relationship Id="rId19" Type="http://schemas.openxmlformats.org/officeDocument/2006/relationships/hyperlink" Target="mailto:rca@seattle.gov" TargetMode="External"/><Relationship Id="rId31" Type="http://schemas.openxmlformats.org/officeDocument/2006/relationships/hyperlink" Target="http://www.seattle.gov/Documents/Departments/FAS/PurchasingAndContracting/Consulting/fas-cpcs-consultant-questionnair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obd" TargetMode="External"/><Relationship Id="rId22" Type="http://schemas.openxmlformats.org/officeDocument/2006/relationships/hyperlink" Target="http://bls.dor.wa.gov/file.aspx" TargetMode="External"/><Relationship Id="rId27" Type="http://schemas.openxmlformats.org/officeDocument/2006/relationships/hyperlink" Target="http://www.seattle.gov/ethics/etpub/et_home.htm" TargetMode="External"/><Relationship Id="rId30" Type="http://schemas.openxmlformats.org/officeDocument/2006/relationships/hyperlink" Target="http://www.seattle.gov/city-purchasing-and-contracting/social-equity/background-checks" TargetMode="External"/><Relationship Id="rId35" Type="http://schemas.openxmlformats.org/officeDocument/2006/relationships/hyperlink" Target="http://www.irs.gov/pub/irs-pdf/fw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3/20/18</Revision_x0020_Date>
    <Notes0 xmlns="7f8d0c04-f502-4827-a063-349792944c7f">Update on Seattle.gov</Notes0>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Consulting</Value>
    </Unit>
    <Description0 xmlns="7f8d0c04-f502-4827-a063-349792944c7f">Mandatory form, if going through the RFP/RFQ process</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0f3f3d3b9c1db07fbf8bc96133c46031">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c6e20907c7ccded391d6e5ac8053528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4274D-F03A-4447-9C69-C09D15CED34E}">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2.xml><?xml version="1.0" encoding="utf-8"?>
<ds:datastoreItem xmlns:ds="http://schemas.openxmlformats.org/officeDocument/2006/customXml" ds:itemID="{8E132FAE-75BD-432D-9F49-8BC1924E4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2A8A2-AA66-48C6-AA84-94228CC5C601}">
  <ds:schemaRefs>
    <ds:schemaRef ds:uri="http://schemas.microsoft.com/sharepoint/v3/contenttype/forms"/>
  </ds:schemaRefs>
</ds:datastoreItem>
</file>

<file path=customXml/itemProps4.xml><?xml version="1.0" encoding="utf-8"?>
<ds:datastoreItem xmlns:ds="http://schemas.openxmlformats.org/officeDocument/2006/customXml" ds:itemID="{3BF98AE7-146B-4BC5-B526-140076B6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7035</Words>
  <Characters>40104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RFP/RFQ solicitation boilerplate</vt:lpstr>
    </vt:vector>
  </TitlesOfParts>
  <Company>city of Seattle</Company>
  <LinksUpToDate>false</LinksUpToDate>
  <CharactersWithSpaces>47045</CharactersWithSpaces>
  <SharedDoc>false</SharedDoc>
  <HLinks>
    <vt:vector size="114" baseType="variant">
      <vt:variant>
        <vt:i4>2818083</vt:i4>
      </vt:variant>
      <vt:variant>
        <vt:i4>117</vt:i4>
      </vt:variant>
      <vt:variant>
        <vt:i4>0</vt:i4>
      </vt:variant>
      <vt:variant>
        <vt:i4>5</vt:i4>
      </vt:variant>
      <vt:variant>
        <vt:lpwstr>http://www.seattle.gov/contracting</vt:lpwstr>
      </vt:variant>
      <vt:variant>
        <vt:lpwstr/>
      </vt:variant>
      <vt:variant>
        <vt:i4>458820</vt:i4>
      </vt:variant>
      <vt:variant>
        <vt:i4>102</vt:i4>
      </vt:variant>
      <vt:variant>
        <vt:i4>0</vt:i4>
      </vt:variant>
      <vt:variant>
        <vt:i4>5</vt:i4>
      </vt:variant>
      <vt:variant>
        <vt:lpwstr>http://www.secstate.wa.gov/corps/</vt:lpwstr>
      </vt:variant>
      <vt:variant>
        <vt:lpwstr/>
      </vt:variant>
      <vt:variant>
        <vt:i4>3932193</vt:i4>
      </vt:variant>
      <vt:variant>
        <vt:i4>99</vt:i4>
      </vt:variant>
      <vt:variant>
        <vt:i4>0</vt:i4>
      </vt:variant>
      <vt:variant>
        <vt:i4>5</vt:i4>
      </vt:variant>
      <vt:variant>
        <vt:lpwstr>http://www.seattle.gov/business/WithSeattle.htm</vt:lpwstr>
      </vt:variant>
      <vt:variant>
        <vt:lpwstr/>
      </vt:variant>
      <vt:variant>
        <vt:i4>8192002</vt:i4>
      </vt:variant>
      <vt:variant>
        <vt:i4>93</vt:i4>
      </vt:variant>
      <vt:variant>
        <vt:i4>0</vt:i4>
      </vt:variant>
      <vt:variant>
        <vt:i4>5</vt:i4>
      </vt:variant>
      <vt:variant>
        <vt:lpwstr>http://www.seattle.gov/ethics/etpub/et_home.htm</vt:lpwstr>
      </vt:variant>
      <vt:variant>
        <vt:lpwstr/>
      </vt:variant>
      <vt:variant>
        <vt:i4>2621485</vt:i4>
      </vt:variant>
      <vt:variant>
        <vt:i4>81</vt:i4>
      </vt:variant>
      <vt:variant>
        <vt:i4>0</vt:i4>
      </vt:variant>
      <vt:variant>
        <vt:i4>5</vt:i4>
      </vt:variant>
      <vt:variant>
        <vt:lpwstr>http://bls.dor.wa.gov/file.aspx</vt:lpwstr>
      </vt:variant>
      <vt:variant>
        <vt:lpwstr/>
      </vt:variant>
      <vt:variant>
        <vt:i4>5439515</vt:i4>
      </vt:variant>
      <vt:variant>
        <vt:i4>72</vt:i4>
      </vt:variant>
      <vt:variant>
        <vt:i4>0</vt:i4>
      </vt:variant>
      <vt:variant>
        <vt:i4>5</vt:i4>
      </vt:variant>
      <vt:variant>
        <vt:lpwstr>http://www.seattle.gov/rca/taxes/taxmain.htm</vt:lpwstr>
      </vt:variant>
      <vt:variant>
        <vt:lpwstr/>
      </vt:variant>
      <vt:variant>
        <vt:i4>6488149</vt:i4>
      </vt:variant>
      <vt:variant>
        <vt:i4>69</vt:i4>
      </vt:variant>
      <vt:variant>
        <vt:i4>0</vt:i4>
      </vt:variant>
      <vt:variant>
        <vt:i4>5</vt:i4>
      </vt:variant>
      <vt:variant>
        <vt:lpwstr>mailto:rca@seattle.gov</vt:lpwstr>
      </vt:variant>
      <vt:variant>
        <vt:lpwstr/>
      </vt:variant>
      <vt:variant>
        <vt:i4>4849736</vt:i4>
      </vt:variant>
      <vt:variant>
        <vt:i4>66</vt:i4>
      </vt:variant>
      <vt:variant>
        <vt:i4>0</vt:i4>
      </vt:variant>
      <vt:variant>
        <vt:i4>5</vt:i4>
      </vt:variant>
      <vt:variant>
        <vt:lpwstr>https://dea.seattle.gov/self/</vt:lpwstr>
      </vt:variant>
      <vt:variant>
        <vt:lpwstr/>
      </vt:variant>
      <vt:variant>
        <vt:i4>8060966</vt:i4>
      </vt:variant>
      <vt:variant>
        <vt:i4>63</vt:i4>
      </vt:variant>
      <vt:variant>
        <vt:i4>0</vt:i4>
      </vt:variant>
      <vt:variant>
        <vt:i4>5</vt:i4>
      </vt:variant>
      <vt:variant>
        <vt:lpwstr>http://www2.seattle.gov/VendorRegistration/</vt:lpwstr>
      </vt:variant>
      <vt:variant>
        <vt:lpwstr/>
      </vt:variant>
      <vt:variant>
        <vt:i4>1048631</vt:i4>
      </vt:variant>
      <vt:variant>
        <vt:i4>56</vt:i4>
      </vt:variant>
      <vt:variant>
        <vt:i4>0</vt:i4>
      </vt:variant>
      <vt:variant>
        <vt:i4>5</vt:i4>
      </vt:variant>
      <vt:variant>
        <vt:lpwstr/>
      </vt:variant>
      <vt:variant>
        <vt:lpwstr>_Toc292443399</vt:lpwstr>
      </vt:variant>
      <vt:variant>
        <vt:i4>1048631</vt:i4>
      </vt:variant>
      <vt:variant>
        <vt:i4>50</vt:i4>
      </vt:variant>
      <vt:variant>
        <vt:i4>0</vt:i4>
      </vt:variant>
      <vt:variant>
        <vt:i4>5</vt:i4>
      </vt:variant>
      <vt:variant>
        <vt:lpwstr/>
      </vt:variant>
      <vt:variant>
        <vt:lpwstr>_Toc292443398</vt:lpwstr>
      </vt:variant>
      <vt:variant>
        <vt:i4>1048631</vt:i4>
      </vt:variant>
      <vt:variant>
        <vt:i4>44</vt:i4>
      </vt:variant>
      <vt:variant>
        <vt:i4>0</vt:i4>
      </vt:variant>
      <vt:variant>
        <vt:i4>5</vt:i4>
      </vt:variant>
      <vt:variant>
        <vt:lpwstr/>
      </vt:variant>
      <vt:variant>
        <vt:lpwstr>_Toc292443397</vt:lpwstr>
      </vt:variant>
      <vt:variant>
        <vt:i4>1048631</vt:i4>
      </vt:variant>
      <vt:variant>
        <vt:i4>38</vt:i4>
      </vt:variant>
      <vt:variant>
        <vt:i4>0</vt:i4>
      </vt:variant>
      <vt:variant>
        <vt:i4>5</vt:i4>
      </vt:variant>
      <vt:variant>
        <vt:lpwstr/>
      </vt:variant>
      <vt:variant>
        <vt:lpwstr>_Toc292443396</vt:lpwstr>
      </vt:variant>
      <vt:variant>
        <vt:i4>1048631</vt:i4>
      </vt:variant>
      <vt:variant>
        <vt:i4>32</vt:i4>
      </vt:variant>
      <vt:variant>
        <vt:i4>0</vt:i4>
      </vt:variant>
      <vt:variant>
        <vt:i4>5</vt:i4>
      </vt:variant>
      <vt:variant>
        <vt:lpwstr/>
      </vt:variant>
      <vt:variant>
        <vt:lpwstr>_Toc292443395</vt:lpwstr>
      </vt:variant>
      <vt:variant>
        <vt:i4>1048631</vt:i4>
      </vt:variant>
      <vt:variant>
        <vt:i4>26</vt:i4>
      </vt:variant>
      <vt:variant>
        <vt:i4>0</vt:i4>
      </vt:variant>
      <vt:variant>
        <vt:i4>5</vt:i4>
      </vt:variant>
      <vt:variant>
        <vt:lpwstr/>
      </vt:variant>
      <vt:variant>
        <vt:lpwstr>_Toc292443394</vt:lpwstr>
      </vt:variant>
      <vt:variant>
        <vt:i4>1048631</vt:i4>
      </vt:variant>
      <vt:variant>
        <vt:i4>20</vt:i4>
      </vt:variant>
      <vt:variant>
        <vt:i4>0</vt:i4>
      </vt:variant>
      <vt:variant>
        <vt:i4>5</vt:i4>
      </vt:variant>
      <vt:variant>
        <vt:lpwstr/>
      </vt:variant>
      <vt:variant>
        <vt:lpwstr>_Toc292443393</vt:lpwstr>
      </vt:variant>
      <vt:variant>
        <vt:i4>1048631</vt:i4>
      </vt:variant>
      <vt:variant>
        <vt:i4>14</vt:i4>
      </vt:variant>
      <vt:variant>
        <vt:i4>0</vt:i4>
      </vt:variant>
      <vt:variant>
        <vt:i4>5</vt:i4>
      </vt:variant>
      <vt:variant>
        <vt:lpwstr/>
      </vt:variant>
      <vt:variant>
        <vt:lpwstr>_Toc292443392</vt:lpwstr>
      </vt:variant>
      <vt:variant>
        <vt:i4>1048631</vt:i4>
      </vt:variant>
      <vt:variant>
        <vt:i4>8</vt:i4>
      </vt:variant>
      <vt:variant>
        <vt:i4>0</vt:i4>
      </vt:variant>
      <vt:variant>
        <vt:i4>5</vt:i4>
      </vt:variant>
      <vt:variant>
        <vt:lpwstr/>
      </vt:variant>
      <vt:variant>
        <vt:lpwstr>_Toc292443391</vt:lpwstr>
      </vt:variant>
      <vt:variant>
        <vt:i4>1048631</vt:i4>
      </vt:variant>
      <vt:variant>
        <vt:i4>2</vt:i4>
      </vt:variant>
      <vt:variant>
        <vt:i4>0</vt:i4>
      </vt:variant>
      <vt:variant>
        <vt:i4>5</vt:i4>
      </vt:variant>
      <vt:variant>
        <vt:lpwstr/>
      </vt:variant>
      <vt:variant>
        <vt:lpwstr>_Toc292443390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RFP/RFQ solicitation boilerplate</dc:title>
  <dc:creator>Default</dc:creator>
  <cp:lastModifiedBy>Wong, Carol</cp:lastModifiedBy>
  <cp:revision>2</cp:revision>
  <cp:lastPrinted>2017-04-19T19:42:00Z</cp:lastPrinted>
  <dcterms:created xsi:type="dcterms:W3CDTF">2018-09-20T22:05:00Z</dcterms:created>
  <dcterms:modified xsi:type="dcterms:W3CDTF">2018-09-20T22:05:00Z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y fmtid="{D5CDD505-2E9C-101B-9397-08002B2CF9AE}" pid="3" name="ContentTypeId">
    <vt:lpwstr>0x01010049DD15A9F8F58147AE8BA49DD5CB0118</vt:lpwstr>
  </property>
</Properties>
</file>