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25443" w14:textId="233AAB1A" w:rsidR="003F6255" w:rsidRPr="00FA26EE" w:rsidRDefault="00747987" w:rsidP="00FA26EE">
      <w:pPr>
        <w:tabs>
          <w:tab w:val="left" w:pos="8280"/>
        </w:tabs>
        <w:ind w:left="1080" w:right="1080" w:firstLine="1800"/>
        <w:rPr>
          <w:rFonts w:asciiTheme="minorHAnsi" w:hAnsiTheme="minorHAnsi" w:cstheme="minorHAnsi"/>
          <w:b/>
          <w:sz w:val="56"/>
        </w:rPr>
      </w:pPr>
      <w:r>
        <w:rPr>
          <w:noProof/>
        </w:rPr>
        <w:drawing>
          <wp:anchor distT="0" distB="0" distL="114300" distR="114300" simplePos="0" relativeHeight="251658240" behindDoc="0" locked="0" layoutInCell="1" allowOverlap="1" wp14:anchorId="067D5CB7" wp14:editId="2B3C2AA6">
            <wp:simplePos x="0" y="0"/>
            <wp:positionH relativeFrom="column">
              <wp:posOffset>0</wp:posOffset>
            </wp:positionH>
            <wp:positionV relativeFrom="paragraph">
              <wp:posOffset>-1</wp:posOffset>
            </wp:positionV>
            <wp:extent cx="1013460" cy="998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ef-sealth-head 2017 new.jpg"/>
                    <pic:cNvPicPr/>
                  </pic:nvPicPr>
                  <pic:blipFill>
                    <a:blip r:embed="rId11"/>
                    <a:stretch>
                      <a:fillRect/>
                    </a:stretch>
                  </pic:blipFill>
                  <pic:spPr>
                    <a:xfrm>
                      <a:off x="0" y="0"/>
                      <a:ext cx="1017650" cy="1002573"/>
                    </a:xfrm>
                    <a:prstGeom prst="rect">
                      <a:avLst/>
                    </a:prstGeom>
                  </pic:spPr>
                </pic:pic>
              </a:graphicData>
            </a:graphic>
            <wp14:sizeRelH relativeFrom="margin">
              <wp14:pctWidth>0</wp14:pctWidth>
            </wp14:sizeRelH>
            <wp14:sizeRelV relativeFrom="margin">
              <wp14:pctHeight>0</wp14:pctHeight>
            </wp14:sizeRelV>
          </wp:anchor>
        </w:drawing>
      </w:r>
      <w:r w:rsidR="00FA26EE">
        <w:rPr>
          <w:b/>
          <w:sz w:val="56"/>
          <w:szCs w:val="56"/>
        </w:rPr>
        <w:t xml:space="preserve">   </w:t>
      </w:r>
      <w:r w:rsidR="003F6255" w:rsidRPr="00FA26EE">
        <w:rPr>
          <w:rFonts w:asciiTheme="minorHAnsi" w:hAnsiTheme="minorHAnsi" w:cstheme="minorHAnsi"/>
          <w:b/>
          <w:sz w:val="56"/>
          <w:szCs w:val="56"/>
        </w:rPr>
        <w:t>City of Seattle</w:t>
      </w:r>
    </w:p>
    <w:p w14:paraId="73C25444" w14:textId="77777777" w:rsidR="00434BE7" w:rsidRPr="00FA26EE" w:rsidRDefault="00434BE7" w:rsidP="00AD273A">
      <w:pPr>
        <w:tabs>
          <w:tab w:val="left" w:pos="8280"/>
        </w:tabs>
        <w:ind w:left="1260" w:right="1080"/>
        <w:jc w:val="center"/>
        <w:rPr>
          <w:rFonts w:asciiTheme="minorHAnsi" w:hAnsiTheme="minorHAnsi" w:cstheme="minorHAnsi"/>
          <w:b/>
          <w:sz w:val="22"/>
          <w:szCs w:val="22"/>
        </w:rPr>
      </w:pPr>
    </w:p>
    <w:p w14:paraId="73C25445" w14:textId="77777777" w:rsidR="00434BE7" w:rsidRPr="00FA26EE" w:rsidRDefault="00434BE7" w:rsidP="00AD273A">
      <w:pPr>
        <w:tabs>
          <w:tab w:val="left" w:pos="8280"/>
        </w:tabs>
        <w:ind w:left="1260" w:right="1080"/>
        <w:jc w:val="center"/>
        <w:rPr>
          <w:rFonts w:asciiTheme="minorHAnsi" w:hAnsiTheme="minorHAnsi" w:cstheme="minorHAnsi"/>
          <w:b/>
          <w:sz w:val="22"/>
          <w:szCs w:val="22"/>
        </w:rPr>
      </w:pPr>
    </w:p>
    <w:p w14:paraId="73C25446" w14:textId="77777777" w:rsidR="00AD273A" w:rsidRPr="00FA26EE" w:rsidRDefault="00D02775" w:rsidP="002A0227">
      <w:pPr>
        <w:jc w:val="center"/>
        <w:rPr>
          <w:rFonts w:asciiTheme="minorHAnsi" w:hAnsiTheme="minorHAnsi" w:cstheme="minorHAnsi"/>
          <w:b/>
          <w:color w:val="31849B"/>
          <w:sz w:val="40"/>
          <w:szCs w:val="40"/>
        </w:rPr>
      </w:pPr>
      <w:r w:rsidRPr="00FA26EE">
        <w:rPr>
          <w:rFonts w:asciiTheme="minorHAnsi" w:hAnsiTheme="minorHAnsi" w:cstheme="minorHAnsi"/>
          <w:b/>
          <w:color w:val="31849B"/>
          <w:sz w:val="40"/>
          <w:szCs w:val="40"/>
        </w:rPr>
        <w:t>REQUEST FOR PROPOSALS</w:t>
      </w:r>
    </w:p>
    <w:p w14:paraId="73C25449" w14:textId="77777777" w:rsidR="00BD0AE2" w:rsidRPr="00FA26EE" w:rsidRDefault="00BD0AE2" w:rsidP="002A0227">
      <w:pPr>
        <w:jc w:val="center"/>
        <w:rPr>
          <w:rFonts w:asciiTheme="minorHAnsi" w:hAnsiTheme="minorHAnsi" w:cstheme="minorHAnsi"/>
          <w:b/>
          <w:color w:val="31849B"/>
          <w:sz w:val="40"/>
          <w:szCs w:val="40"/>
        </w:rPr>
      </w:pPr>
    </w:p>
    <w:p w14:paraId="73C2544A" w14:textId="77777777" w:rsidR="00B777E9" w:rsidRPr="00FA26EE" w:rsidRDefault="00B777E9" w:rsidP="002A0227">
      <w:pPr>
        <w:jc w:val="center"/>
        <w:rPr>
          <w:rFonts w:asciiTheme="minorHAnsi" w:hAnsiTheme="minorHAnsi" w:cstheme="minorHAnsi"/>
          <w:b/>
          <w:color w:val="31849B"/>
          <w:sz w:val="40"/>
          <w:szCs w:val="40"/>
        </w:rPr>
      </w:pPr>
      <w:r w:rsidRPr="00FA26EE">
        <w:rPr>
          <w:rFonts w:asciiTheme="minorHAnsi" w:hAnsiTheme="minorHAnsi" w:cstheme="minorHAnsi"/>
          <w:b/>
          <w:color w:val="31849B"/>
          <w:sz w:val="40"/>
          <w:szCs w:val="40"/>
        </w:rPr>
        <w:t>Consultant Contract</w:t>
      </w:r>
    </w:p>
    <w:p w14:paraId="73C2544B" w14:textId="77777777" w:rsidR="00434BE7" w:rsidRPr="00FA26EE" w:rsidRDefault="00434BE7" w:rsidP="002A0227">
      <w:pPr>
        <w:jc w:val="center"/>
        <w:rPr>
          <w:rFonts w:asciiTheme="minorHAnsi" w:hAnsiTheme="minorHAnsi" w:cstheme="minorHAnsi"/>
          <w:b/>
          <w:sz w:val="20"/>
          <w:szCs w:val="20"/>
        </w:rPr>
      </w:pPr>
    </w:p>
    <w:p w14:paraId="70A1BD9F" w14:textId="77777777" w:rsidR="00084B80" w:rsidRPr="00FA26EE" w:rsidRDefault="00D02775" w:rsidP="002A0227">
      <w:pPr>
        <w:jc w:val="center"/>
        <w:rPr>
          <w:rFonts w:asciiTheme="minorHAnsi" w:hAnsiTheme="minorHAnsi" w:cstheme="minorHAnsi"/>
          <w:b/>
          <w:sz w:val="32"/>
          <w:szCs w:val="32"/>
        </w:rPr>
      </w:pPr>
      <w:r w:rsidRPr="00FA26EE">
        <w:rPr>
          <w:rFonts w:asciiTheme="minorHAnsi" w:hAnsiTheme="minorHAnsi" w:cstheme="minorHAnsi"/>
          <w:b/>
          <w:sz w:val="32"/>
          <w:szCs w:val="32"/>
        </w:rPr>
        <w:t xml:space="preserve">Project Title: </w:t>
      </w:r>
      <w:r w:rsidR="00A43B6F" w:rsidRPr="00FA26EE">
        <w:rPr>
          <w:rFonts w:asciiTheme="minorHAnsi" w:hAnsiTheme="minorHAnsi" w:cstheme="minorHAnsi"/>
          <w:b/>
          <w:sz w:val="32"/>
          <w:szCs w:val="32"/>
        </w:rPr>
        <w:t>King County</w:t>
      </w:r>
      <w:r w:rsidR="00BF2DAA" w:rsidRPr="00FA26EE">
        <w:rPr>
          <w:rFonts w:asciiTheme="minorHAnsi" w:hAnsiTheme="minorHAnsi" w:cstheme="minorHAnsi"/>
          <w:b/>
          <w:sz w:val="32"/>
          <w:szCs w:val="32"/>
        </w:rPr>
        <w:t xml:space="preserve"> Regional Homelessness </w:t>
      </w:r>
    </w:p>
    <w:p w14:paraId="73C2544C" w14:textId="4BCF73FE" w:rsidR="00D02775" w:rsidRPr="00FA26EE" w:rsidRDefault="00BF2DAA" w:rsidP="002A0227">
      <w:pPr>
        <w:jc w:val="center"/>
        <w:rPr>
          <w:rFonts w:asciiTheme="minorHAnsi" w:hAnsiTheme="minorHAnsi" w:cstheme="minorHAnsi"/>
          <w:b/>
          <w:sz w:val="32"/>
          <w:szCs w:val="32"/>
        </w:rPr>
      </w:pPr>
      <w:r w:rsidRPr="00FA26EE">
        <w:rPr>
          <w:rFonts w:asciiTheme="minorHAnsi" w:hAnsiTheme="minorHAnsi" w:cstheme="minorHAnsi"/>
          <w:b/>
          <w:sz w:val="32"/>
          <w:szCs w:val="32"/>
        </w:rPr>
        <w:t>Authority</w:t>
      </w:r>
      <w:r w:rsidR="002F3D53" w:rsidRPr="00FA26EE">
        <w:rPr>
          <w:rFonts w:asciiTheme="minorHAnsi" w:hAnsiTheme="minorHAnsi" w:cstheme="minorHAnsi"/>
          <w:b/>
          <w:sz w:val="32"/>
          <w:szCs w:val="32"/>
        </w:rPr>
        <w:t xml:space="preserve"> CEO Candidate List </w:t>
      </w:r>
      <w:r w:rsidR="00406F2E" w:rsidRPr="00FA26EE">
        <w:rPr>
          <w:rFonts w:asciiTheme="minorHAnsi" w:hAnsiTheme="minorHAnsi" w:cstheme="minorHAnsi"/>
          <w:b/>
          <w:sz w:val="32"/>
          <w:szCs w:val="32"/>
        </w:rPr>
        <w:t>Creation</w:t>
      </w:r>
    </w:p>
    <w:p w14:paraId="73C2544D" w14:textId="77777777" w:rsidR="00434BE7" w:rsidRPr="00FA26EE" w:rsidRDefault="00434BE7" w:rsidP="002A0227">
      <w:pPr>
        <w:jc w:val="center"/>
        <w:rPr>
          <w:rFonts w:asciiTheme="minorHAnsi" w:hAnsiTheme="minorHAnsi" w:cstheme="minorHAnsi"/>
          <w:b/>
          <w:sz w:val="20"/>
          <w:szCs w:val="20"/>
        </w:rPr>
      </w:pPr>
    </w:p>
    <w:p w14:paraId="73C2544E" w14:textId="77777777" w:rsidR="00503828" w:rsidRPr="00FA26EE" w:rsidRDefault="00503828" w:rsidP="00503828">
      <w:pPr>
        <w:jc w:val="center"/>
        <w:rPr>
          <w:rFonts w:asciiTheme="minorHAnsi" w:hAnsiTheme="minorHAnsi" w:cstheme="minorHAnsi"/>
          <w:b/>
          <w:color w:val="31849B"/>
          <w:sz w:val="40"/>
          <w:szCs w:val="40"/>
        </w:rPr>
      </w:pPr>
      <w:r w:rsidRPr="00FA26EE">
        <w:rPr>
          <w:rFonts w:asciiTheme="minorHAnsi" w:hAnsiTheme="minorHAnsi" w:cstheme="minorHAnsi"/>
          <w:b/>
          <w:color w:val="31849B"/>
          <w:sz w:val="40"/>
          <w:szCs w:val="40"/>
        </w:rPr>
        <w:t xml:space="preserve">Procurement Schedule </w:t>
      </w:r>
    </w:p>
    <w:p w14:paraId="73C2544F" w14:textId="77777777" w:rsidR="00503828" w:rsidRPr="003F6255" w:rsidRDefault="00503828" w:rsidP="00192B70">
      <w:pPr>
        <w:pStyle w:val="Caption"/>
        <w:jc w:val="center"/>
        <w:rPr>
          <w:rFonts w:ascii="Arial" w:hAnsi="Arial" w:cs="Arial"/>
          <w:b w:val="0"/>
          <w:sz w:val="20"/>
          <w:szCs w:val="20"/>
        </w:rPr>
      </w:pPr>
      <w:r w:rsidRPr="00DD6EC7">
        <w:rPr>
          <w:color w:val="365F91"/>
          <w:sz w:val="20"/>
          <w:szCs w:val="20"/>
        </w:rPr>
        <w:t xml:space="preserve">Table 1: </w:t>
      </w:r>
      <w:r>
        <w:rPr>
          <w:color w:val="365F91"/>
          <w:sz w:val="20"/>
          <w:szCs w:val="20"/>
        </w:rPr>
        <w:t>Procurement Schedule</w:t>
      </w:r>
    </w:p>
    <w:tbl>
      <w:tblPr>
        <w:tblW w:w="6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2402"/>
      </w:tblGrid>
      <w:tr w:rsidR="004B26C3" w:rsidRPr="003F6255" w14:paraId="73C25452" w14:textId="77777777" w:rsidTr="3F6CAAFC">
        <w:trPr>
          <w:jc w:val="center"/>
        </w:trPr>
        <w:tc>
          <w:tcPr>
            <w:tcW w:w="4166" w:type="dxa"/>
          </w:tcPr>
          <w:p w14:paraId="73C25450" w14:textId="77777777" w:rsidR="004B26C3" w:rsidRPr="00FA26EE" w:rsidRDefault="004B26C3" w:rsidP="00A87042">
            <w:pPr>
              <w:jc w:val="center"/>
              <w:rPr>
                <w:rFonts w:asciiTheme="minorHAnsi" w:hAnsiTheme="minorHAnsi" w:cstheme="minorHAnsi"/>
                <w:b/>
                <w:sz w:val="22"/>
                <w:szCs w:val="22"/>
              </w:rPr>
            </w:pPr>
            <w:r w:rsidRPr="00FA26EE">
              <w:rPr>
                <w:rFonts w:asciiTheme="minorHAnsi" w:hAnsiTheme="minorHAnsi" w:cstheme="minorHAnsi"/>
                <w:b/>
                <w:sz w:val="22"/>
                <w:szCs w:val="22"/>
              </w:rPr>
              <w:t>Schedule of Events</w:t>
            </w:r>
          </w:p>
        </w:tc>
        <w:tc>
          <w:tcPr>
            <w:tcW w:w="2402" w:type="dxa"/>
          </w:tcPr>
          <w:p w14:paraId="73C25451" w14:textId="77777777" w:rsidR="004B26C3" w:rsidRPr="00FA26EE" w:rsidRDefault="004B26C3" w:rsidP="00A87042">
            <w:pPr>
              <w:jc w:val="center"/>
              <w:rPr>
                <w:rFonts w:asciiTheme="minorHAnsi" w:hAnsiTheme="minorHAnsi" w:cstheme="minorHAnsi"/>
                <w:b/>
                <w:sz w:val="22"/>
                <w:szCs w:val="22"/>
              </w:rPr>
            </w:pPr>
            <w:r w:rsidRPr="00FA26EE">
              <w:rPr>
                <w:rFonts w:asciiTheme="minorHAnsi" w:hAnsiTheme="minorHAnsi" w:cstheme="minorHAnsi"/>
                <w:b/>
                <w:sz w:val="22"/>
                <w:szCs w:val="22"/>
              </w:rPr>
              <w:t>Date</w:t>
            </w:r>
            <w:r w:rsidR="00AB6227" w:rsidRPr="00FA26EE">
              <w:rPr>
                <w:rFonts w:asciiTheme="minorHAnsi" w:hAnsiTheme="minorHAnsi" w:cstheme="minorHAnsi"/>
                <w:b/>
                <w:sz w:val="22"/>
                <w:szCs w:val="22"/>
              </w:rPr>
              <w:t>/Time</w:t>
            </w:r>
          </w:p>
        </w:tc>
      </w:tr>
      <w:tr w:rsidR="004B26C3" w:rsidRPr="003F6255" w14:paraId="73C25455" w14:textId="77777777" w:rsidTr="3F6CAAFC">
        <w:trPr>
          <w:jc w:val="center"/>
        </w:trPr>
        <w:tc>
          <w:tcPr>
            <w:tcW w:w="4166" w:type="dxa"/>
          </w:tcPr>
          <w:p w14:paraId="73C25453" w14:textId="77777777" w:rsidR="004B26C3" w:rsidRPr="00FA26EE" w:rsidRDefault="004B26C3" w:rsidP="00BD0AE2">
            <w:pPr>
              <w:jc w:val="center"/>
              <w:rPr>
                <w:rFonts w:asciiTheme="minorHAnsi" w:hAnsiTheme="minorHAnsi" w:cstheme="minorHAnsi"/>
                <w:sz w:val="22"/>
                <w:szCs w:val="22"/>
              </w:rPr>
            </w:pPr>
            <w:r w:rsidRPr="00FA26EE">
              <w:rPr>
                <w:rFonts w:asciiTheme="minorHAnsi" w:hAnsiTheme="minorHAnsi" w:cstheme="minorHAnsi"/>
                <w:sz w:val="22"/>
                <w:szCs w:val="22"/>
              </w:rPr>
              <w:t xml:space="preserve">Solicitation Release </w:t>
            </w:r>
          </w:p>
        </w:tc>
        <w:tc>
          <w:tcPr>
            <w:tcW w:w="2402" w:type="dxa"/>
            <w:shd w:val="clear" w:color="auto" w:fill="auto"/>
          </w:tcPr>
          <w:p w14:paraId="73C25454" w14:textId="147571F9" w:rsidR="004B26C3" w:rsidRPr="00FA26EE" w:rsidRDefault="4098C086" w:rsidP="00F708B8">
            <w:pPr>
              <w:spacing w:line="259" w:lineRule="auto"/>
              <w:jc w:val="center"/>
              <w:rPr>
                <w:rFonts w:asciiTheme="minorHAnsi" w:hAnsiTheme="minorHAnsi" w:cstheme="minorHAnsi"/>
                <w:sz w:val="22"/>
                <w:szCs w:val="22"/>
              </w:rPr>
            </w:pPr>
            <w:r w:rsidRPr="00FA26EE">
              <w:rPr>
                <w:rFonts w:asciiTheme="minorHAnsi" w:hAnsiTheme="minorHAnsi" w:cstheme="minorHAnsi"/>
                <w:sz w:val="22"/>
                <w:szCs w:val="22"/>
              </w:rPr>
              <w:t>February 1, 2020</w:t>
            </w:r>
          </w:p>
        </w:tc>
      </w:tr>
      <w:tr w:rsidR="004B26C3" w:rsidRPr="003F6255" w14:paraId="73C25459" w14:textId="77777777" w:rsidTr="3F6CAAFC">
        <w:trPr>
          <w:jc w:val="center"/>
        </w:trPr>
        <w:tc>
          <w:tcPr>
            <w:tcW w:w="4166" w:type="dxa"/>
          </w:tcPr>
          <w:p w14:paraId="73C25456" w14:textId="4E9AA51A" w:rsidR="004B26C3" w:rsidRPr="00FA26EE" w:rsidRDefault="004B26C3" w:rsidP="009B796E">
            <w:pPr>
              <w:jc w:val="center"/>
              <w:rPr>
                <w:rFonts w:asciiTheme="minorHAnsi" w:hAnsiTheme="minorHAnsi" w:cstheme="minorHAnsi"/>
                <w:sz w:val="22"/>
                <w:szCs w:val="22"/>
              </w:rPr>
            </w:pPr>
            <w:r w:rsidRPr="00FA26EE">
              <w:rPr>
                <w:rFonts w:asciiTheme="minorHAnsi" w:hAnsiTheme="minorHAnsi" w:cstheme="minorHAnsi"/>
                <w:sz w:val="22"/>
                <w:szCs w:val="22"/>
              </w:rPr>
              <w:t>Optional Pre-Submittal Conference</w:t>
            </w:r>
          </w:p>
          <w:p w14:paraId="73C25457" w14:textId="59F923FC" w:rsidR="00AB6227" w:rsidRPr="00FA26EE" w:rsidRDefault="00474BB9" w:rsidP="3F6CAAFC">
            <w:pPr>
              <w:jc w:val="center"/>
              <w:rPr>
                <w:rFonts w:asciiTheme="minorHAnsi" w:hAnsiTheme="minorHAnsi" w:cstheme="minorHAnsi"/>
                <w:color w:val="FF0000"/>
                <w:sz w:val="22"/>
                <w:szCs w:val="22"/>
              </w:rPr>
            </w:pPr>
            <w:r w:rsidRPr="00FA26EE">
              <w:rPr>
                <w:rFonts w:asciiTheme="minorHAnsi" w:hAnsiTheme="minorHAnsi" w:cstheme="minorHAnsi"/>
                <w:sz w:val="22"/>
                <w:szCs w:val="22"/>
              </w:rPr>
              <w:t>700</w:t>
            </w:r>
            <w:r w:rsidR="0003168C" w:rsidRPr="00FA26EE">
              <w:rPr>
                <w:rFonts w:asciiTheme="minorHAnsi" w:hAnsiTheme="minorHAnsi" w:cstheme="minorHAnsi"/>
                <w:sz w:val="22"/>
                <w:szCs w:val="22"/>
              </w:rPr>
              <w:t xml:space="preserve"> 5</w:t>
            </w:r>
            <w:r w:rsidR="0003168C" w:rsidRPr="00FA26EE">
              <w:rPr>
                <w:rFonts w:asciiTheme="minorHAnsi" w:hAnsiTheme="minorHAnsi" w:cstheme="minorHAnsi"/>
                <w:sz w:val="22"/>
                <w:szCs w:val="22"/>
                <w:vertAlign w:val="superscript"/>
              </w:rPr>
              <w:t>th</w:t>
            </w:r>
            <w:r w:rsidR="0003168C" w:rsidRPr="00FA26EE">
              <w:rPr>
                <w:rFonts w:asciiTheme="minorHAnsi" w:hAnsiTheme="minorHAnsi" w:cstheme="minorHAnsi"/>
                <w:sz w:val="22"/>
                <w:szCs w:val="22"/>
              </w:rPr>
              <w:t xml:space="preserve"> Avenue</w:t>
            </w:r>
            <w:r w:rsidRPr="00FA26EE">
              <w:rPr>
                <w:rFonts w:asciiTheme="minorHAnsi" w:hAnsiTheme="minorHAnsi" w:cstheme="minorHAnsi"/>
                <w:sz w:val="22"/>
                <w:szCs w:val="22"/>
              </w:rPr>
              <w:t>, Suite 5500, Seattle, WA 98104</w:t>
            </w:r>
          </w:p>
        </w:tc>
        <w:tc>
          <w:tcPr>
            <w:tcW w:w="2402" w:type="dxa"/>
            <w:shd w:val="clear" w:color="auto" w:fill="auto"/>
          </w:tcPr>
          <w:p w14:paraId="616C4279" w14:textId="77777777" w:rsidR="004B26C3" w:rsidRDefault="008338F5" w:rsidP="00A87042">
            <w:pPr>
              <w:jc w:val="center"/>
              <w:rPr>
                <w:rFonts w:asciiTheme="minorHAnsi" w:hAnsiTheme="minorHAnsi" w:cstheme="minorHAnsi"/>
                <w:sz w:val="22"/>
                <w:szCs w:val="22"/>
              </w:rPr>
            </w:pPr>
            <w:r w:rsidRPr="00FA26EE">
              <w:rPr>
                <w:rFonts w:asciiTheme="minorHAnsi" w:hAnsiTheme="minorHAnsi" w:cstheme="minorHAnsi"/>
                <w:sz w:val="22"/>
                <w:szCs w:val="22"/>
              </w:rPr>
              <w:t xml:space="preserve">February </w:t>
            </w:r>
            <w:r w:rsidR="00E933E3" w:rsidRPr="00FA26EE">
              <w:rPr>
                <w:rFonts w:asciiTheme="minorHAnsi" w:hAnsiTheme="minorHAnsi" w:cstheme="minorHAnsi"/>
                <w:sz w:val="22"/>
                <w:szCs w:val="22"/>
              </w:rPr>
              <w:t>12, 2020</w:t>
            </w:r>
          </w:p>
          <w:p w14:paraId="73C25458" w14:textId="51EFC55F" w:rsidR="000F0598" w:rsidRPr="00FA26EE" w:rsidRDefault="000F0598" w:rsidP="00A87042">
            <w:pPr>
              <w:jc w:val="center"/>
              <w:rPr>
                <w:rFonts w:asciiTheme="minorHAnsi" w:hAnsiTheme="minorHAnsi" w:cstheme="minorHAnsi"/>
                <w:sz w:val="22"/>
                <w:szCs w:val="22"/>
              </w:rPr>
            </w:pPr>
            <w:r>
              <w:rPr>
                <w:rFonts w:asciiTheme="minorHAnsi" w:hAnsiTheme="minorHAnsi" w:cstheme="minorHAnsi"/>
                <w:sz w:val="22"/>
                <w:szCs w:val="22"/>
              </w:rPr>
              <w:t>11:00 a.m. – 1:00 p.m.</w:t>
            </w:r>
          </w:p>
        </w:tc>
      </w:tr>
      <w:tr w:rsidR="004B26C3" w:rsidRPr="003F6255" w14:paraId="73C2545C" w14:textId="77777777" w:rsidTr="3F6CAAFC">
        <w:trPr>
          <w:jc w:val="center"/>
        </w:trPr>
        <w:tc>
          <w:tcPr>
            <w:tcW w:w="4166" w:type="dxa"/>
          </w:tcPr>
          <w:p w14:paraId="73C2545A" w14:textId="77777777" w:rsidR="004B26C3" w:rsidRPr="00FA26EE" w:rsidRDefault="004B26C3" w:rsidP="00A87042">
            <w:pPr>
              <w:jc w:val="center"/>
              <w:rPr>
                <w:rFonts w:asciiTheme="minorHAnsi" w:hAnsiTheme="minorHAnsi" w:cstheme="minorHAnsi"/>
                <w:sz w:val="22"/>
                <w:szCs w:val="22"/>
              </w:rPr>
            </w:pPr>
            <w:r w:rsidRPr="00FA26EE">
              <w:rPr>
                <w:rFonts w:asciiTheme="minorHAnsi" w:hAnsiTheme="minorHAnsi" w:cstheme="minorHAnsi"/>
                <w:sz w:val="22"/>
                <w:szCs w:val="22"/>
              </w:rPr>
              <w:t>Deadline for Questions</w:t>
            </w:r>
          </w:p>
        </w:tc>
        <w:tc>
          <w:tcPr>
            <w:tcW w:w="2402" w:type="dxa"/>
            <w:shd w:val="clear" w:color="auto" w:fill="auto"/>
          </w:tcPr>
          <w:p w14:paraId="73C2545B" w14:textId="598A5443" w:rsidR="004B26C3" w:rsidRPr="00FA26EE" w:rsidRDefault="001C0043" w:rsidP="00A87042">
            <w:pPr>
              <w:jc w:val="center"/>
              <w:rPr>
                <w:rFonts w:asciiTheme="minorHAnsi" w:hAnsiTheme="minorHAnsi" w:cstheme="minorHAnsi"/>
                <w:sz w:val="22"/>
                <w:szCs w:val="22"/>
              </w:rPr>
            </w:pPr>
            <w:r w:rsidRPr="00FA26EE">
              <w:rPr>
                <w:rFonts w:asciiTheme="minorHAnsi" w:hAnsiTheme="minorHAnsi" w:cstheme="minorHAnsi"/>
                <w:sz w:val="22"/>
                <w:szCs w:val="22"/>
              </w:rPr>
              <w:t>February 28, 2020</w:t>
            </w:r>
          </w:p>
        </w:tc>
      </w:tr>
      <w:tr w:rsidR="004B26C3" w:rsidRPr="003F6255" w14:paraId="73C2545F" w14:textId="77777777" w:rsidTr="3F6CAAFC">
        <w:trPr>
          <w:jc w:val="center"/>
        </w:trPr>
        <w:tc>
          <w:tcPr>
            <w:tcW w:w="4166" w:type="dxa"/>
          </w:tcPr>
          <w:p w14:paraId="73C2545D" w14:textId="77777777" w:rsidR="004B26C3" w:rsidRPr="00FA26EE" w:rsidRDefault="004B26C3" w:rsidP="00BA683E">
            <w:pPr>
              <w:jc w:val="center"/>
              <w:rPr>
                <w:rFonts w:asciiTheme="minorHAnsi" w:hAnsiTheme="minorHAnsi" w:cstheme="minorHAnsi"/>
                <w:sz w:val="22"/>
                <w:szCs w:val="22"/>
              </w:rPr>
            </w:pPr>
            <w:r w:rsidRPr="00FA26EE">
              <w:rPr>
                <w:rFonts w:asciiTheme="minorHAnsi" w:hAnsiTheme="minorHAnsi" w:cstheme="minorHAnsi"/>
                <w:sz w:val="22"/>
                <w:szCs w:val="22"/>
              </w:rPr>
              <w:t>Response Deadline</w:t>
            </w:r>
          </w:p>
        </w:tc>
        <w:tc>
          <w:tcPr>
            <w:tcW w:w="2402" w:type="dxa"/>
            <w:shd w:val="clear" w:color="auto" w:fill="auto"/>
          </w:tcPr>
          <w:p w14:paraId="73C2545E" w14:textId="4A55F38E" w:rsidR="004B26C3" w:rsidRPr="00FA26EE" w:rsidRDefault="00EA41A4" w:rsidP="00A87042">
            <w:pPr>
              <w:jc w:val="center"/>
              <w:rPr>
                <w:rFonts w:asciiTheme="minorHAnsi" w:hAnsiTheme="minorHAnsi" w:cstheme="minorHAnsi"/>
                <w:sz w:val="22"/>
                <w:szCs w:val="22"/>
              </w:rPr>
            </w:pPr>
            <w:r w:rsidRPr="00FA26EE">
              <w:rPr>
                <w:rFonts w:asciiTheme="minorHAnsi" w:hAnsiTheme="minorHAnsi" w:cstheme="minorHAnsi"/>
                <w:sz w:val="22"/>
                <w:szCs w:val="22"/>
              </w:rPr>
              <w:t>March 18, 2020</w:t>
            </w:r>
            <w:r w:rsidR="00FA26EE">
              <w:rPr>
                <w:rFonts w:asciiTheme="minorHAnsi" w:hAnsiTheme="minorHAnsi" w:cstheme="minorHAnsi"/>
                <w:sz w:val="22"/>
                <w:szCs w:val="22"/>
              </w:rPr>
              <w:t xml:space="preserve"> at 4:00 p.m. Pacific Time</w:t>
            </w:r>
          </w:p>
        </w:tc>
      </w:tr>
      <w:tr w:rsidR="004B26C3" w:rsidRPr="003F6255" w14:paraId="73C25462" w14:textId="77777777" w:rsidTr="3F6CAAFC">
        <w:trPr>
          <w:jc w:val="center"/>
        </w:trPr>
        <w:tc>
          <w:tcPr>
            <w:tcW w:w="4166" w:type="dxa"/>
          </w:tcPr>
          <w:p w14:paraId="73C25460" w14:textId="78A20D09" w:rsidR="004B26C3" w:rsidRPr="00FA26EE" w:rsidRDefault="004B26C3" w:rsidP="00A87042">
            <w:pPr>
              <w:jc w:val="center"/>
              <w:rPr>
                <w:rFonts w:asciiTheme="minorHAnsi" w:hAnsiTheme="minorHAnsi" w:cstheme="minorHAnsi"/>
                <w:sz w:val="22"/>
                <w:szCs w:val="22"/>
              </w:rPr>
            </w:pPr>
            <w:r w:rsidRPr="00FA26EE">
              <w:rPr>
                <w:rFonts w:asciiTheme="minorHAnsi" w:hAnsiTheme="minorHAnsi" w:cstheme="minorHAnsi"/>
                <w:sz w:val="22"/>
                <w:szCs w:val="22"/>
              </w:rPr>
              <w:t xml:space="preserve"> Interviews </w:t>
            </w:r>
          </w:p>
        </w:tc>
        <w:tc>
          <w:tcPr>
            <w:tcW w:w="2402" w:type="dxa"/>
            <w:shd w:val="clear" w:color="auto" w:fill="auto"/>
          </w:tcPr>
          <w:p w14:paraId="73C25461" w14:textId="64C98A76" w:rsidR="004B26C3" w:rsidRPr="00FA26EE" w:rsidRDefault="00B8461A" w:rsidP="00A87042">
            <w:pPr>
              <w:jc w:val="center"/>
              <w:rPr>
                <w:rFonts w:asciiTheme="minorHAnsi" w:hAnsiTheme="minorHAnsi" w:cstheme="minorHAnsi"/>
                <w:sz w:val="22"/>
                <w:szCs w:val="22"/>
              </w:rPr>
            </w:pPr>
            <w:r w:rsidRPr="00FA26EE">
              <w:rPr>
                <w:rFonts w:asciiTheme="minorHAnsi" w:hAnsiTheme="minorHAnsi" w:cstheme="minorHAnsi"/>
                <w:sz w:val="22"/>
                <w:szCs w:val="22"/>
              </w:rPr>
              <w:t>April 2, 2020</w:t>
            </w:r>
          </w:p>
        </w:tc>
      </w:tr>
      <w:tr w:rsidR="004B26C3" w:rsidRPr="003F6255" w14:paraId="73C25465" w14:textId="77777777" w:rsidTr="3F6CAAFC">
        <w:trPr>
          <w:jc w:val="center"/>
        </w:trPr>
        <w:tc>
          <w:tcPr>
            <w:tcW w:w="4166" w:type="dxa"/>
          </w:tcPr>
          <w:p w14:paraId="73C25463" w14:textId="77777777" w:rsidR="004B26C3" w:rsidRPr="00FA26EE" w:rsidRDefault="004B26C3" w:rsidP="00A87042">
            <w:pPr>
              <w:jc w:val="center"/>
              <w:rPr>
                <w:rFonts w:asciiTheme="minorHAnsi" w:hAnsiTheme="minorHAnsi" w:cstheme="minorHAnsi"/>
                <w:sz w:val="22"/>
                <w:szCs w:val="22"/>
              </w:rPr>
            </w:pPr>
            <w:r w:rsidRPr="00FA26EE">
              <w:rPr>
                <w:rFonts w:asciiTheme="minorHAnsi" w:hAnsiTheme="minorHAnsi" w:cstheme="minorHAnsi"/>
                <w:sz w:val="22"/>
                <w:szCs w:val="22"/>
              </w:rPr>
              <w:t>Announcement of Successful Proposer(s)</w:t>
            </w:r>
          </w:p>
        </w:tc>
        <w:tc>
          <w:tcPr>
            <w:tcW w:w="2402" w:type="dxa"/>
            <w:shd w:val="clear" w:color="auto" w:fill="auto"/>
          </w:tcPr>
          <w:p w14:paraId="73C25464" w14:textId="072DFAC5" w:rsidR="004B26C3" w:rsidRPr="00FA26EE" w:rsidRDefault="00853218" w:rsidP="00A87042">
            <w:pPr>
              <w:jc w:val="center"/>
              <w:rPr>
                <w:rFonts w:asciiTheme="minorHAnsi" w:hAnsiTheme="minorHAnsi" w:cstheme="minorHAnsi"/>
                <w:sz w:val="22"/>
                <w:szCs w:val="22"/>
              </w:rPr>
            </w:pPr>
            <w:r w:rsidRPr="00FA26EE">
              <w:rPr>
                <w:rFonts w:asciiTheme="minorHAnsi" w:hAnsiTheme="minorHAnsi" w:cstheme="minorHAnsi"/>
                <w:sz w:val="22"/>
                <w:szCs w:val="22"/>
              </w:rPr>
              <w:t>April 23, 2020</w:t>
            </w:r>
          </w:p>
        </w:tc>
      </w:tr>
      <w:tr w:rsidR="004B26C3" w:rsidRPr="003F6255" w14:paraId="73C25468" w14:textId="77777777" w:rsidTr="3F6CAAFC">
        <w:trPr>
          <w:trHeight w:val="107"/>
          <w:jc w:val="center"/>
        </w:trPr>
        <w:tc>
          <w:tcPr>
            <w:tcW w:w="4166" w:type="dxa"/>
          </w:tcPr>
          <w:p w14:paraId="73C25466" w14:textId="77777777" w:rsidR="004B26C3" w:rsidRPr="00FA26EE" w:rsidRDefault="004B26C3" w:rsidP="00A87042">
            <w:pPr>
              <w:jc w:val="center"/>
              <w:rPr>
                <w:rFonts w:asciiTheme="minorHAnsi" w:hAnsiTheme="minorHAnsi" w:cstheme="minorHAnsi"/>
                <w:sz w:val="22"/>
                <w:szCs w:val="22"/>
              </w:rPr>
            </w:pPr>
            <w:r w:rsidRPr="00FA26EE">
              <w:rPr>
                <w:rFonts w:asciiTheme="minorHAnsi" w:hAnsiTheme="minorHAnsi" w:cstheme="minorHAnsi"/>
                <w:sz w:val="22"/>
                <w:szCs w:val="22"/>
              </w:rPr>
              <w:t>Anticipated Negotiation Schedule</w:t>
            </w:r>
          </w:p>
        </w:tc>
        <w:tc>
          <w:tcPr>
            <w:tcW w:w="2402" w:type="dxa"/>
            <w:shd w:val="clear" w:color="auto" w:fill="auto"/>
          </w:tcPr>
          <w:p w14:paraId="73C25467" w14:textId="033F5A48" w:rsidR="004B26C3" w:rsidRPr="00FA26EE" w:rsidRDefault="00A34A7E" w:rsidP="00A87042">
            <w:pPr>
              <w:jc w:val="center"/>
              <w:rPr>
                <w:rFonts w:asciiTheme="minorHAnsi" w:hAnsiTheme="minorHAnsi" w:cstheme="minorHAnsi"/>
                <w:sz w:val="22"/>
                <w:szCs w:val="22"/>
              </w:rPr>
            </w:pPr>
            <w:r w:rsidRPr="00FA26EE">
              <w:rPr>
                <w:rFonts w:asciiTheme="minorHAnsi" w:hAnsiTheme="minorHAnsi" w:cstheme="minorHAnsi"/>
                <w:sz w:val="22"/>
                <w:szCs w:val="22"/>
              </w:rPr>
              <w:t>May 1, 2020</w:t>
            </w:r>
          </w:p>
        </w:tc>
      </w:tr>
      <w:tr w:rsidR="004B26C3" w:rsidRPr="003F6255" w14:paraId="73C2546B" w14:textId="77777777" w:rsidTr="3F6CAAFC">
        <w:trPr>
          <w:jc w:val="center"/>
        </w:trPr>
        <w:tc>
          <w:tcPr>
            <w:tcW w:w="4166" w:type="dxa"/>
          </w:tcPr>
          <w:p w14:paraId="73C25469" w14:textId="77777777" w:rsidR="004B26C3" w:rsidRPr="00FA26EE" w:rsidRDefault="004B26C3" w:rsidP="00062D0D">
            <w:pPr>
              <w:jc w:val="center"/>
              <w:rPr>
                <w:rFonts w:asciiTheme="minorHAnsi" w:hAnsiTheme="minorHAnsi" w:cstheme="minorHAnsi"/>
                <w:sz w:val="22"/>
                <w:szCs w:val="22"/>
              </w:rPr>
            </w:pPr>
            <w:r w:rsidRPr="00FA26EE">
              <w:rPr>
                <w:rFonts w:asciiTheme="minorHAnsi" w:hAnsiTheme="minorHAnsi" w:cstheme="minorHAnsi"/>
                <w:sz w:val="22"/>
                <w:szCs w:val="22"/>
              </w:rPr>
              <w:t xml:space="preserve">Contract Execution </w:t>
            </w:r>
          </w:p>
        </w:tc>
        <w:tc>
          <w:tcPr>
            <w:tcW w:w="2402" w:type="dxa"/>
            <w:shd w:val="clear" w:color="auto" w:fill="auto"/>
          </w:tcPr>
          <w:p w14:paraId="73C2546A" w14:textId="67926965" w:rsidR="004B26C3" w:rsidRPr="00FA26EE" w:rsidRDefault="00790FE7" w:rsidP="00A87042">
            <w:pPr>
              <w:jc w:val="center"/>
              <w:rPr>
                <w:rFonts w:asciiTheme="minorHAnsi" w:hAnsiTheme="minorHAnsi" w:cstheme="minorHAnsi"/>
                <w:sz w:val="22"/>
                <w:szCs w:val="22"/>
              </w:rPr>
            </w:pPr>
            <w:r w:rsidRPr="00FA26EE">
              <w:rPr>
                <w:rFonts w:asciiTheme="minorHAnsi" w:hAnsiTheme="minorHAnsi" w:cstheme="minorHAnsi"/>
                <w:sz w:val="22"/>
                <w:szCs w:val="22"/>
              </w:rPr>
              <w:t>May 15, 2020</w:t>
            </w:r>
          </w:p>
        </w:tc>
      </w:tr>
    </w:tbl>
    <w:p w14:paraId="73C2546D" w14:textId="08D6CF4B" w:rsidR="004813C9" w:rsidRPr="00FA26EE" w:rsidRDefault="00533ADB" w:rsidP="00533ADB">
      <w:pPr>
        <w:ind w:left="360"/>
        <w:jc w:val="center"/>
        <w:rPr>
          <w:rFonts w:asciiTheme="minorHAnsi" w:hAnsiTheme="minorHAnsi" w:cstheme="minorHAnsi"/>
          <w:i/>
          <w:sz w:val="20"/>
          <w:szCs w:val="20"/>
        </w:rPr>
      </w:pPr>
      <w:r w:rsidRPr="00FA26EE">
        <w:rPr>
          <w:rFonts w:asciiTheme="minorHAnsi" w:hAnsiTheme="minorHAnsi" w:cstheme="minorHAnsi"/>
          <w:i/>
          <w:sz w:val="20"/>
          <w:szCs w:val="20"/>
        </w:rPr>
        <w:t>The City reserves the right to modify this.</w:t>
      </w:r>
      <w:r w:rsidR="005977B4" w:rsidRPr="00FA26EE">
        <w:rPr>
          <w:rFonts w:asciiTheme="minorHAnsi" w:hAnsiTheme="minorHAnsi" w:cstheme="minorHAnsi"/>
          <w:i/>
          <w:sz w:val="20"/>
          <w:szCs w:val="20"/>
        </w:rPr>
        <w:t xml:space="preserve"> </w:t>
      </w:r>
    </w:p>
    <w:p w14:paraId="73C2546E" w14:textId="77777777" w:rsidR="00533ADB" w:rsidRDefault="00BA683E" w:rsidP="00533ADB">
      <w:pPr>
        <w:ind w:left="360"/>
        <w:jc w:val="center"/>
        <w:rPr>
          <w:rFonts w:ascii="Arial" w:hAnsi="Arial" w:cs="Arial"/>
          <w:i/>
          <w:sz w:val="20"/>
          <w:szCs w:val="20"/>
        </w:rPr>
      </w:pPr>
      <w:r w:rsidRPr="00FA26EE">
        <w:rPr>
          <w:rFonts w:asciiTheme="minorHAnsi" w:hAnsiTheme="minorHAnsi" w:cstheme="minorHAnsi"/>
          <w:i/>
          <w:sz w:val="20"/>
          <w:szCs w:val="20"/>
        </w:rPr>
        <w:t>C</w:t>
      </w:r>
      <w:r w:rsidR="00533ADB" w:rsidRPr="00FA26EE">
        <w:rPr>
          <w:rFonts w:asciiTheme="minorHAnsi" w:hAnsiTheme="minorHAnsi" w:cstheme="minorHAnsi"/>
          <w:i/>
          <w:sz w:val="20"/>
          <w:szCs w:val="20"/>
        </w:rPr>
        <w:t>hange</w:t>
      </w:r>
      <w:r w:rsidR="004813C9" w:rsidRPr="00FA26EE">
        <w:rPr>
          <w:rFonts w:asciiTheme="minorHAnsi" w:hAnsiTheme="minorHAnsi" w:cstheme="minorHAnsi"/>
          <w:i/>
          <w:sz w:val="20"/>
          <w:szCs w:val="20"/>
        </w:rPr>
        <w:t xml:space="preserve">s will </w:t>
      </w:r>
      <w:r w:rsidR="0060776E" w:rsidRPr="00FA26EE">
        <w:rPr>
          <w:rFonts w:asciiTheme="minorHAnsi" w:hAnsiTheme="minorHAnsi" w:cstheme="minorHAnsi"/>
          <w:i/>
          <w:sz w:val="20"/>
          <w:szCs w:val="20"/>
        </w:rPr>
        <w:t xml:space="preserve">be posted on the City website </w:t>
      </w:r>
      <w:r w:rsidR="00AB2780" w:rsidRPr="00FA26EE">
        <w:rPr>
          <w:rFonts w:asciiTheme="minorHAnsi" w:hAnsiTheme="minorHAnsi" w:cstheme="minorHAnsi"/>
          <w:i/>
          <w:sz w:val="20"/>
          <w:szCs w:val="20"/>
        </w:rPr>
        <w:t>or as otherwise stated</w:t>
      </w:r>
      <w:r w:rsidR="0060776E" w:rsidRPr="00FA26EE">
        <w:rPr>
          <w:rFonts w:asciiTheme="minorHAnsi" w:hAnsiTheme="minorHAnsi" w:cstheme="minorHAnsi"/>
          <w:i/>
          <w:sz w:val="20"/>
          <w:szCs w:val="20"/>
        </w:rPr>
        <w:t>.</w:t>
      </w:r>
    </w:p>
    <w:p w14:paraId="73C2546F" w14:textId="77777777" w:rsidR="009B796E" w:rsidRDefault="009B796E" w:rsidP="00533ADB">
      <w:pPr>
        <w:ind w:left="360"/>
        <w:jc w:val="center"/>
        <w:rPr>
          <w:rFonts w:ascii="Arial" w:hAnsi="Arial" w:cs="Arial"/>
          <w:i/>
          <w:sz w:val="20"/>
          <w:szCs w:val="20"/>
        </w:rPr>
      </w:pPr>
    </w:p>
    <w:p w14:paraId="73C25470" w14:textId="77777777" w:rsidR="009B796E" w:rsidRDefault="009B796E" w:rsidP="00533ADB">
      <w:pPr>
        <w:ind w:left="360"/>
        <w:jc w:val="center"/>
        <w:rPr>
          <w:rFonts w:ascii="Arial" w:hAnsi="Arial" w:cs="Arial"/>
          <w:i/>
          <w:sz w:val="20"/>
          <w:szCs w:val="20"/>
        </w:rPr>
      </w:pPr>
    </w:p>
    <w:p w14:paraId="73C25471" w14:textId="0AB5BD62" w:rsidR="00503828" w:rsidRPr="00FA26EE" w:rsidRDefault="00AB6227" w:rsidP="004B26C3">
      <w:pPr>
        <w:jc w:val="center"/>
        <w:rPr>
          <w:rFonts w:asciiTheme="minorHAnsi" w:hAnsiTheme="minorHAnsi" w:cstheme="minorHAnsi"/>
          <w:b/>
          <w:color w:val="31849B"/>
          <w:sz w:val="40"/>
          <w:szCs w:val="40"/>
        </w:rPr>
      </w:pPr>
      <w:r>
        <w:rPr>
          <w:rFonts w:ascii="Cambria" w:hAnsi="Cambria"/>
          <w:b/>
          <w:color w:val="31849B"/>
          <w:sz w:val="40"/>
          <w:szCs w:val="40"/>
        </w:rPr>
        <w:br w:type="page"/>
      </w:r>
      <w:r w:rsidR="00503828" w:rsidRPr="00FA26EE">
        <w:rPr>
          <w:rFonts w:asciiTheme="minorHAnsi" w:hAnsiTheme="minorHAnsi" w:cstheme="minorHAnsi"/>
          <w:b/>
          <w:color w:val="31849B"/>
          <w:sz w:val="40"/>
          <w:szCs w:val="40"/>
        </w:rPr>
        <w:lastRenderedPageBreak/>
        <w:t>Procurement Contact</w:t>
      </w:r>
      <w:r w:rsidR="00F010CB" w:rsidRPr="00FA26EE">
        <w:rPr>
          <w:rFonts w:asciiTheme="minorHAnsi" w:hAnsiTheme="minorHAnsi" w:cstheme="minorHAnsi"/>
          <w:b/>
          <w:color w:val="31849B"/>
          <w:sz w:val="40"/>
          <w:szCs w:val="40"/>
        </w:rPr>
        <w:t xml:space="preserve"> Information</w:t>
      </w:r>
    </w:p>
    <w:p w14:paraId="73C25472" w14:textId="7AE78B81" w:rsidR="00503828" w:rsidRPr="00FA26EE" w:rsidRDefault="009F6C8B" w:rsidP="00A101AA">
      <w:pPr>
        <w:pStyle w:val="NoSpacing"/>
        <w:jc w:val="center"/>
        <w:rPr>
          <w:rFonts w:asciiTheme="minorHAnsi" w:hAnsiTheme="minorHAnsi" w:cstheme="minorHAnsi"/>
          <w:color w:val="FF0000"/>
          <w:sz w:val="24"/>
          <w:szCs w:val="24"/>
        </w:rPr>
      </w:pPr>
      <w:r w:rsidRPr="00FA26EE">
        <w:rPr>
          <w:rFonts w:asciiTheme="minorHAnsi" w:hAnsiTheme="minorHAnsi" w:cstheme="minorHAnsi"/>
          <w:sz w:val="24"/>
          <w:szCs w:val="24"/>
        </w:rPr>
        <w:t>Procurement</w:t>
      </w:r>
      <w:r w:rsidR="00F010CB" w:rsidRPr="00FA26EE">
        <w:rPr>
          <w:rFonts w:asciiTheme="minorHAnsi" w:hAnsiTheme="minorHAnsi" w:cstheme="minorHAnsi"/>
          <w:sz w:val="24"/>
          <w:szCs w:val="24"/>
        </w:rPr>
        <w:t xml:space="preserve"> Contact</w:t>
      </w:r>
      <w:r w:rsidR="00503828" w:rsidRPr="00FA26EE">
        <w:rPr>
          <w:rFonts w:asciiTheme="minorHAnsi" w:hAnsiTheme="minorHAnsi" w:cstheme="minorHAnsi"/>
          <w:sz w:val="24"/>
          <w:szCs w:val="24"/>
        </w:rPr>
        <w:t>:</w:t>
      </w:r>
      <w:r w:rsidR="005977B4" w:rsidRPr="00FA26EE">
        <w:rPr>
          <w:rFonts w:asciiTheme="minorHAnsi" w:hAnsiTheme="minorHAnsi" w:cstheme="minorHAnsi"/>
          <w:sz w:val="24"/>
          <w:szCs w:val="24"/>
        </w:rPr>
        <w:t xml:space="preserve"> </w:t>
      </w:r>
      <w:r w:rsidR="001803E0" w:rsidRPr="00FA26EE">
        <w:rPr>
          <w:rFonts w:asciiTheme="minorHAnsi" w:hAnsiTheme="minorHAnsi" w:cstheme="minorHAnsi"/>
          <w:sz w:val="24"/>
          <w:szCs w:val="24"/>
        </w:rPr>
        <w:t xml:space="preserve">Bobby Humes, Director, Seattle Department of Human Resources, </w:t>
      </w:r>
      <w:hyperlink r:id="rId12" w:history="1">
        <w:r w:rsidR="001803E0" w:rsidRPr="00FA26EE">
          <w:rPr>
            <w:rStyle w:val="Hyperlink"/>
            <w:rFonts w:asciiTheme="minorHAnsi" w:hAnsiTheme="minorHAnsi" w:cstheme="minorHAnsi"/>
            <w:color w:val="auto"/>
            <w:sz w:val="24"/>
            <w:szCs w:val="24"/>
          </w:rPr>
          <w:t>bobby.humes@seattle.gov</w:t>
        </w:r>
      </w:hyperlink>
      <w:r w:rsidR="001803E0" w:rsidRPr="00FA26EE">
        <w:rPr>
          <w:rFonts w:asciiTheme="minorHAnsi" w:hAnsiTheme="minorHAnsi" w:cstheme="minorHAnsi"/>
          <w:sz w:val="24"/>
          <w:szCs w:val="24"/>
        </w:rPr>
        <w:t xml:space="preserve"> 206.437.7096</w:t>
      </w:r>
    </w:p>
    <w:p w14:paraId="73C25473" w14:textId="77777777" w:rsidR="009B796E" w:rsidRPr="00FA26EE" w:rsidRDefault="009B796E" w:rsidP="00503828">
      <w:pPr>
        <w:pStyle w:val="NoSpacing"/>
        <w:ind w:firstLine="720"/>
        <w:rPr>
          <w:rFonts w:asciiTheme="minorHAnsi" w:hAnsiTheme="minorHAnsi" w:cstheme="minorHAnsi"/>
          <w:color w:val="FF0000"/>
        </w:rPr>
      </w:pPr>
    </w:p>
    <w:p w14:paraId="73C25474" w14:textId="77777777" w:rsidR="00503828" w:rsidRPr="00FA26EE" w:rsidRDefault="00503828" w:rsidP="00503828">
      <w:pPr>
        <w:pStyle w:val="Caption"/>
        <w:jc w:val="center"/>
        <w:rPr>
          <w:rFonts w:asciiTheme="minorHAnsi" w:hAnsiTheme="minorHAnsi" w:cstheme="minorHAnsi"/>
          <w:color w:val="365F91"/>
          <w:sz w:val="22"/>
          <w:szCs w:val="22"/>
        </w:rPr>
      </w:pPr>
      <w:r w:rsidRPr="00FA26EE">
        <w:rPr>
          <w:rFonts w:asciiTheme="minorHAnsi" w:hAnsiTheme="minorHAnsi" w:cstheme="minorHAnsi"/>
          <w:color w:val="365F91"/>
          <w:sz w:val="22"/>
          <w:szCs w:val="22"/>
        </w:rPr>
        <w:t xml:space="preserve">Table 2: </w:t>
      </w:r>
      <w:r w:rsidR="009B796E" w:rsidRPr="00FA26EE">
        <w:rPr>
          <w:rFonts w:asciiTheme="minorHAnsi" w:hAnsiTheme="minorHAnsi" w:cstheme="minorHAnsi"/>
          <w:color w:val="365F91"/>
          <w:sz w:val="22"/>
          <w:szCs w:val="22"/>
        </w:rPr>
        <w:t>Delivery Address</w:t>
      </w:r>
      <w:r w:rsidR="00192B70" w:rsidRPr="00FA26EE">
        <w:rPr>
          <w:rFonts w:asciiTheme="minorHAnsi" w:hAnsiTheme="minorHAnsi" w:cstheme="minorHAnsi"/>
          <w:color w:val="365F91"/>
          <w:sz w:val="22"/>
          <w:szCs w:val="22"/>
        </w:rPr>
        <w:t xml:space="preserve"> </w:t>
      </w:r>
    </w:p>
    <w:p w14:paraId="73C25475" w14:textId="77777777" w:rsidR="0073233D" w:rsidRPr="00FA26EE" w:rsidRDefault="0073233D" w:rsidP="00D94A60">
      <w:pPr>
        <w:pStyle w:val="BodyText2"/>
        <w:spacing w:line="240" w:lineRule="auto"/>
        <w:jc w:val="center"/>
        <w:rPr>
          <w:rFonts w:asciiTheme="minorHAnsi" w:hAnsiTheme="minorHAnsi" w:cstheme="minorHAnsi"/>
        </w:rPr>
      </w:pPr>
      <w:r w:rsidRPr="00FA26EE">
        <w:rPr>
          <w:rFonts w:asciiTheme="minorHAnsi" w:hAnsiTheme="minorHAnsi" w:cstheme="minorHAnsi"/>
          <w:b/>
          <w:sz w:val="22"/>
          <w:szCs w:val="22"/>
          <w:u w:val="single"/>
        </w:rPr>
        <w:t>It is important to use the correct address for the delivery method you chose.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4500"/>
      </w:tblGrid>
      <w:tr w:rsidR="00503828" w:rsidRPr="00FA26EE" w14:paraId="73C25478" w14:textId="77777777" w:rsidTr="006D73B6">
        <w:trPr>
          <w:jc w:val="center"/>
        </w:trPr>
        <w:tc>
          <w:tcPr>
            <w:tcW w:w="4410" w:type="dxa"/>
            <w:shd w:val="clear" w:color="auto" w:fill="E5DFEC"/>
          </w:tcPr>
          <w:p w14:paraId="73C25476" w14:textId="77777777" w:rsidR="00503828" w:rsidRPr="00FA26EE" w:rsidRDefault="00503828" w:rsidP="00192B70">
            <w:pPr>
              <w:jc w:val="center"/>
              <w:rPr>
                <w:rFonts w:asciiTheme="minorHAnsi" w:hAnsiTheme="minorHAnsi" w:cstheme="minorHAnsi"/>
                <w:b/>
                <w:sz w:val="22"/>
                <w:szCs w:val="22"/>
              </w:rPr>
            </w:pPr>
            <w:r w:rsidRPr="00FA26EE">
              <w:rPr>
                <w:rFonts w:asciiTheme="minorHAnsi" w:hAnsiTheme="minorHAnsi" w:cstheme="minorHAnsi"/>
                <w:b/>
                <w:sz w:val="22"/>
                <w:szCs w:val="22"/>
              </w:rPr>
              <w:t>Fed Ex &amp; Hand Delivery - Physical Address</w:t>
            </w:r>
          </w:p>
        </w:tc>
        <w:tc>
          <w:tcPr>
            <w:tcW w:w="4500" w:type="dxa"/>
            <w:shd w:val="clear" w:color="auto" w:fill="E5DFEC"/>
          </w:tcPr>
          <w:p w14:paraId="73C25477" w14:textId="77777777" w:rsidR="00503828" w:rsidRPr="00FA26EE" w:rsidRDefault="00503828" w:rsidP="00192B70">
            <w:pPr>
              <w:jc w:val="center"/>
              <w:rPr>
                <w:rFonts w:asciiTheme="minorHAnsi" w:hAnsiTheme="minorHAnsi" w:cstheme="minorHAnsi"/>
                <w:b/>
                <w:sz w:val="22"/>
                <w:szCs w:val="22"/>
              </w:rPr>
            </w:pPr>
            <w:r w:rsidRPr="00FA26EE">
              <w:rPr>
                <w:rFonts w:asciiTheme="minorHAnsi" w:hAnsiTheme="minorHAnsi" w:cstheme="minorHAnsi"/>
                <w:b/>
                <w:sz w:val="22"/>
                <w:szCs w:val="22"/>
              </w:rPr>
              <w:t>US Post Office - Mailing Address</w:t>
            </w:r>
          </w:p>
        </w:tc>
      </w:tr>
      <w:tr w:rsidR="00503828" w:rsidRPr="00FA26EE" w14:paraId="73C25481" w14:textId="77777777" w:rsidTr="006D73B6">
        <w:trPr>
          <w:jc w:val="center"/>
        </w:trPr>
        <w:tc>
          <w:tcPr>
            <w:tcW w:w="4410" w:type="dxa"/>
          </w:tcPr>
          <w:p w14:paraId="73C25479" w14:textId="30937688" w:rsidR="00503828" w:rsidRPr="00FA26EE" w:rsidRDefault="001803E0" w:rsidP="00503828">
            <w:pPr>
              <w:rPr>
                <w:rFonts w:asciiTheme="minorHAnsi" w:hAnsiTheme="minorHAnsi" w:cstheme="minorHAnsi"/>
                <w:sz w:val="22"/>
                <w:szCs w:val="22"/>
              </w:rPr>
            </w:pPr>
            <w:r w:rsidRPr="00FA26EE">
              <w:rPr>
                <w:rFonts w:asciiTheme="minorHAnsi" w:hAnsiTheme="minorHAnsi" w:cstheme="minorHAnsi"/>
                <w:sz w:val="22"/>
                <w:szCs w:val="22"/>
              </w:rPr>
              <w:t>Seattle Department of Human Resources</w:t>
            </w:r>
          </w:p>
          <w:p w14:paraId="73C2547B" w14:textId="2ACDC302" w:rsidR="00503828" w:rsidRPr="00FA26EE" w:rsidRDefault="00503828" w:rsidP="00503828">
            <w:pPr>
              <w:rPr>
                <w:rFonts w:asciiTheme="minorHAnsi" w:hAnsiTheme="minorHAnsi" w:cstheme="minorHAnsi"/>
                <w:sz w:val="22"/>
                <w:szCs w:val="22"/>
              </w:rPr>
            </w:pPr>
            <w:r w:rsidRPr="00FA26EE">
              <w:rPr>
                <w:rFonts w:asciiTheme="minorHAnsi" w:hAnsiTheme="minorHAnsi" w:cstheme="minorHAnsi"/>
                <w:sz w:val="22"/>
                <w:szCs w:val="22"/>
              </w:rPr>
              <w:t>700 Fifth Avenue</w:t>
            </w:r>
            <w:r w:rsidR="007E5098" w:rsidRPr="00FA26EE">
              <w:rPr>
                <w:rFonts w:asciiTheme="minorHAnsi" w:hAnsiTheme="minorHAnsi" w:cstheme="minorHAnsi"/>
                <w:sz w:val="22"/>
                <w:szCs w:val="22"/>
              </w:rPr>
              <w:t xml:space="preserve">, Suite </w:t>
            </w:r>
            <w:r w:rsidR="004B26C3" w:rsidRPr="00FA26EE">
              <w:rPr>
                <w:rFonts w:asciiTheme="minorHAnsi" w:hAnsiTheme="minorHAnsi" w:cstheme="minorHAnsi"/>
                <w:sz w:val="22"/>
                <w:szCs w:val="22"/>
              </w:rPr>
              <w:t>#</w:t>
            </w:r>
            <w:r w:rsidR="001803E0" w:rsidRPr="00FA26EE">
              <w:rPr>
                <w:rFonts w:asciiTheme="minorHAnsi" w:hAnsiTheme="minorHAnsi" w:cstheme="minorHAnsi"/>
                <w:sz w:val="22"/>
                <w:szCs w:val="22"/>
              </w:rPr>
              <w:t>5500</w:t>
            </w:r>
          </w:p>
          <w:p w14:paraId="73C2547C" w14:textId="77777777" w:rsidR="00503828" w:rsidRPr="00FA26EE" w:rsidRDefault="00503828" w:rsidP="00503828">
            <w:pPr>
              <w:rPr>
                <w:rFonts w:asciiTheme="minorHAnsi" w:hAnsiTheme="minorHAnsi" w:cstheme="minorHAnsi"/>
                <w:color w:val="FF0000"/>
                <w:sz w:val="22"/>
                <w:szCs w:val="22"/>
              </w:rPr>
            </w:pPr>
            <w:r w:rsidRPr="00FA26EE">
              <w:rPr>
                <w:rFonts w:asciiTheme="minorHAnsi" w:hAnsiTheme="minorHAnsi" w:cstheme="minorHAnsi"/>
                <w:sz w:val="22"/>
                <w:szCs w:val="22"/>
              </w:rPr>
              <w:t>Seattle, Washington, 98104</w:t>
            </w:r>
          </w:p>
        </w:tc>
        <w:tc>
          <w:tcPr>
            <w:tcW w:w="4500" w:type="dxa"/>
          </w:tcPr>
          <w:p w14:paraId="73C2547D" w14:textId="4ED8B790" w:rsidR="00503828" w:rsidRPr="00FA26EE" w:rsidRDefault="001803E0" w:rsidP="00503828">
            <w:pPr>
              <w:rPr>
                <w:rFonts w:asciiTheme="minorHAnsi" w:hAnsiTheme="minorHAnsi" w:cstheme="minorHAnsi"/>
                <w:sz w:val="22"/>
                <w:szCs w:val="22"/>
              </w:rPr>
            </w:pPr>
            <w:r w:rsidRPr="00FA26EE">
              <w:rPr>
                <w:rFonts w:asciiTheme="minorHAnsi" w:hAnsiTheme="minorHAnsi" w:cstheme="minorHAnsi"/>
                <w:sz w:val="22"/>
                <w:szCs w:val="22"/>
              </w:rPr>
              <w:t>Seattle Department of Human Resources</w:t>
            </w:r>
          </w:p>
          <w:p w14:paraId="73C2547E" w14:textId="77777777" w:rsidR="00503828" w:rsidRPr="00FA26EE" w:rsidRDefault="00503828" w:rsidP="00503828">
            <w:pPr>
              <w:rPr>
                <w:rFonts w:asciiTheme="minorHAnsi" w:hAnsiTheme="minorHAnsi" w:cstheme="minorHAnsi"/>
                <w:sz w:val="22"/>
                <w:szCs w:val="22"/>
              </w:rPr>
            </w:pPr>
            <w:r w:rsidRPr="00FA26EE">
              <w:rPr>
                <w:rFonts w:asciiTheme="minorHAnsi" w:hAnsiTheme="minorHAnsi" w:cstheme="minorHAnsi"/>
                <w:sz w:val="22"/>
                <w:szCs w:val="22"/>
              </w:rPr>
              <w:t>Seattle Municipal Tower</w:t>
            </w:r>
          </w:p>
          <w:p w14:paraId="73C2547F" w14:textId="2F18927B" w:rsidR="00503828" w:rsidRPr="00FA26EE" w:rsidRDefault="00503828" w:rsidP="00503828">
            <w:pPr>
              <w:rPr>
                <w:rFonts w:asciiTheme="minorHAnsi" w:hAnsiTheme="minorHAnsi" w:cstheme="minorHAnsi"/>
                <w:sz w:val="22"/>
                <w:szCs w:val="22"/>
              </w:rPr>
            </w:pPr>
            <w:r w:rsidRPr="00FA26EE">
              <w:rPr>
                <w:rFonts w:asciiTheme="minorHAnsi" w:hAnsiTheme="minorHAnsi" w:cstheme="minorHAnsi"/>
                <w:sz w:val="22"/>
                <w:szCs w:val="22"/>
              </w:rPr>
              <w:t xml:space="preserve">P.O. Box </w:t>
            </w:r>
            <w:r w:rsidR="001803E0" w:rsidRPr="00FA26EE">
              <w:rPr>
                <w:rFonts w:asciiTheme="minorHAnsi" w:hAnsiTheme="minorHAnsi" w:cstheme="minorHAnsi"/>
                <w:sz w:val="22"/>
                <w:szCs w:val="22"/>
              </w:rPr>
              <w:t>5500</w:t>
            </w:r>
          </w:p>
          <w:p w14:paraId="73C25480" w14:textId="146DF855" w:rsidR="00503828" w:rsidRPr="00FA26EE" w:rsidRDefault="00503828" w:rsidP="004B26C3">
            <w:pPr>
              <w:rPr>
                <w:rFonts w:asciiTheme="minorHAnsi" w:hAnsiTheme="minorHAnsi" w:cstheme="minorHAnsi"/>
                <w:color w:val="FF0000"/>
                <w:sz w:val="22"/>
                <w:szCs w:val="22"/>
              </w:rPr>
            </w:pPr>
            <w:r w:rsidRPr="00FA26EE">
              <w:rPr>
                <w:rFonts w:asciiTheme="minorHAnsi" w:hAnsiTheme="minorHAnsi" w:cstheme="minorHAnsi"/>
                <w:sz w:val="22"/>
                <w:szCs w:val="22"/>
              </w:rPr>
              <w:t>Seattle, Washington, 98124</w:t>
            </w:r>
          </w:p>
        </w:tc>
      </w:tr>
    </w:tbl>
    <w:p w14:paraId="73C25482" w14:textId="77777777" w:rsidR="00503828" w:rsidRPr="00FA26EE" w:rsidRDefault="00503828" w:rsidP="00503828">
      <w:pPr>
        <w:pStyle w:val="NoSpacing"/>
        <w:rPr>
          <w:rFonts w:asciiTheme="minorHAnsi" w:hAnsiTheme="minorHAnsi" w:cstheme="minorHAnsi"/>
        </w:rPr>
      </w:pPr>
    </w:p>
    <w:p w14:paraId="73C25483" w14:textId="656AA971" w:rsidR="009B796E" w:rsidRPr="00FA26EE" w:rsidRDefault="009B796E" w:rsidP="009B796E">
      <w:pPr>
        <w:pStyle w:val="BodyText2"/>
        <w:spacing w:line="240" w:lineRule="auto"/>
        <w:jc w:val="both"/>
        <w:rPr>
          <w:rFonts w:asciiTheme="minorHAnsi" w:hAnsiTheme="minorHAnsi" w:cstheme="minorHAnsi"/>
          <w:sz w:val="22"/>
          <w:szCs w:val="22"/>
        </w:rPr>
      </w:pPr>
      <w:r w:rsidRPr="00FA26EE">
        <w:rPr>
          <w:rFonts w:asciiTheme="minorHAnsi" w:hAnsiTheme="minorHAnsi" w:cstheme="minorHAnsi"/>
          <w:sz w:val="22"/>
          <w:szCs w:val="22"/>
        </w:rPr>
        <w:t xml:space="preserve">Unless authorized by the </w:t>
      </w:r>
      <w:r w:rsidR="009F6C8B" w:rsidRPr="00FA26EE">
        <w:rPr>
          <w:rFonts w:asciiTheme="minorHAnsi" w:hAnsiTheme="minorHAnsi" w:cstheme="minorHAnsi"/>
          <w:sz w:val="22"/>
          <w:szCs w:val="22"/>
        </w:rPr>
        <w:t>Procurement</w:t>
      </w:r>
      <w:r w:rsidR="00F010CB" w:rsidRPr="00FA26EE">
        <w:rPr>
          <w:rFonts w:asciiTheme="minorHAnsi" w:hAnsiTheme="minorHAnsi" w:cstheme="minorHAnsi"/>
          <w:sz w:val="22"/>
          <w:szCs w:val="22"/>
        </w:rPr>
        <w:t xml:space="preserve"> Contact</w:t>
      </w:r>
      <w:r w:rsidRPr="00FA26EE">
        <w:rPr>
          <w:rFonts w:asciiTheme="minorHAnsi" w:hAnsiTheme="minorHAnsi" w:cstheme="minorHAnsi"/>
          <w:sz w:val="22"/>
          <w:szCs w:val="22"/>
        </w:rPr>
        <w:t xml:space="preserve">, no other City official or employee may speak for the City </w:t>
      </w:r>
      <w:r w:rsidR="005B5EDD" w:rsidRPr="00FA26EE">
        <w:rPr>
          <w:rFonts w:asciiTheme="minorHAnsi" w:hAnsiTheme="minorHAnsi" w:cstheme="minorHAnsi"/>
          <w:sz w:val="22"/>
          <w:szCs w:val="22"/>
        </w:rPr>
        <w:t xml:space="preserve">regarding </w:t>
      </w:r>
      <w:r w:rsidRPr="00FA26EE">
        <w:rPr>
          <w:rFonts w:asciiTheme="minorHAnsi" w:hAnsiTheme="minorHAnsi" w:cstheme="minorHAnsi"/>
          <w:sz w:val="22"/>
          <w:szCs w:val="22"/>
        </w:rPr>
        <w:t>this solicitation</w:t>
      </w:r>
      <w:r w:rsidR="0043605B" w:rsidRPr="00FA26EE">
        <w:rPr>
          <w:rFonts w:asciiTheme="minorHAnsi" w:hAnsiTheme="minorHAnsi" w:cstheme="minorHAnsi"/>
          <w:sz w:val="22"/>
          <w:szCs w:val="22"/>
        </w:rPr>
        <w:t xml:space="preserve"> until award </w:t>
      </w:r>
      <w:r w:rsidR="00FA2FEE" w:rsidRPr="00FA26EE">
        <w:rPr>
          <w:rFonts w:asciiTheme="minorHAnsi" w:hAnsiTheme="minorHAnsi" w:cstheme="minorHAnsi"/>
          <w:sz w:val="22"/>
          <w:szCs w:val="22"/>
        </w:rPr>
        <w:t xml:space="preserve">is </w:t>
      </w:r>
      <w:r w:rsidR="0043605B" w:rsidRPr="00FA26EE">
        <w:rPr>
          <w:rFonts w:asciiTheme="minorHAnsi" w:hAnsiTheme="minorHAnsi" w:cstheme="minorHAnsi"/>
          <w:sz w:val="22"/>
          <w:szCs w:val="22"/>
        </w:rPr>
        <w:t xml:space="preserve">complete. </w:t>
      </w:r>
      <w:r w:rsidRPr="00FA26EE">
        <w:rPr>
          <w:rFonts w:asciiTheme="minorHAnsi" w:hAnsiTheme="minorHAnsi" w:cstheme="minorHAnsi"/>
          <w:sz w:val="22"/>
          <w:szCs w:val="22"/>
        </w:rPr>
        <w:t xml:space="preserve">Any Proposer </w:t>
      </w:r>
      <w:r w:rsidR="00FA2FEE" w:rsidRPr="00FA26EE">
        <w:rPr>
          <w:rFonts w:asciiTheme="minorHAnsi" w:hAnsiTheme="minorHAnsi" w:cstheme="minorHAnsi"/>
          <w:sz w:val="22"/>
          <w:szCs w:val="22"/>
        </w:rPr>
        <w:t>contacting other</w:t>
      </w:r>
      <w:r w:rsidRPr="00FA26EE">
        <w:rPr>
          <w:rFonts w:asciiTheme="minorHAnsi" w:hAnsiTheme="minorHAnsi" w:cstheme="minorHAnsi"/>
          <w:sz w:val="22"/>
          <w:szCs w:val="22"/>
        </w:rPr>
        <w:t xml:space="preserve"> City official</w:t>
      </w:r>
      <w:r w:rsidR="00FA2FEE" w:rsidRPr="00FA26EE">
        <w:rPr>
          <w:rFonts w:asciiTheme="minorHAnsi" w:hAnsiTheme="minorHAnsi" w:cstheme="minorHAnsi"/>
          <w:sz w:val="22"/>
          <w:szCs w:val="22"/>
        </w:rPr>
        <w:t>s</w:t>
      </w:r>
      <w:r w:rsidRPr="00FA26EE">
        <w:rPr>
          <w:rFonts w:asciiTheme="minorHAnsi" w:hAnsiTheme="minorHAnsi" w:cstheme="minorHAnsi"/>
          <w:sz w:val="22"/>
          <w:szCs w:val="22"/>
        </w:rPr>
        <w:t xml:space="preserve"> or employee</w:t>
      </w:r>
      <w:r w:rsidR="00FA2FEE" w:rsidRPr="00FA26EE">
        <w:rPr>
          <w:rFonts w:asciiTheme="minorHAnsi" w:hAnsiTheme="minorHAnsi" w:cstheme="minorHAnsi"/>
          <w:sz w:val="22"/>
          <w:szCs w:val="22"/>
        </w:rPr>
        <w:t>s</w:t>
      </w:r>
      <w:r w:rsidRPr="00FA26EE">
        <w:rPr>
          <w:rFonts w:asciiTheme="minorHAnsi" w:hAnsiTheme="minorHAnsi" w:cstheme="minorHAnsi"/>
          <w:sz w:val="22"/>
          <w:szCs w:val="22"/>
        </w:rPr>
        <w:t xml:space="preserve"> </w:t>
      </w:r>
      <w:r w:rsidR="00FA2FEE" w:rsidRPr="00FA26EE">
        <w:rPr>
          <w:rFonts w:asciiTheme="minorHAnsi" w:hAnsiTheme="minorHAnsi" w:cstheme="minorHAnsi"/>
          <w:sz w:val="22"/>
          <w:szCs w:val="22"/>
        </w:rPr>
        <w:t xml:space="preserve">does so </w:t>
      </w:r>
      <w:r w:rsidRPr="00FA26EE">
        <w:rPr>
          <w:rFonts w:asciiTheme="minorHAnsi" w:hAnsiTheme="minorHAnsi" w:cstheme="minorHAnsi"/>
          <w:sz w:val="22"/>
          <w:szCs w:val="22"/>
        </w:rPr>
        <w:t xml:space="preserve">at Proposer’s own risk. The City </w:t>
      </w:r>
      <w:r w:rsidR="00192B70" w:rsidRPr="00FA26EE">
        <w:rPr>
          <w:rFonts w:asciiTheme="minorHAnsi" w:hAnsiTheme="minorHAnsi" w:cstheme="minorHAnsi"/>
          <w:sz w:val="22"/>
          <w:szCs w:val="22"/>
        </w:rPr>
        <w:t xml:space="preserve">is </w:t>
      </w:r>
      <w:r w:rsidRPr="00FA26EE">
        <w:rPr>
          <w:rFonts w:asciiTheme="minorHAnsi" w:hAnsiTheme="minorHAnsi" w:cstheme="minorHAnsi"/>
          <w:sz w:val="22"/>
          <w:szCs w:val="22"/>
        </w:rPr>
        <w:t>not bound by such information.</w:t>
      </w:r>
      <w:r w:rsidR="005977B4" w:rsidRPr="00FA26EE">
        <w:rPr>
          <w:rFonts w:asciiTheme="minorHAnsi" w:hAnsiTheme="minorHAnsi" w:cstheme="minorHAnsi"/>
          <w:sz w:val="22"/>
          <w:szCs w:val="22"/>
        </w:rPr>
        <w:t xml:space="preserve"> </w:t>
      </w:r>
    </w:p>
    <w:p w14:paraId="73C25484" w14:textId="77777777" w:rsidR="00503828" w:rsidRPr="00FA26EE" w:rsidRDefault="00503828" w:rsidP="00533ADB">
      <w:pPr>
        <w:ind w:left="360"/>
        <w:jc w:val="center"/>
        <w:rPr>
          <w:rFonts w:asciiTheme="minorHAnsi" w:hAnsiTheme="minorHAnsi" w:cstheme="minorHAnsi"/>
          <w:i/>
          <w:sz w:val="22"/>
          <w:szCs w:val="22"/>
        </w:rPr>
      </w:pPr>
    </w:p>
    <w:p w14:paraId="73C25485" w14:textId="77777777" w:rsidR="006372AA" w:rsidRPr="00FA26EE" w:rsidRDefault="006372AA" w:rsidP="00944A65">
      <w:pPr>
        <w:rPr>
          <w:rFonts w:asciiTheme="minorHAnsi" w:hAnsiTheme="minorHAnsi" w:cstheme="minorHAnsi"/>
          <w:b/>
          <w:color w:val="31849B"/>
          <w:sz w:val="22"/>
          <w:szCs w:val="22"/>
          <w:u w:val="single"/>
        </w:rPr>
      </w:pPr>
    </w:p>
    <w:p w14:paraId="73C25486" w14:textId="77777777" w:rsidR="003C0DE2" w:rsidRPr="00FA26EE" w:rsidRDefault="00503828" w:rsidP="00944A65">
      <w:pPr>
        <w:rPr>
          <w:rFonts w:asciiTheme="minorHAnsi" w:hAnsiTheme="minorHAnsi" w:cstheme="minorHAnsi"/>
          <w:b/>
          <w:color w:val="31849B"/>
          <w:sz w:val="22"/>
          <w:szCs w:val="22"/>
          <w:u w:val="single"/>
        </w:rPr>
      </w:pPr>
      <w:r w:rsidRPr="00FA26EE">
        <w:rPr>
          <w:rFonts w:asciiTheme="minorHAnsi" w:hAnsiTheme="minorHAnsi" w:cstheme="minorHAnsi"/>
          <w:b/>
          <w:color w:val="31849B"/>
          <w:sz w:val="22"/>
          <w:szCs w:val="22"/>
          <w:u w:val="single"/>
        </w:rPr>
        <w:t>Table of Contents</w:t>
      </w:r>
    </w:p>
    <w:p w14:paraId="73C25487" w14:textId="77777777" w:rsidR="003C0DE2" w:rsidRPr="00FA26EE" w:rsidRDefault="003C0DE2" w:rsidP="00944A65">
      <w:pPr>
        <w:rPr>
          <w:rFonts w:asciiTheme="minorHAnsi" w:hAnsiTheme="minorHAnsi" w:cstheme="minorHAnsi"/>
          <w:b/>
          <w:sz w:val="22"/>
          <w:szCs w:val="22"/>
          <w:u w:val="single"/>
        </w:rPr>
      </w:pPr>
    </w:p>
    <w:p w14:paraId="107B35BF" w14:textId="73645B6F" w:rsidR="0060253D" w:rsidRPr="00FA26EE" w:rsidRDefault="003C0DE2">
      <w:pPr>
        <w:pStyle w:val="TOC1"/>
        <w:tabs>
          <w:tab w:val="left" w:pos="720"/>
          <w:tab w:val="right" w:leader="dot" w:pos="10070"/>
        </w:tabs>
        <w:rPr>
          <w:rFonts w:asciiTheme="minorHAnsi" w:eastAsiaTheme="minorEastAsia" w:hAnsiTheme="minorHAnsi" w:cstheme="minorHAnsi"/>
          <w:noProof/>
          <w:sz w:val="22"/>
          <w:szCs w:val="22"/>
        </w:rPr>
      </w:pPr>
      <w:r w:rsidRPr="00FA26EE">
        <w:rPr>
          <w:rFonts w:asciiTheme="minorHAnsi" w:hAnsiTheme="minorHAnsi" w:cstheme="minorHAnsi"/>
          <w:b/>
          <w:sz w:val="22"/>
          <w:szCs w:val="22"/>
          <w:u w:val="single"/>
        </w:rPr>
        <w:fldChar w:fldCharType="begin"/>
      </w:r>
      <w:r w:rsidRPr="00FA26EE">
        <w:rPr>
          <w:rFonts w:asciiTheme="minorHAnsi" w:hAnsiTheme="minorHAnsi" w:cstheme="minorHAnsi"/>
          <w:b/>
          <w:sz w:val="22"/>
          <w:szCs w:val="22"/>
          <w:u w:val="single"/>
        </w:rPr>
        <w:instrText xml:space="preserve"> TOC \o "1-1" \h \z \u </w:instrText>
      </w:r>
      <w:r w:rsidRPr="00FA26EE">
        <w:rPr>
          <w:rFonts w:asciiTheme="minorHAnsi" w:hAnsiTheme="minorHAnsi" w:cstheme="minorHAnsi"/>
          <w:b/>
          <w:sz w:val="22"/>
          <w:szCs w:val="22"/>
          <w:u w:val="single"/>
        </w:rPr>
        <w:fldChar w:fldCharType="separate"/>
      </w:r>
      <w:hyperlink w:anchor="_Toc441490207" w:history="1">
        <w:r w:rsidR="0060253D" w:rsidRPr="00FA26EE">
          <w:rPr>
            <w:rStyle w:val="Hyperlink"/>
            <w:rFonts w:asciiTheme="minorHAnsi" w:hAnsiTheme="minorHAnsi" w:cstheme="minorHAnsi"/>
            <w:noProof/>
            <w:sz w:val="22"/>
            <w:szCs w:val="22"/>
          </w:rPr>
          <w:t>1.</w:t>
        </w:r>
        <w:r w:rsidR="0060253D" w:rsidRPr="00FA26EE">
          <w:rPr>
            <w:rFonts w:asciiTheme="minorHAnsi" w:eastAsiaTheme="minorEastAsia" w:hAnsiTheme="minorHAnsi" w:cstheme="minorHAnsi"/>
            <w:noProof/>
            <w:sz w:val="22"/>
            <w:szCs w:val="22"/>
          </w:rPr>
          <w:tab/>
        </w:r>
        <w:r w:rsidR="0060253D" w:rsidRPr="00FA26EE">
          <w:rPr>
            <w:rStyle w:val="Hyperlink"/>
            <w:rFonts w:asciiTheme="minorHAnsi" w:hAnsiTheme="minorHAnsi" w:cstheme="minorHAnsi"/>
            <w:noProof/>
            <w:sz w:val="22"/>
            <w:szCs w:val="22"/>
          </w:rPr>
          <w:t>Purpose and Background.</w:t>
        </w:r>
        <w:r w:rsidR="0060253D" w:rsidRPr="00FA26EE">
          <w:rPr>
            <w:rFonts w:asciiTheme="minorHAnsi" w:hAnsiTheme="minorHAnsi" w:cstheme="minorHAnsi"/>
            <w:noProof/>
            <w:webHidden/>
            <w:sz w:val="22"/>
            <w:szCs w:val="22"/>
          </w:rPr>
          <w:tab/>
        </w:r>
        <w:r w:rsidR="0060253D" w:rsidRPr="00FA26EE">
          <w:rPr>
            <w:rFonts w:asciiTheme="minorHAnsi" w:hAnsiTheme="minorHAnsi" w:cstheme="minorHAnsi"/>
            <w:noProof/>
            <w:webHidden/>
            <w:sz w:val="22"/>
            <w:szCs w:val="22"/>
          </w:rPr>
          <w:fldChar w:fldCharType="begin"/>
        </w:r>
        <w:r w:rsidR="0060253D" w:rsidRPr="00FA26EE">
          <w:rPr>
            <w:rFonts w:asciiTheme="minorHAnsi" w:hAnsiTheme="minorHAnsi" w:cstheme="minorHAnsi"/>
            <w:noProof/>
            <w:webHidden/>
            <w:sz w:val="22"/>
            <w:szCs w:val="22"/>
          </w:rPr>
          <w:instrText xml:space="preserve"> PAGEREF _Toc441490207 \h </w:instrText>
        </w:r>
        <w:r w:rsidR="0060253D" w:rsidRPr="00FA26EE">
          <w:rPr>
            <w:rFonts w:asciiTheme="minorHAnsi" w:hAnsiTheme="minorHAnsi" w:cstheme="minorHAnsi"/>
            <w:noProof/>
            <w:webHidden/>
            <w:sz w:val="22"/>
            <w:szCs w:val="22"/>
          </w:rPr>
        </w:r>
        <w:r w:rsidR="0060253D" w:rsidRPr="00FA26EE">
          <w:rPr>
            <w:rFonts w:asciiTheme="minorHAnsi" w:hAnsiTheme="minorHAnsi" w:cstheme="minorHAnsi"/>
            <w:noProof/>
            <w:webHidden/>
            <w:sz w:val="22"/>
            <w:szCs w:val="22"/>
          </w:rPr>
          <w:fldChar w:fldCharType="separate"/>
        </w:r>
        <w:r w:rsidR="009C771B" w:rsidRPr="00FA26EE">
          <w:rPr>
            <w:rFonts w:asciiTheme="minorHAnsi" w:hAnsiTheme="minorHAnsi" w:cstheme="minorHAnsi"/>
            <w:noProof/>
            <w:webHidden/>
            <w:sz w:val="22"/>
            <w:szCs w:val="22"/>
          </w:rPr>
          <w:t>3</w:t>
        </w:r>
        <w:r w:rsidR="0060253D" w:rsidRPr="00FA26EE">
          <w:rPr>
            <w:rFonts w:asciiTheme="minorHAnsi" w:hAnsiTheme="minorHAnsi" w:cstheme="minorHAnsi"/>
            <w:noProof/>
            <w:webHidden/>
            <w:sz w:val="22"/>
            <w:szCs w:val="22"/>
          </w:rPr>
          <w:fldChar w:fldCharType="end"/>
        </w:r>
      </w:hyperlink>
    </w:p>
    <w:p w14:paraId="61C998A8" w14:textId="0698B6AD" w:rsidR="0060253D" w:rsidRPr="00FA26EE" w:rsidRDefault="00F222A2">
      <w:pPr>
        <w:pStyle w:val="TOC1"/>
        <w:tabs>
          <w:tab w:val="left" w:pos="720"/>
          <w:tab w:val="right" w:leader="dot" w:pos="10070"/>
        </w:tabs>
        <w:rPr>
          <w:rFonts w:asciiTheme="minorHAnsi" w:eastAsiaTheme="minorEastAsia" w:hAnsiTheme="minorHAnsi" w:cstheme="minorHAnsi"/>
          <w:noProof/>
          <w:sz w:val="22"/>
          <w:szCs w:val="22"/>
        </w:rPr>
      </w:pPr>
      <w:hyperlink w:anchor="_Toc441490208" w:history="1">
        <w:r w:rsidR="0060253D" w:rsidRPr="00FA26EE">
          <w:rPr>
            <w:rStyle w:val="Hyperlink"/>
            <w:rFonts w:asciiTheme="minorHAnsi" w:hAnsiTheme="minorHAnsi" w:cstheme="minorHAnsi"/>
            <w:noProof/>
            <w:sz w:val="22"/>
            <w:szCs w:val="22"/>
          </w:rPr>
          <w:t>2.</w:t>
        </w:r>
        <w:r w:rsidR="0060253D" w:rsidRPr="00FA26EE">
          <w:rPr>
            <w:rFonts w:asciiTheme="minorHAnsi" w:eastAsiaTheme="minorEastAsia" w:hAnsiTheme="minorHAnsi" w:cstheme="minorHAnsi"/>
            <w:noProof/>
            <w:sz w:val="22"/>
            <w:szCs w:val="22"/>
          </w:rPr>
          <w:tab/>
        </w:r>
        <w:r w:rsidR="0060253D" w:rsidRPr="00FA26EE">
          <w:rPr>
            <w:rStyle w:val="Hyperlink"/>
            <w:rFonts w:asciiTheme="minorHAnsi" w:hAnsiTheme="minorHAnsi" w:cstheme="minorHAnsi"/>
            <w:noProof/>
            <w:sz w:val="22"/>
            <w:szCs w:val="22"/>
          </w:rPr>
          <w:t>Performance Schedule.</w:t>
        </w:r>
        <w:r w:rsidR="0060253D" w:rsidRPr="00FA26EE">
          <w:rPr>
            <w:rFonts w:asciiTheme="minorHAnsi" w:hAnsiTheme="minorHAnsi" w:cstheme="minorHAnsi"/>
            <w:noProof/>
            <w:webHidden/>
            <w:sz w:val="22"/>
            <w:szCs w:val="22"/>
          </w:rPr>
          <w:tab/>
        </w:r>
        <w:r w:rsidR="0060253D" w:rsidRPr="00FA26EE">
          <w:rPr>
            <w:rFonts w:asciiTheme="minorHAnsi" w:hAnsiTheme="minorHAnsi" w:cstheme="minorHAnsi"/>
            <w:noProof/>
            <w:webHidden/>
            <w:sz w:val="22"/>
            <w:szCs w:val="22"/>
          </w:rPr>
          <w:fldChar w:fldCharType="begin"/>
        </w:r>
        <w:r w:rsidR="0060253D" w:rsidRPr="00FA26EE">
          <w:rPr>
            <w:rFonts w:asciiTheme="minorHAnsi" w:hAnsiTheme="minorHAnsi" w:cstheme="minorHAnsi"/>
            <w:noProof/>
            <w:webHidden/>
            <w:sz w:val="22"/>
            <w:szCs w:val="22"/>
          </w:rPr>
          <w:instrText xml:space="preserve"> PAGEREF _Toc441490208 \h </w:instrText>
        </w:r>
        <w:r w:rsidR="0060253D" w:rsidRPr="00FA26EE">
          <w:rPr>
            <w:rFonts w:asciiTheme="minorHAnsi" w:hAnsiTheme="minorHAnsi" w:cstheme="minorHAnsi"/>
            <w:noProof/>
            <w:webHidden/>
            <w:sz w:val="22"/>
            <w:szCs w:val="22"/>
          </w:rPr>
        </w:r>
        <w:r w:rsidR="0060253D" w:rsidRPr="00FA26EE">
          <w:rPr>
            <w:rFonts w:asciiTheme="minorHAnsi" w:hAnsiTheme="minorHAnsi" w:cstheme="minorHAnsi"/>
            <w:noProof/>
            <w:webHidden/>
            <w:sz w:val="22"/>
            <w:szCs w:val="22"/>
          </w:rPr>
          <w:fldChar w:fldCharType="separate"/>
        </w:r>
        <w:r w:rsidR="009C771B" w:rsidRPr="00FA26EE">
          <w:rPr>
            <w:rFonts w:asciiTheme="minorHAnsi" w:hAnsiTheme="minorHAnsi" w:cstheme="minorHAnsi"/>
            <w:noProof/>
            <w:webHidden/>
            <w:sz w:val="22"/>
            <w:szCs w:val="22"/>
          </w:rPr>
          <w:t>3</w:t>
        </w:r>
        <w:r w:rsidR="0060253D" w:rsidRPr="00FA26EE">
          <w:rPr>
            <w:rFonts w:asciiTheme="minorHAnsi" w:hAnsiTheme="minorHAnsi" w:cstheme="minorHAnsi"/>
            <w:noProof/>
            <w:webHidden/>
            <w:sz w:val="22"/>
            <w:szCs w:val="22"/>
          </w:rPr>
          <w:fldChar w:fldCharType="end"/>
        </w:r>
      </w:hyperlink>
    </w:p>
    <w:p w14:paraId="0DF24EAF" w14:textId="6AEC9EE6" w:rsidR="0060253D" w:rsidRPr="00FA26EE" w:rsidRDefault="00F222A2">
      <w:pPr>
        <w:pStyle w:val="TOC1"/>
        <w:tabs>
          <w:tab w:val="left" w:pos="720"/>
          <w:tab w:val="right" w:leader="dot" w:pos="10070"/>
        </w:tabs>
        <w:rPr>
          <w:rFonts w:asciiTheme="minorHAnsi" w:eastAsiaTheme="minorEastAsia" w:hAnsiTheme="minorHAnsi" w:cstheme="minorHAnsi"/>
          <w:noProof/>
          <w:sz w:val="22"/>
          <w:szCs w:val="22"/>
        </w:rPr>
      </w:pPr>
      <w:hyperlink w:anchor="_Toc441490209" w:history="1">
        <w:r w:rsidR="0060253D" w:rsidRPr="00FA26EE">
          <w:rPr>
            <w:rStyle w:val="Hyperlink"/>
            <w:rFonts w:asciiTheme="minorHAnsi" w:hAnsiTheme="minorHAnsi" w:cstheme="minorHAnsi"/>
            <w:noProof/>
            <w:sz w:val="22"/>
            <w:szCs w:val="22"/>
          </w:rPr>
          <w:t>3.</w:t>
        </w:r>
        <w:r w:rsidR="0060253D" w:rsidRPr="00FA26EE">
          <w:rPr>
            <w:rFonts w:asciiTheme="minorHAnsi" w:eastAsiaTheme="minorEastAsia" w:hAnsiTheme="minorHAnsi" w:cstheme="minorHAnsi"/>
            <w:noProof/>
            <w:sz w:val="22"/>
            <w:szCs w:val="22"/>
          </w:rPr>
          <w:tab/>
        </w:r>
        <w:r w:rsidR="0060253D" w:rsidRPr="00FA26EE">
          <w:rPr>
            <w:rStyle w:val="Hyperlink"/>
            <w:rFonts w:asciiTheme="minorHAnsi" w:hAnsiTheme="minorHAnsi" w:cstheme="minorHAnsi"/>
            <w:noProof/>
            <w:sz w:val="22"/>
            <w:szCs w:val="22"/>
          </w:rPr>
          <w:t>Solicitation Objectives.</w:t>
        </w:r>
        <w:r w:rsidR="0060253D" w:rsidRPr="00FA26EE">
          <w:rPr>
            <w:rFonts w:asciiTheme="minorHAnsi" w:hAnsiTheme="minorHAnsi" w:cstheme="minorHAnsi"/>
            <w:noProof/>
            <w:webHidden/>
            <w:sz w:val="22"/>
            <w:szCs w:val="22"/>
          </w:rPr>
          <w:tab/>
        </w:r>
        <w:r w:rsidR="0060253D" w:rsidRPr="00FA26EE">
          <w:rPr>
            <w:rFonts w:asciiTheme="minorHAnsi" w:hAnsiTheme="minorHAnsi" w:cstheme="minorHAnsi"/>
            <w:noProof/>
            <w:webHidden/>
            <w:sz w:val="22"/>
            <w:szCs w:val="22"/>
          </w:rPr>
          <w:fldChar w:fldCharType="begin"/>
        </w:r>
        <w:r w:rsidR="0060253D" w:rsidRPr="00FA26EE">
          <w:rPr>
            <w:rFonts w:asciiTheme="minorHAnsi" w:hAnsiTheme="minorHAnsi" w:cstheme="minorHAnsi"/>
            <w:noProof/>
            <w:webHidden/>
            <w:sz w:val="22"/>
            <w:szCs w:val="22"/>
          </w:rPr>
          <w:instrText xml:space="preserve"> PAGEREF _Toc441490209 \h </w:instrText>
        </w:r>
        <w:r w:rsidR="0060253D" w:rsidRPr="00FA26EE">
          <w:rPr>
            <w:rFonts w:asciiTheme="minorHAnsi" w:hAnsiTheme="minorHAnsi" w:cstheme="minorHAnsi"/>
            <w:noProof/>
            <w:webHidden/>
            <w:sz w:val="22"/>
            <w:szCs w:val="22"/>
          </w:rPr>
        </w:r>
        <w:r w:rsidR="0060253D" w:rsidRPr="00FA26EE">
          <w:rPr>
            <w:rFonts w:asciiTheme="minorHAnsi" w:hAnsiTheme="minorHAnsi" w:cstheme="minorHAnsi"/>
            <w:noProof/>
            <w:webHidden/>
            <w:sz w:val="22"/>
            <w:szCs w:val="22"/>
          </w:rPr>
          <w:fldChar w:fldCharType="separate"/>
        </w:r>
        <w:r w:rsidR="009C771B" w:rsidRPr="00FA26EE">
          <w:rPr>
            <w:rFonts w:asciiTheme="minorHAnsi" w:hAnsiTheme="minorHAnsi" w:cstheme="minorHAnsi"/>
            <w:noProof/>
            <w:webHidden/>
            <w:sz w:val="22"/>
            <w:szCs w:val="22"/>
          </w:rPr>
          <w:t>3</w:t>
        </w:r>
        <w:r w:rsidR="0060253D" w:rsidRPr="00FA26EE">
          <w:rPr>
            <w:rFonts w:asciiTheme="minorHAnsi" w:hAnsiTheme="minorHAnsi" w:cstheme="minorHAnsi"/>
            <w:noProof/>
            <w:webHidden/>
            <w:sz w:val="22"/>
            <w:szCs w:val="22"/>
          </w:rPr>
          <w:fldChar w:fldCharType="end"/>
        </w:r>
      </w:hyperlink>
    </w:p>
    <w:p w14:paraId="23C14766" w14:textId="752555A7" w:rsidR="0060253D" w:rsidRPr="00FA26EE" w:rsidRDefault="00F222A2">
      <w:pPr>
        <w:pStyle w:val="TOC1"/>
        <w:tabs>
          <w:tab w:val="left" w:pos="720"/>
          <w:tab w:val="right" w:leader="dot" w:pos="10070"/>
        </w:tabs>
        <w:rPr>
          <w:rFonts w:asciiTheme="minorHAnsi" w:eastAsiaTheme="minorEastAsia" w:hAnsiTheme="minorHAnsi" w:cstheme="minorHAnsi"/>
          <w:noProof/>
          <w:sz w:val="22"/>
          <w:szCs w:val="22"/>
        </w:rPr>
      </w:pPr>
      <w:hyperlink w:anchor="_Toc441490210" w:history="1">
        <w:r w:rsidR="0060253D" w:rsidRPr="00FA26EE">
          <w:rPr>
            <w:rStyle w:val="Hyperlink"/>
            <w:rFonts w:asciiTheme="minorHAnsi" w:hAnsiTheme="minorHAnsi" w:cstheme="minorHAnsi"/>
            <w:noProof/>
            <w:sz w:val="22"/>
            <w:szCs w:val="22"/>
          </w:rPr>
          <w:t>4.</w:t>
        </w:r>
        <w:r w:rsidR="0060253D" w:rsidRPr="00FA26EE">
          <w:rPr>
            <w:rFonts w:asciiTheme="minorHAnsi" w:eastAsiaTheme="minorEastAsia" w:hAnsiTheme="minorHAnsi" w:cstheme="minorHAnsi"/>
            <w:noProof/>
            <w:sz w:val="22"/>
            <w:szCs w:val="22"/>
          </w:rPr>
          <w:tab/>
        </w:r>
        <w:r w:rsidR="0060253D" w:rsidRPr="00FA26EE">
          <w:rPr>
            <w:rStyle w:val="Hyperlink"/>
            <w:rFonts w:asciiTheme="minorHAnsi" w:hAnsiTheme="minorHAnsi" w:cstheme="minorHAnsi"/>
            <w:noProof/>
            <w:sz w:val="22"/>
            <w:szCs w:val="22"/>
          </w:rPr>
          <w:t>Minimum Qualifications.</w:t>
        </w:r>
        <w:r w:rsidR="0060253D" w:rsidRPr="00FA26EE">
          <w:rPr>
            <w:rFonts w:asciiTheme="minorHAnsi" w:hAnsiTheme="minorHAnsi" w:cstheme="minorHAnsi"/>
            <w:noProof/>
            <w:webHidden/>
            <w:sz w:val="22"/>
            <w:szCs w:val="22"/>
          </w:rPr>
          <w:tab/>
        </w:r>
        <w:r w:rsidR="00B725A6" w:rsidRPr="00FA26EE">
          <w:rPr>
            <w:rFonts w:asciiTheme="minorHAnsi" w:hAnsiTheme="minorHAnsi" w:cstheme="minorHAnsi"/>
            <w:noProof/>
            <w:webHidden/>
            <w:sz w:val="22"/>
            <w:szCs w:val="22"/>
          </w:rPr>
          <w:t>3</w:t>
        </w:r>
      </w:hyperlink>
    </w:p>
    <w:p w14:paraId="48DCD3E5" w14:textId="102BF82C" w:rsidR="0060253D" w:rsidRPr="00FA26EE" w:rsidRDefault="00F222A2">
      <w:pPr>
        <w:pStyle w:val="TOC1"/>
        <w:tabs>
          <w:tab w:val="left" w:pos="720"/>
          <w:tab w:val="right" w:leader="dot" w:pos="10070"/>
        </w:tabs>
        <w:rPr>
          <w:rFonts w:asciiTheme="minorHAnsi" w:eastAsiaTheme="minorEastAsia" w:hAnsiTheme="minorHAnsi" w:cstheme="minorHAnsi"/>
          <w:noProof/>
          <w:sz w:val="22"/>
          <w:szCs w:val="22"/>
        </w:rPr>
      </w:pPr>
      <w:hyperlink w:anchor="_Toc441490211" w:history="1">
        <w:r w:rsidR="0060253D" w:rsidRPr="00FA26EE">
          <w:rPr>
            <w:rStyle w:val="Hyperlink"/>
            <w:rFonts w:asciiTheme="minorHAnsi" w:hAnsiTheme="minorHAnsi" w:cstheme="minorHAnsi"/>
            <w:noProof/>
            <w:sz w:val="22"/>
            <w:szCs w:val="22"/>
          </w:rPr>
          <w:t>5.</w:t>
        </w:r>
        <w:r w:rsidR="0060253D" w:rsidRPr="00FA26EE">
          <w:rPr>
            <w:rFonts w:asciiTheme="minorHAnsi" w:eastAsiaTheme="minorEastAsia" w:hAnsiTheme="minorHAnsi" w:cstheme="minorHAnsi"/>
            <w:noProof/>
            <w:sz w:val="22"/>
            <w:szCs w:val="22"/>
          </w:rPr>
          <w:tab/>
        </w:r>
        <w:r w:rsidR="0060253D" w:rsidRPr="00FA26EE">
          <w:rPr>
            <w:rStyle w:val="Hyperlink"/>
            <w:rFonts w:asciiTheme="minorHAnsi" w:hAnsiTheme="minorHAnsi" w:cstheme="minorHAnsi"/>
            <w:noProof/>
            <w:sz w:val="22"/>
            <w:szCs w:val="22"/>
          </w:rPr>
          <w:t>Scope of Work.</w:t>
        </w:r>
        <w:r w:rsidR="0060253D" w:rsidRPr="00FA26EE">
          <w:rPr>
            <w:rFonts w:asciiTheme="minorHAnsi" w:hAnsiTheme="minorHAnsi" w:cstheme="minorHAnsi"/>
            <w:noProof/>
            <w:webHidden/>
            <w:sz w:val="22"/>
            <w:szCs w:val="22"/>
          </w:rPr>
          <w:tab/>
        </w:r>
        <w:r w:rsidR="0060253D" w:rsidRPr="00FA26EE">
          <w:rPr>
            <w:rFonts w:asciiTheme="minorHAnsi" w:hAnsiTheme="minorHAnsi" w:cstheme="minorHAnsi"/>
            <w:noProof/>
            <w:webHidden/>
            <w:sz w:val="22"/>
            <w:szCs w:val="22"/>
          </w:rPr>
          <w:fldChar w:fldCharType="begin"/>
        </w:r>
        <w:r w:rsidR="0060253D" w:rsidRPr="00FA26EE">
          <w:rPr>
            <w:rFonts w:asciiTheme="minorHAnsi" w:hAnsiTheme="minorHAnsi" w:cstheme="minorHAnsi"/>
            <w:noProof/>
            <w:webHidden/>
            <w:sz w:val="22"/>
            <w:szCs w:val="22"/>
          </w:rPr>
          <w:instrText xml:space="preserve"> PAGEREF _Toc441490211 \h </w:instrText>
        </w:r>
        <w:r w:rsidR="0060253D" w:rsidRPr="00FA26EE">
          <w:rPr>
            <w:rFonts w:asciiTheme="minorHAnsi" w:hAnsiTheme="minorHAnsi" w:cstheme="minorHAnsi"/>
            <w:noProof/>
            <w:webHidden/>
            <w:sz w:val="22"/>
            <w:szCs w:val="22"/>
          </w:rPr>
        </w:r>
        <w:r w:rsidR="0060253D" w:rsidRPr="00FA26EE">
          <w:rPr>
            <w:rFonts w:asciiTheme="minorHAnsi" w:hAnsiTheme="minorHAnsi" w:cstheme="minorHAnsi"/>
            <w:noProof/>
            <w:webHidden/>
            <w:sz w:val="22"/>
            <w:szCs w:val="22"/>
          </w:rPr>
          <w:fldChar w:fldCharType="separate"/>
        </w:r>
        <w:r w:rsidR="009C771B" w:rsidRPr="00FA26EE">
          <w:rPr>
            <w:rFonts w:asciiTheme="minorHAnsi" w:hAnsiTheme="minorHAnsi" w:cstheme="minorHAnsi"/>
            <w:noProof/>
            <w:webHidden/>
            <w:sz w:val="22"/>
            <w:szCs w:val="22"/>
          </w:rPr>
          <w:t>4</w:t>
        </w:r>
        <w:r w:rsidR="0060253D" w:rsidRPr="00FA26EE">
          <w:rPr>
            <w:rFonts w:asciiTheme="minorHAnsi" w:hAnsiTheme="minorHAnsi" w:cstheme="minorHAnsi"/>
            <w:noProof/>
            <w:webHidden/>
            <w:sz w:val="22"/>
            <w:szCs w:val="22"/>
          </w:rPr>
          <w:fldChar w:fldCharType="end"/>
        </w:r>
      </w:hyperlink>
    </w:p>
    <w:p w14:paraId="5AB9C8BD" w14:textId="100A7DBF" w:rsidR="0060253D" w:rsidRPr="00FA26EE" w:rsidRDefault="00F222A2">
      <w:pPr>
        <w:pStyle w:val="TOC1"/>
        <w:tabs>
          <w:tab w:val="left" w:pos="720"/>
          <w:tab w:val="right" w:leader="dot" w:pos="10070"/>
        </w:tabs>
        <w:rPr>
          <w:rFonts w:asciiTheme="minorHAnsi" w:eastAsiaTheme="minorEastAsia" w:hAnsiTheme="minorHAnsi" w:cstheme="minorHAnsi"/>
          <w:noProof/>
          <w:sz w:val="22"/>
          <w:szCs w:val="22"/>
        </w:rPr>
      </w:pPr>
      <w:hyperlink w:anchor="_Toc441490212" w:history="1">
        <w:r w:rsidR="0060253D" w:rsidRPr="00FA26EE">
          <w:rPr>
            <w:rStyle w:val="Hyperlink"/>
            <w:rFonts w:asciiTheme="minorHAnsi" w:hAnsiTheme="minorHAnsi" w:cstheme="minorHAnsi"/>
            <w:noProof/>
            <w:sz w:val="22"/>
            <w:szCs w:val="22"/>
          </w:rPr>
          <w:t>6.</w:t>
        </w:r>
        <w:r w:rsidR="0060253D" w:rsidRPr="00FA26EE">
          <w:rPr>
            <w:rFonts w:asciiTheme="minorHAnsi" w:eastAsiaTheme="minorEastAsia" w:hAnsiTheme="minorHAnsi" w:cstheme="minorHAnsi"/>
            <w:noProof/>
            <w:sz w:val="22"/>
            <w:szCs w:val="22"/>
          </w:rPr>
          <w:tab/>
        </w:r>
        <w:r w:rsidR="0060253D" w:rsidRPr="00FA26EE">
          <w:rPr>
            <w:rStyle w:val="Hyperlink"/>
            <w:rFonts w:asciiTheme="minorHAnsi" w:hAnsiTheme="minorHAnsi" w:cstheme="minorHAnsi"/>
            <w:noProof/>
            <w:sz w:val="22"/>
            <w:szCs w:val="22"/>
          </w:rPr>
          <w:t>Contract Modifications.</w:t>
        </w:r>
        <w:r w:rsidR="0060253D" w:rsidRPr="00FA26EE">
          <w:rPr>
            <w:rFonts w:asciiTheme="minorHAnsi" w:hAnsiTheme="minorHAnsi" w:cstheme="minorHAnsi"/>
            <w:noProof/>
            <w:webHidden/>
            <w:sz w:val="22"/>
            <w:szCs w:val="22"/>
          </w:rPr>
          <w:tab/>
        </w:r>
        <w:r w:rsidR="00B725A6" w:rsidRPr="00FA26EE">
          <w:rPr>
            <w:rFonts w:asciiTheme="minorHAnsi" w:hAnsiTheme="minorHAnsi" w:cstheme="minorHAnsi"/>
            <w:noProof/>
            <w:webHidden/>
            <w:sz w:val="22"/>
            <w:szCs w:val="22"/>
          </w:rPr>
          <w:t>4</w:t>
        </w:r>
      </w:hyperlink>
    </w:p>
    <w:p w14:paraId="2456DE9E" w14:textId="1A29EF91" w:rsidR="0060253D" w:rsidRPr="00FA26EE" w:rsidRDefault="00F222A2">
      <w:pPr>
        <w:pStyle w:val="TOC1"/>
        <w:tabs>
          <w:tab w:val="left" w:pos="720"/>
          <w:tab w:val="right" w:leader="dot" w:pos="10070"/>
        </w:tabs>
        <w:rPr>
          <w:rFonts w:asciiTheme="minorHAnsi" w:eastAsiaTheme="minorEastAsia" w:hAnsiTheme="minorHAnsi" w:cstheme="minorHAnsi"/>
          <w:noProof/>
          <w:sz w:val="22"/>
          <w:szCs w:val="22"/>
        </w:rPr>
      </w:pPr>
      <w:hyperlink w:anchor="_Toc441490213" w:history="1">
        <w:r w:rsidR="0060253D" w:rsidRPr="00FA26EE">
          <w:rPr>
            <w:rStyle w:val="Hyperlink"/>
            <w:rFonts w:asciiTheme="minorHAnsi" w:hAnsiTheme="minorHAnsi" w:cstheme="minorHAnsi"/>
            <w:noProof/>
            <w:sz w:val="22"/>
            <w:szCs w:val="22"/>
          </w:rPr>
          <w:t>7.</w:t>
        </w:r>
        <w:r w:rsidR="0060253D" w:rsidRPr="00FA26EE">
          <w:rPr>
            <w:rFonts w:asciiTheme="minorHAnsi" w:eastAsiaTheme="minorEastAsia" w:hAnsiTheme="minorHAnsi" w:cstheme="minorHAnsi"/>
            <w:noProof/>
            <w:sz w:val="22"/>
            <w:szCs w:val="22"/>
          </w:rPr>
          <w:tab/>
        </w:r>
        <w:r w:rsidR="0060253D" w:rsidRPr="00FA26EE">
          <w:rPr>
            <w:rStyle w:val="Hyperlink"/>
            <w:rFonts w:asciiTheme="minorHAnsi" w:hAnsiTheme="minorHAnsi" w:cstheme="minorHAnsi"/>
            <w:noProof/>
            <w:sz w:val="22"/>
            <w:szCs w:val="22"/>
          </w:rPr>
          <w:t>Procedures and Requirements.</w:t>
        </w:r>
        <w:r w:rsidR="0060253D" w:rsidRPr="00FA26EE">
          <w:rPr>
            <w:rFonts w:asciiTheme="minorHAnsi" w:hAnsiTheme="minorHAnsi" w:cstheme="minorHAnsi"/>
            <w:noProof/>
            <w:webHidden/>
            <w:sz w:val="22"/>
            <w:szCs w:val="22"/>
          </w:rPr>
          <w:tab/>
        </w:r>
        <w:r w:rsidR="00B725A6" w:rsidRPr="00FA26EE">
          <w:rPr>
            <w:rFonts w:asciiTheme="minorHAnsi" w:hAnsiTheme="minorHAnsi" w:cstheme="minorHAnsi"/>
            <w:noProof/>
            <w:webHidden/>
            <w:sz w:val="22"/>
            <w:szCs w:val="22"/>
          </w:rPr>
          <w:t>4</w:t>
        </w:r>
      </w:hyperlink>
    </w:p>
    <w:p w14:paraId="33A712B7" w14:textId="125422E6" w:rsidR="0060253D" w:rsidRPr="00FA26EE" w:rsidRDefault="00F222A2">
      <w:pPr>
        <w:pStyle w:val="TOC1"/>
        <w:tabs>
          <w:tab w:val="left" w:pos="720"/>
          <w:tab w:val="right" w:leader="dot" w:pos="10070"/>
        </w:tabs>
        <w:rPr>
          <w:rFonts w:asciiTheme="minorHAnsi" w:eastAsiaTheme="minorEastAsia" w:hAnsiTheme="minorHAnsi" w:cstheme="minorHAnsi"/>
          <w:noProof/>
          <w:sz w:val="22"/>
          <w:szCs w:val="22"/>
        </w:rPr>
      </w:pPr>
      <w:hyperlink w:anchor="_Toc441490214" w:history="1">
        <w:r w:rsidR="0060253D" w:rsidRPr="00FA26EE">
          <w:rPr>
            <w:rStyle w:val="Hyperlink"/>
            <w:rFonts w:asciiTheme="minorHAnsi" w:hAnsiTheme="minorHAnsi" w:cstheme="minorHAnsi"/>
            <w:noProof/>
            <w:sz w:val="22"/>
            <w:szCs w:val="22"/>
          </w:rPr>
          <w:t>8.</w:t>
        </w:r>
        <w:r w:rsidR="0060253D" w:rsidRPr="00FA26EE">
          <w:rPr>
            <w:rFonts w:asciiTheme="minorHAnsi" w:eastAsiaTheme="minorEastAsia" w:hAnsiTheme="minorHAnsi" w:cstheme="minorHAnsi"/>
            <w:noProof/>
            <w:sz w:val="22"/>
            <w:szCs w:val="22"/>
          </w:rPr>
          <w:tab/>
        </w:r>
        <w:r w:rsidR="0060253D" w:rsidRPr="00FA26EE">
          <w:rPr>
            <w:rStyle w:val="Hyperlink"/>
            <w:rFonts w:asciiTheme="minorHAnsi" w:hAnsiTheme="minorHAnsi" w:cstheme="minorHAnsi"/>
            <w:noProof/>
            <w:sz w:val="22"/>
            <w:szCs w:val="22"/>
          </w:rPr>
          <w:t>Response Materials and Submittal.</w:t>
        </w:r>
        <w:r w:rsidR="0060253D" w:rsidRPr="00FA26EE">
          <w:rPr>
            <w:rFonts w:asciiTheme="minorHAnsi" w:hAnsiTheme="minorHAnsi" w:cstheme="minorHAnsi"/>
            <w:noProof/>
            <w:webHidden/>
            <w:sz w:val="22"/>
            <w:szCs w:val="22"/>
          </w:rPr>
          <w:tab/>
        </w:r>
        <w:r w:rsidR="00B725A6" w:rsidRPr="00FA26EE">
          <w:rPr>
            <w:rFonts w:asciiTheme="minorHAnsi" w:hAnsiTheme="minorHAnsi" w:cstheme="minorHAnsi"/>
            <w:noProof/>
            <w:webHidden/>
            <w:sz w:val="22"/>
            <w:szCs w:val="22"/>
          </w:rPr>
          <w:t>12</w:t>
        </w:r>
      </w:hyperlink>
    </w:p>
    <w:p w14:paraId="2B85BC9D" w14:textId="45A2835A" w:rsidR="0060253D" w:rsidRPr="00FA26EE" w:rsidRDefault="00F222A2">
      <w:pPr>
        <w:pStyle w:val="TOC1"/>
        <w:tabs>
          <w:tab w:val="left" w:pos="720"/>
          <w:tab w:val="right" w:leader="dot" w:pos="10070"/>
        </w:tabs>
        <w:rPr>
          <w:rFonts w:asciiTheme="minorHAnsi" w:eastAsiaTheme="minorEastAsia" w:hAnsiTheme="minorHAnsi" w:cstheme="minorHAnsi"/>
          <w:noProof/>
          <w:sz w:val="22"/>
          <w:szCs w:val="22"/>
        </w:rPr>
      </w:pPr>
      <w:hyperlink w:anchor="_Toc441490215" w:history="1">
        <w:r w:rsidR="0060253D" w:rsidRPr="00FA26EE">
          <w:rPr>
            <w:rStyle w:val="Hyperlink"/>
            <w:rFonts w:asciiTheme="minorHAnsi" w:hAnsiTheme="minorHAnsi" w:cstheme="minorHAnsi"/>
            <w:noProof/>
            <w:sz w:val="22"/>
            <w:szCs w:val="22"/>
          </w:rPr>
          <w:t>9.</w:t>
        </w:r>
        <w:r w:rsidR="0060253D" w:rsidRPr="00FA26EE">
          <w:rPr>
            <w:rFonts w:asciiTheme="minorHAnsi" w:eastAsiaTheme="minorEastAsia" w:hAnsiTheme="minorHAnsi" w:cstheme="minorHAnsi"/>
            <w:noProof/>
            <w:sz w:val="22"/>
            <w:szCs w:val="22"/>
          </w:rPr>
          <w:tab/>
        </w:r>
        <w:r w:rsidR="0060253D" w:rsidRPr="00FA26EE">
          <w:rPr>
            <w:rStyle w:val="Hyperlink"/>
            <w:rFonts w:asciiTheme="minorHAnsi" w:hAnsiTheme="minorHAnsi" w:cstheme="minorHAnsi"/>
            <w:noProof/>
            <w:sz w:val="22"/>
            <w:szCs w:val="22"/>
          </w:rPr>
          <w:t>Selection Process.</w:t>
        </w:r>
        <w:r w:rsidR="0060253D" w:rsidRPr="00FA26EE">
          <w:rPr>
            <w:rFonts w:asciiTheme="minorHAnsi" w:hAnsiTheme="minorHAnsi" w:cstheme="minorHAnsi"/>
            <w:noProof/>
            <w:webHidden/>
            <w:sz w:val="22"/>
            <w:szCs w:val="22"/>
          </w:rPr>
          <w:tab/>
        </w:r>
        <w:r w:rsidR="00B725A6" w:rsidRPr="00FA26EE">
          <w:rPr>
            <w:rFonts w:asciiTheme="minorHAnsi" w:hAnsiTheme="minorHAnsi" w:cstheme="minorHAnsi"/>
            <w:noProof/>
            <w:webHidden/>
            <w:sz w:val="22"/>
            <w:szCs w:val="22"/>
          </w:rPr>
          <w:t>14</w:t>
        </w:r>
      </w:hyperlink>
    </w:p>
    <w:p w14:paraId="44A1AD79" w14:textId="60CF51D5" w:rsidR="0060253D" w:rsidRPr="00FA26EE" w:rsidRDefault="00F222A2">
      <w:pPr>
        <w:pStyle w:val="TOC1"/>
        <w:tabs>
          <w:tab w:val="left" w:pos="720"/>
          <w:tab w:val="right" w:leader="dot" w:pos="10070"/>
        </w:tabs>
        <w:rPr>
          <w:rFonts w:asciiTheme="minorHAnsi" w:eastAsiaTheme="minorEastAsia" w:hAnsiTheme="minorHAnsi" w:cstheme="minorHAnsi"/>
          <w:noProof/>
          <w:sz w:val="22"/>
          <w:szCs w:val="22"/>
        </w:rPr>
      </w:pPr>
      <w:hyperlink w:anchor="_Toc441490216" w:history="1">
        <w:r w:rsidR="0060253D" w:rsidRPr="00FA26EE">
          <w:rPr>
            <w:rStyle w:val="Hyperlink"/>
            <w:rFonts w:asciiTheme="minorHAnsi" w:hAnsiTheme="minorHAnsi" w:cstheme="minorHAnsi"/>
            <w:noProof/>
            <w:sz w:val="22"/>
            <w:szCs w:val="22"/>
          </w:rPr>
          <w:t>10.</w:t>
        </w:r>
        <w:r w:rsidR="0060253D" w:rsidRPr="00FA26EE">
          <w:rPr>
            <w:rFonts w:asciiTheme="minorHAnsi" w:eastAsiaTheme="minorEastAsia" w:hAnsiTheme="minorHAnsi" w:cstheme="minorHAnsi"/>
            <w:noProof/>
            <w:sz w:val="22"/>
            <w:szCs w:val="22"/>
          </w:rPr>
          <w:tab/>
        </w:r>
        <w:r w:rsidR="0060253D" w:rsidRPr="00FA26EE">
          <w:rPr>
            <w:rStyle w:val="Hyperlink"/>
            <w:rFonts w:asciiTheme="minorHAnsi" w:hAnsiTheme="minorHAnsi" w:cstheme="minorHAnsi"/>
            <w:noProof/>
            <w:sz w:val="22"/>
            <w:szCs w:val="22"/>
          </w:rPr>
          <w:t>Award and Contract Execution.</w:t>
        </w:r>
        <w:r w:rsidR="0060253D" w:rsidRPr="00FA26EE">
          <w:rPr>
            <w:rFonts w:asciiTheme="minorHAnsi" w:hAnsiTheme="minorHAnsi" w:cstheme="minorHAnsi"/>
            <w:noProof/>
            <w:webHidden/>
            <w:sz w:val="22"/>
            <w:szCs w:val="22"/>
          </w:rPr>
          <w:tab/>
        </w:r>
        <w:r w:rsidR="00B725A6" w:rsidRPr="00FA26EE">
          <w:rPr>
            <w:rFonts w:asciiTheme="minorHAnsi" w:hAnsiTheme="minorHAnsi" w:cstheme="minorHAnsi"/>
            <w:noProof/>
            <w:webHidden/>
            <w:sz w:val="22"/>
            <w:szCs w:val="22"/>
          </w:rPr>
          <w:t>15</w:t>
        </w:r>
      </w:hyperlink>
    </w:p>
    <w:p w14:paraId="73C25492" w14:textId="77777777" w:rsidR="00716672" w:rsidRPr="00FA26EE" w:rsidRDefault="003C0DE2" w:rsidP="00944A65">
      <w:pPr>
        <w:rPr>
          <w:rFonts w:asciiTheme="minorHAnsi" w:hAnsiTheme="minorHAnsi" w:cstheme="minorHAnsi"/>
          <w:b/>
          <w:sz w:val="22"/>
          <w:szCs w:val="22"/>
          <w:u w:val="single"/>
        </w:rPr>
      </w:pPr>
      <w:r w:rsidRPr="00FA26EE">
        <w:rPr>
          <w:rFonts w:asciiTheme="minorHAnsi" w:hAnsiTheme="minorHAnsi" w:cstheme="minorHAnsi"/>
          <w:b/>
          <w:sz w:val="22"/>
          <w:szCs w:val="22"/>
          <w:u w:val="single"/>
        </w:rPr>
        <w:fldChar w:fldCharType="end"/>
      </w:r>
      <w:r w:rsidR="00503828" w:rsidRPr="00FA26EE">
        <w:rPr>
          <w:rFonts w:asciiTheme="minorHAnsi" w:hAnsiTheme="minorHAnsi" w:cstheme="minorHAnsi"/>
          <w:b/>
          <w:sz w:val="22"/>
          <w:szCs w:val="22"/>
          <w:u w:val="single"/>
        </w:rPr>
        <w:br w:type="page"/>
      </w:r>
    </w:p>
    <w:p w14:paraId="73C25493" w14:textId="77777777" w:rsidR="001A391D" w:rsidRPr="00FA26EE" w:rsidRDefault="00503828" w:rsidP="00482742">
      <w:pPr>
        <w:pStyle w:val="Heading1"/>
        <w:numPr>
          <w:ilvl w:val="0"/>
          <w:numId w:val="1"/>
        </w:numPr>
        <w:shd w:val="clear" w:color="auto" w:fill="E5DFEC"/>
        <w:spacing w:after="120"/>
        <w:jc w:val="both"/>
        <w:rPr>
          <w:rFonts w:asciiTheme="minorHAnsi" w:hAnsiTheme="minorHAnsi" w:cstheme="minorHAnsi"/>
          <w:sz w:val="20"/>
          <w:szCs w:val="20"/>
        </w:rPr>
      </w:pPr>
      <w:bookmarkStart w:id="0" w:name="_Toc441490207"/>
      <w:r w:rsidRPr="00FA26EE">
        <w:rPr>
          <w:rFonts w:asciiTheme="minorHAnsi" w:hAnsiTheme="minorHAnsi" w:cstheme="minorHAnsi"/>
          <w:color w:val="31849B"/>
          <w:sz w:val="36"/>
          <w:szCs w:val="36"/>
        </w:rPr>
        <w:lastRenderedPageBreak/>
        <w:t>Purpose and Background</w:t>
      </w:r>
      <w:r w:rsidR="00A24415" w:rsidRPr="00FA26EE">
        <w:rPr>
          <w:rFonts w:asciiTheme="minorHAnsi" w:hAnsiTheme="minorHAnsi" w:cstheme="minorHAnsi"/>
          <w:color w:val="31849B"/>
          <w:sz w:val="36"/>
          <w:szCs w:val="36"/>
        </w:rPr>
        <w:t>.</w:t>
      </w:r>
      <w:bookmarkEnd w:id="0"/>
    </w:p>
    <w:p w14:paraId="73C2549A" w14:textId="77777777" w:rsidR="00FC0607" w:rsidRPr="00FA26EE" w:rsidRDefault="00FC0607" w:rsidP="00FC0607">
      <w:pPr>
        <w:rPr>
          <w:rFonts w:asciiTheme="minorHAnsi" w:hAnsiTheme="minorHAnsi" w:cstheme="minorHAnsi"/>
        </w:rPr>
      </w:pPr>
    </w:p>
    <w:p w14:paraId="3EA47E50" w14:textId="152FA9C5" w:rsidR="00B80BFE" w:rsidRPr="00FA26EE" w:rsidRDefault="00EA1D58" w:rsidP="00651DFE">
      <w:pPr>
        <w:rPr>
          <w:rStyle w:val="normaltextrun"/>
          <w:rFonts w:asciiTheme="minorHAnsi" w:hAnsiTheme="minorHAnsi" w:cstheme="minorHAnsi"/>
          <w:color w:val="000000"/>
          <w:sz w:val="22"/>
          <w:szCs w:val="22"/>
          <w:shd w:val="clear" w:color="auto" w:fill="FFFFFF"/>
        </w:rPr>
      </w:pPr>
      <w:r w:rsidRPr="00FA26EE">
        <w:rPr>
          <w:rStyle w:val="normaltextrun"/>
          <w:rFonts w:asciiTheme="minorHAnsi" w:hAnsiTheme="minorHAnsi" w:cstheme="minorHAnsi"/>
          <w:color w:val="000000"/>
          <w:sz w:val="22"/>
          <w:szCs w:val="22"/>
          <w:shd w:val="clear" w:color="auto" w:fill="FFFFFF"/>
        </w:rPr>
        <w:t xml:space="preserve">The </w:t>
      </w:r>
      <w:r w:rsidR="00BF2DAA" w:rsidRPr="00FA26EE">
        <w:rPr>
          <w:rStyle w:val="normaltextrun"/>
          <w:rFonts w:asciiTheme="minorHAnsi" w:hAnsiTheme="minorHAnsi" w:cstheme="minorHAnsi"/>
          <w:color w:val="000000"/>
          <w:sz w:val="22"/>
          <w:szCs w:val="22"/>
          <w:shd w:val="clear" w:color="auto" w:fill="FFFFFF"/>
        </w:rPr>
        <w:t>King County Regional Homelessness Authority</w:t>
      </w:r>
      <w:r w:rsidRPr="00FA26EE">
        <w:rPr>
          <w:rStyle w:val="normaltextrun"/>
          <w:rFonts w:asciiTheme="minorHAnsi" w:hAnsiTheme="minorHAnsi" w:cstheme="minorHAnsi"/>
          <w:color w:val="000000"/>
          <w:sz w:val="22"/>
          <w:szCs w:val="22"/>
          <w:shd w:val="clear" w:color="auto" w:fill="FFFFFF"/>
        </w:rPr>
        <w:t xml:space="preserve"> is a newly created public entity and the CEO </w:t>
      </w:r>
      <w:r w:rsidR="000F51B7" w:rsidRPr="00FA26EE">
        <w:rPr>
          <w:rStyle w:val="normaltextrun"/>
          <w:rFonts w:asciiTheme="minorHAnsi" w:hAnsiTheme="minorHAnsi" w:cstheme="minorHAnsi"/>
          <w:color w:val="000000"/>
          <w:sz w:val="22"/>
          <w:szCs w:val="22"/>
          <w:shd w:val="clear" w:color="auto" w:fill="FFFFFF"/>
        </w:rPr>
        <w:t>leads</w:t>
      </w:r>
      <w:r w:rsidRPr="00FA26EE">
        <w:rPr>
          <w:rStyle w:val="normaltextrun"/>
          <w:rFonts w:asciiTheme="minorHAnsi" w:hAnsiTheme="minorHAnsi" w:cstheme="minorHAnsi"/>
          <w:color w:val="000000"/>
          <w:sz w:val="22"/>
          <w:szCs w:val="22"/>
          <w:shd w:val="clear" w:color="auto" w:fill="FFFFFF"/>
        </w:rPr>
        <w:t xml:space="preserve"> this entity.</w:t>
      </w:r>
      <w:r w:rsidR="00651DFE" w:rsidRPr="00FA26EE">
        <w:rPr>
          <w:rStyle w:val="normaltextrun"/>
          <w:rFonts w:asciiTheme="minorHAnsi" w:hAnsiTheme="minorHAnsi" w:cstheme="minorHAnsi"/>
          <w:color w:val="000000"/>
          <w:sz w:val="22"/>
          <w:szCs w:val="22"/>
          <w:shd w:val="clear" w:color="auto" w:fill="FFFFFF"/>
        </w:rPr>
        <w:t xml:space="preserve"> </w:t>
      </w:r>
      <w:r w:rsidR="00B80BFE" w:rsidRPr="00FA26EE">
        <w:rPr>
          <w:rStyle w:val="normaltextrun"/>
          <w:rFonts w:asciiTheme="minorHAnsi" w:hAnsiTheme="minorHAnsi" w:cstheme="minorHAnsi"/>
          <w:sz w:val="22"/>
          <w:szCs w:val="22"/>
        </w:rPr>
        <w:t xml:space="preserve">The CEO will be accountable to the Governing Committee, receive oversight from the Implementation Board and is responsive to the needs of the constituency that will be served by the </w:t>
      </w:r>
      <w:r w:rsidR="00BF2DAA" w:rsidRPr="00FA26EE">
        <w:rPr>
          <w:rStyle w:val="normaltextrun"/>
          <w:rFonts w:asciiTheme="minorHAnsi" w:hAnsiTheme="minorHAnsi" w:cstheme="minorHAnsi"/>
          <w:sz w:val="22"/>
          <w:szCs w:val="22"/>
        </w:rPr>
        <w:t>King County Regional Homelessness Authority</w:t>
      </w:r>
      <w:r w:rsidR="00B80BFE" w:rsidRPr="00FA26EE">
        <w:rPr>
          <w:rStyle w:val="normaltextrun"/>
          <w:rFonts w:asciiTheme="minorHAnsi" w:hAnsiTheme="minorHAnsi" w:cstheme="minorHAnsi"/>
          <w:sz w:val="22"/>
          <w:szCs w:val="22"/>
        </w:rPr>
        <w:t xml:space="preserve">. This RFP is funded by the City of Seattle general fund and the selected Consultant will be bound to all applicable laws and regulations pertaining to the Agreement. </w:t>
      </w:r>
      <w:r w:rsidR="00B7737C" w:rsidRPr="00FA26EE">
        <w:rPr>
          <w:rStyle w:val="normaltextrun"/>
          <w:rFonts w:asciiTheme="minorHAnsi" w:hAnsiTheme="minorHAnsi" w:cstheme="minorHAnsi"/>
          <w:sz w:val="22"/>
          <w:szCs w:val="22"/>
        </w:rPr>
        <w:t>The</w:t>
      </w:r>
      <w:r w:rsidR="007878A0" w:rsidRPr="00FA26EE">
        <w:rPr>
          <w:rStyle w:val="normaltextrun"/>
          <w:rFonts w:asciiTheme="minorHAnsi" w:hAnsiTheme="minorHAnsi" w:cstheme="minorHAnsi"/>
          <w:sz w:val="22"/>
          <w:szCs w:val="22"/>
        </w:rPr>
        <w:t xml:space="preserve"> mission of the Authority is to significantly decrease the incidence of homelessness throughout King County, using equity and social justice principles.</w:t>
      </w:r>
    </w:p>
    <w:p w14:paraId="555847B6" w14:textId="77777777" w:rsidR="00CA7183" w:rsidRPr="00FA26EE" w:rsidRDefault="00CA7183" w:rsidP="007F6917">
      <w:pPr>
        <w:rPr>
          <w:rStyle w:val="normaltextrun"/>
          <w:rFonts w:asciiTheme="minorHAnsi" w:hAnsiTheme="minorHAnsi" w:cstheme="minorHAnsi"/>
          <w:color w:val="000000"/>
          <w:sz w:val="22"/>
          <w:szCs w:val="22"/>
          <w:shd w:val="clear" w:color="auto" w:fill="FFFFFF"/>
        </w:rPr>
      </w:pPr>
    </w:p>
    <w:p w14:paraId="7122BCCF" w14:textId="279017B9" w:rsidR="0004244A" w:rsidRPr="00FA26EE" w:rsidRDefault="007F6917" w:rsidP="00B80BFE">
      <w:pPr>
        <w:rPr>
          <w:rFonts w:asciiTheme="minorHAnsi" w:hAnsiTheme="minorHAnsi" w:cstheme="minorHAnsi"/>
          <w:color w:val="000000"/>
          <w:sz w:val="28"/>
          <w:szCs w:val="28"/>
          <w:shd w:val="clear" w:color="auto" w:fill="FFFFFF"/>
        </w:rPr>
      </w:pPr>
      <w:r w:rsidRPr="00FA26EE">
        <w:rPr>
          <w:rStyle w:val="normaltextrun"/>
          <w:rFonts w:asciiTheme="minorHAnsi" w:hAnsiTheme="minorHAnsi" w:cstheme="minorHAnsi"/>
          <w:color w:val="000000"/>
          <w:sz w:val="22"/>
          <w:szCs w:val="22"/>
          <w:shd w:val="clear" w:color="auto" w:fill="FFFFFF"/>
        </w:rPr>
        <w:t xml:space="preserve">The City of Seattle is seeking a </w:t>
      </w:r>
      <w:r w:rsidR="00B80BFE" w:rsidRPr="00FA26EE">
        <w:rPr>
          <w:rStyle w:val="normaltextrun"/>
          <w:rFonts w:asciiTheme="minorHAnsi" w:hAnsiTheme="minorHAnsi" w:cstheme="minorHAnsi"/>
          <w:color w:val="000000"/>
          <w:sz w:val="22"/>
          <w:szCs w:val="22"/>
          <w:shd w:val="clear" w:color="auto" w:fill="FFFFFF"/>
        </w:rPr>
        <w:t>consultant</w:t>
      </w:r>
      <w:r w:rsidRPr="00FA26EE">
        <w:rPr>
          <w:rStyle w:val="normaltextrun"/>
          <w:rFonts w:asciiTheme="minorHAnsi" w:hAnsiTheme="minorHAnsi" w:cstheme="minorHAnsi"/>
          <w:color w:val="000000"/>
          <w:sz w:val="22"/>
          <w:szCs w:val="22"/>
          <w:shd w:val="clear" w:color="auto" w:fill="FFFFFF"/>
        </w:rPr>
        <w:t xml:space="preserve"> to provide a list of potential candidates to serve as the CEO for the </w:t>
      </w:r>
      <w:r w:rsidR="00BF2DAA" w:rsidRPr="00FA26EE">
        <w:rPr>
          <w:rStyle w:val="normaltextrun"/>
          <w:rFonts w:asciiTheme="minorHAnsi" w:hAnsiTheme="minorHAnsi" w:cstheme="minorHAnsi"/>
          <w:color w:val="000000"/>
          <w:sz w:val="22"/>
          <w:szCs w:val="22"/>
          <w:shd w:val="clear" w:color="auto" w:fill="FFFFFF"/>
        </w:rPr>
        <w:t>King County Regional Homelessness Authority</w:t>
      </w:r>
      <w:r w:rsidRPr="00FA26EE">
        <w:rPr>
          <w:rStyle w:val="normaltextrun"/>
          <w:rFonts w:asciiTheme="minorHAnsi" w:hAnsiTheme="minorHAnsi" w:cstheme="minorHAnsi"/>
          <w:color w:val="000000"/>
          <w:sz w:val="22"/>
          <w:szCs w:val="22"/>
          <w:shd w:val="clear" w:color="auto" w:fill="FFFFFF"/>
        </w:rPr>
        <w:t>. This list of potential candidates</w:t>
      </w:r>
      <w:r w:rsidR="00FD3F67" w:rsidRPr="00FA26EE">
        <w:rPr>
          <w:rStyle w:val="normaltextrun"/>
          <w:rFonts w:asciiTheme="minorHAnsi" w:hAnsiTheme="minorHAnsi" w:cstheme="minorHAnsi"/>
          <w:color w:val="000000"/>
          <w:sz w:val="22"/>
          <w:szCs w:val="22"/>
          <w:shd w:val="clear" w:color="auto" w:fill="FFFFFF"/>
        </w:rPr>
        <w:t xml:space="preserve">, which will be generated by a nationwide </w:t>
      </w:r>
      <w:r w:rsidR="003F381D" w:rsidRPr="00FA26EE">
        <w:rPr>
          <w:rStyle w:val="normaltextrun"/>
          <w:rFonts w:asciiTheme="minorHAnsi" w:hAnsiTheme="minorHAnsi" w:cstheme="minorHAnsi"/>
          <w:color w:val="000000"/>
          <w:sz w:val="22"/>
          <w:szCs w:val="22"/>
          <w:shd w:val="clear" w:color="auto" w:fill="FFFFFF"/>
        </w:rPr>
        <w:t>recruitment will</w:t>
      </w:r>
      <w:r w:rsidRPr="00FA26EE">
        <w:rPr>
          <w:rStyle w:val="normaltextrun"/>
          <w:rFonts w:asciiTheme="minorHAnsi" w:hAnsiTheme="minorHAnsi" w:cstheme="minorHAnsi"/>
          <w:color w:val="000000"/>
          <w:sz w:val="22"/>
          <w:szCs w:val="22"/>
          <w:shd w:val="clear" w:color="auto" w:fill="FFFFFF"/>
        </w:rPr>
        <w:t xml:space="preserve"> be provided to the </w:t>
      </w:r>
      <w:r w:rsidR="000B0B39" w:rsidRPr="00FA26EE">
        <w:rPr>
          <w:rStyle w:val="normaltextrun"/>
          <w:rFonts w:asciiTheme="minorHAnsi" w:hAnsiTheme="minorHAnsi" w:cstheme="minorHAnsi"/>
          <w:color w:val="000000"/>
          <w:sz w:val="22"/>
          <w:szCs w:val="22"/>
          <w:shd w:val="clear" w:color="auto" w:fill="FFFFFF"/>
        </w:rPr>
        <w:t xml:space="preserve">Governing Committee and </w:t>
      </w:r>
      <w:r w:rsidR="00E32C29" w:rsidRPr="00FA26EE">
        <w:rPr>
          <w:rStyle w:val="normaltextrun"/>
          <w:rFonts w:asciiTheme="minorHAnsi" w:hAnsiTheme="minorHAnsi" w:cstheme="minorHAnsi"/>
          <w:color w:val="000000"/>
          <w:sz w:val="22"/>
          <w:szCs w:val="22"/>
          <w:shd w:val="clear" w:color="auto" w:fill="FFFFFF"/>
        </w:rPr>
        <w:t>Implementation Board</w:t>
      </w:r>
      <w:r w:rsidRPr="00FA26EE">
        <w:rPr>
          <w:rStyle w:val="normaltextrun"/>
          <w:rFonts w:asciiTheme="minorHAnsi" w:hAnsiTheme="minorHAnsi" w:cstheme="minorHAnsi"/>
          <w:color w:val="000000"/>
          <w:sz w:val="22"/>
          <w:szCs w:val="22"/>
          <w:shd w:val="clear" w:color="auto" w:fill="FFFFFF"/>
        </w:rPr>
        <w:t xml:space="preserve"> upon </w:t>
      </w:r>
      <w:r w:rsidR="00B8235B" w:rsidRPr="00FA26EE">
        <w:rPr>
          <w:rStyle w:val="normaltextrun"/>
          <w:rFonts w:asciiTheme="minorHAnsi" w:hAnsiTheme="minorHAnsi" w:cstheme="minorHAnsi"/>
          <w:color w:val="000000"/>
          <w:sz w:val="22"/>
          <w:szCs w:val="22"/>
          <w:shd w:val="clear" w:color="auto" w:fill="FFFFFF"/>
        </w:rPr>
        <w:t>completion</w:t>
      </w:r>
      <w:r w:rsidRPr="00FA26EE">
        <w:rPr>
          <w:rStyle w:val="normaltextrun"/>
          <w:rFonts w:asciiTheme="minorHAnsi" w:hAnsiTheme="minorHAnsi" w:cstheme="minorHAnsi"/>
          <w:color w:val="000000"/>
          <w:sz w:val="22"/>
          <w:szCs w:val="22"/>
          <w:shd w:val="clear" w:color="auto" w:fill="FFFFFF"/>
        </w:rPr>
        <w:t xml:space="preserve">. </w:t>
      </w:r>
      <w:r w:rsidR="0004244A" w:rsidRPr="00FA26EE">
        <w:rPr>
          <w:rStyle w:val="normaltextrun"/>
          <w:rFonts w:asciiTheme="minorHAnsi" w:hAnsiTheme="minorHAnsi" w:cstheme="minorHAnsi"/>
          <w:sz w:val="22"/>
          <w:szCs w:val="22"/>
        </w:rPr>
        <w:t xml:space="preserve">The </w:t>
      </w:r>
      <w:r w:rsidR="00CF3ADE" w:rsidRPr="00FA26EE">
        <w:rPr>
          <w:rStyle w:val="normaltextrun"/>
          <w:rFonts w:asciiTheme="minorHAnsi" w:hAnsiTheme="minorHAnsi" w:cstheme="minorHAnsi"/>
          <w:sz w:val="22"/>
          <w:szCs w:val="22"/>
        </w:rPr>
        <w:t xml:space="preserve">consultant will be knowledgeable in recruiting high-level </w:t>
      </w:r>
      <w:r w:rsidR="00B806D7" w:rsidRPr="00FA26EE">
        <w:rPr>
          <w:rStyle w:val="normaltextrun"/>
          <w:rFonts w:asciiTheme="minorHAnsi" w:hAnsiTheme="minorHAnsi" w:cstheme="minorHAnsi"/>
          <w:sz w:val="22"/>
          <w:szCs w:val="22"/>
        </w:rPr>
        <w:t xml:space="preserve">leadership positions in government, with the ideal experience of recruiting for director/cabinet level positions that are responsible for leading, organizing and overseeing </w:t>
      </w:r>
      <w:r w:rsidR="00957CF5" w:rsidRPr="00FA26EE">
        <w:rPr>
          <w:rStyle w:val="normaltextrun"/>
          <w:rFonts w:asciiTheme="minorHAnsi" w:hAnsiTheme="minorHAnsi" w:cstheme="minorHAnsi"/>
          <w:sz w:val="22"/>
          <w:szCs w:val="22"/>
        </w:rPr>
        <w:t xml:space="preserve">large organizations. Demonstration of working with advisory committees and boards in the hiring process is desirable. </w:t>
      </w:r>
    </w:p>
    <w:p w14:paraId="50DDFA36" w14:textId="77777777" w:rsidR="001803E0" w:rsidRPr="00AD675B" w:rsidRDefault="001803E0" w:rsidP="001803E0">
      <w:pPr>
        <w:rPr>
          <w:rFonts w:asciiTheme="majorHAnsi" w:hAnsiTheme="majorHAnsi" w:cs="Arial"/>
          <w:sz w:val="22"/>
          <w:szCs w:val="22"/>
        </w:rPr>
      </w:pPr>
    </w:p>
    <w:p w14:paraId="73C2549C" w14:textId="77777777" w:rsidR="00FC0607" w:rsidRPr="00FA26EE" w:rsidRDefault="00A24415" w:rsidP="003C0DE2">
      <w:pPr>
        <w:pStyle w:val="Heading1"/>
        <w:numPr>
          <w:ilvl w:val="0"/>
          <w:numId w:val="1"/>
        </w:numPr>
        <w:shd w:val="clear" w:color="auto" w:fill="E5DFEC"/>
        <w:spacing w:after="120"/>
        <w:jc w:val="both"/>
        <w:rPr>
          <w:rFonts w:asciiTheme="minorHAnsi" w:hAnsiTheme="minorHAnsi" w:cstheme="minorHAnsi"/>
          <w:color w:val="31849B"/>
          <w:sz w:val="36"/>
          <w:szCs w:val="36"/>
        </w:rPr>
      </w:pPr>
      <w:bookmarkStart w:id="1" w:name="_Toc441490208"/>
      <w:r w:rsidRPr="00FA26EE">
        <w:rPr>
          <w:rFonts w:asciiTheme="minorHAnsi" w:hAnsiTheme="minorHAnsi" w:cstheme="minorHAnsi"/>
          <w:color w:val="31849B"/>
          <w:sz w:val="36"/>
          <w:szCs w:val="36"/>
        </w:rPr>
        <w:t>Performance</w:t>
      </w:r>
      <w:r w:rsidR="00BA683E" w:rsidRPr="00FA26EE">
        <w:rPr>
          <w:rFonts w:asciiTheme="minorHAnsi" w:hAnsiTheme="minorHAnsi" w:cstheme="minorHAnsi"/>
          <w:color w:val="31849B"/>
          <w:sz w:val="36"/>
          <w:szCs w:val="36"/>
        </w:rPr>
        <w:t xml:space="preserve"> Schedule</w:t>
      </w:r>
      <w:r w:rsidRPr="00FA26EE">
        <w:rPr>
          <w:rFonts w:asciiTheme="minorHAnsi" w:hAnsiTheme="minorHAnsi" w:cstheme="minorHAnsi"/>
          <w:color w:val="31849B"/>
          <w:sz w:val="36"/>
          <w:szCs w:val="36"/>
        </w:rPr>
        <w:t>.</w:t>
      </w:r>
      <w:bookmarkEnd w:id="1"/>
    </w:p>
    <w:p w14:paraId="59A199F5" w14:textId="77777777" w:rsidR="002640F4" w:rsidRPr="00FA26EE" w:rsidRDefault="002640F4" w:rsidP="00AD675B">
      <w:pPr>
        <w:rPr>
          <w:rFonts w:asciiTheme="minorHAnsi" w:hAnsiTheme="minorHAnsi" w:cstheme="minorHAnsi"/>
          <w:b/>
          <w:sz w:val="22"/>
          <w:szCs w:val="22"/>
        </w:rPr>
      </w:pPr>
    </w:p>
    <w:p w14:paraId="0D082787" w14:textId="2BE39BC6" w:rsidR="00C05842" w:rsidRPr="00FA26EE" w:rsidRDefault="00C05842" w:rsidP="00C05842">
      <w:pPr>
        <w:rPr>
          <w:rFonts w:asciiTheme="minorHAnsi" w:hAnsiTheme="minorHAnsi" w:cstheme="minorHAnsi"/>
          <w:b/>
          <w:sz w:val="22"/>
          <w:szCs w:val="22"/>
        </w:rPr>
      </w:pPr>
      <w:r w:rsidRPr="00FA26EE">
        <w:rPr>
          <w:rFonts w:asciiTheme="minorHAnsi" w:hAnsiTheme="minorHAnsi" w:cstheme="minorHAnsi"/>
          <w:sz w:val="22"/>
          <w:szCs w:val="22"/>
        </w:rPr>
        <w:t xml:space="preserve">This work is estimated to last through Q2 of 2020 or until </w:t>
      </w:r>
      <w:r w:rsidR="00BF2DAA" w:rsidRPr="00FA26EE">
        <w:rPr>
          <w:rFonts w:asciiTheme="minorHAnsi" w:hAnsiTheme="minorHAnsi" w:cstheme="minorHAnsi"/>
          <w:sz w:val="22"/>
          <w:szCs w:val="22"/>
        </w:rPr>
        <w:t>Governing Committee</w:t>
      </w:r>
      <w:r w:rsidRPr="00FA26EE">
        <w:rPr>
          <w:rFonts w:asciiTheme="minorHAnsi" w:hAnsiTheme="minorHAnsi" w:cstheme="minorHAnsi"/>
          <w:sz w:val="22"/>
          <w:szCs w:val="22"/>
        </w:rPr>
        <w:t xml:space="preserve"> review of the candidate list is conducting during the CEO recruitment phase, whichever comes first. </w:t>
      </w:r>
    </w:p>
    <w:p w14:paraId="73C2549E" w14:textId="77777777" w:rsidR="003961FA" w:rsidRPr="00FA26EE" w:rsidRDefault="00503828" w:rsidP="003C0DE2">
      <w:pPr>
        <w:pStyle w:val="Heading1"/>
        <w:numPr>
          <w:ilvl w:val="0"/>
          <w:numId w:val="1"/>
        </w:numPr>
        <w:shd w:val="clear" w:color="auto" w:fill="E5DFEC"/>
        <w:spacing w:after="120"/>
        <w:jc w:val="both"/>
        <w:rPr>
          <w:rFonts w:asciiTheme="minorHAnsi" w:hAnsiTheme="minorHAnsi" w:cstheme="minorHAnsi"/>
          <w:color w:val="31849B"/>
          <w:sz w:val="36"/>
          <w:szCs w:val="36"/>
        </w:rPr>
      </w:pPr>
      <w:bookmarkStart w:id="2" w:name="_Toc441490209"/>
      <w:r w:rsidRPr="00FA26EE">
        <w:rPr>
          <w:rFonts w:asciiTheme="minorHAnsi" w:hAnsiTheme="minorHAnsi" w:cstheme="minorHAnsi"/>
          <w:color w:val="31849B"/>
          <w:sz w:val="36"/>
          <w:szCs w:val="36"/>
        </w:rPr>
        <w:t>Solicitation Objectives.</w:t>
      </w:r>
      <w:bookmarkEnd w:id="2"/>
    </w:p>
    <w:p w14:paraId="7BA532C5" w14:textId="77777777" w:rsidR="008044E8" w:rsidRPr="00FA26EE" w:rsidRDefault="008044E8" w:rsidP="00482742">
      <w:pPr>
        <w:ind w:left="360"/>
        <w:jc w:val="both"/>
        <w:rPr>
          <w:rFonts w:asciiTheme="minorHAnsi" w:hAnsiTheme="minorHAnsi" w:cstheme="minorHAnsi"/>
          <w:sz w:val="22"/>
          <w:szCs w:val="22"/>
        </w:rPr>
      </w:pPr>
    </w:p>
    <w:p w14:paraId="73C254A3" w14:textId="304640F2" w:rsidR="0071331F" w:rsidRPr="00FA26EE" w:rsidRDefault="003961FA" w:rsidP="00C77173">
      <w:pPr>
        <w:ind w:left="360"/>
        <w:jc w:val="both"/>
        <w:rPr>
          <w:rFonts w:asciiTheme="minorHAnsi" w:hAnsiTheme="minorHAnsi" w:cstheme="minorHAnsi"/>
          <w:sz w:val="22"/>
          <w:szCs w:val="22"/>
        </w:rPr>
      </w:pPr>
      <w:r w:rsidRPr="00FA26EE">
        <w:rPr>
          <w:rFonts w:asciiTheme="minorHAnsi" w:hAnsiTheme="minorHAnsi" w:cstheme="minorHAnsi"/>
          <w:sz w:val="22"/>
          <w:szCs w:val="22"/>
        </w:rPr>
        <w:t xml:space="preserve">The City expects to </w:t>
      </w:r>
      <w:r w:rsidR="00BF2DAA" w:rsidRPr="00FA26EE">
        <w:rPr>
          <w:rFonts w:asciiTheme="minorHAnsi" w:hAnsiTheme="minorHAnsi" w:cstheme="minorHAnsi"/>
          <w:sz w:val="22"/>
          <w:szCs w:val="22"/>
        </w:rPr>
        <w:t xml:space="preserve">find a skilled consultant who can </w:t>
      </w:r>
      <w:r w:rsidRPr="00FA26EE">
        <w:rPr>
          <w:rFonts w:asciiTheme="minorHAnsi" w:hAnsiTheme="minorHAnsi" w:cstheme="minorHAnsi"/>
          <w:sz w:val="22"/>
          <w:szCs w:val="22"/>
        </w:rPr>
        <w:t>achieve the following outcomes throu</w:t>
      </w:r>
      <w:r w:rsidR="00F7499E" w:rsidRPr="00FA26EE">
        <w:rPr>
          <w:rFonts w:asciiTheme="minorHAnsi" w:hAnsiTheme="minorHAnsi" w:cstheme="minorHAnsi"/>
          <w:sz w:val="22"/>
          <w:szCs w:val="22"/>
        </w:rPr>
        <w:t xml:space="preserve">gh </w:t>
      </w:r>
      <w:r w:rsidR="00891DF3" w:rsidRPr="00FA26EE">
        <w:rPr>
          <w:rFonts w:asciiTheme="minorHAnsi" w:hAnsiTheme="minorHAnsi" w:cstheme="minorHAnsi"/>
          <w:sz w:val="22"/>
          <w:szCs w:val="22"/>
        </w:rPr>
        <w:t>this consultant solicitation:</w:t>
      </w:r>
    </w:p>
    <w:p w14:paraId="6F7672AF" w14:textId="32FAE813" w:rsidR="00C77173" w:rsidRPr="00FA26EE" w:rsidRDefault="00C77173" w:rsidP="00C77173">
      <w:pPr>
        <w:ind w:left="360"/>
        <w:jc w:val="both"/>
        <w:rPr>
          <w:rFonts w:asciiTheme="minorHAnsi" w:hAnsiTheme="minorHAnsi" w:cstheme="minorHAnsi"/>
          <w:sz w:val="22"/>
          <w:szCs w:val="22"/>
        </w:rPr>
      </w:pPr>
    </w:p>
    <w:p w14:paraId="1213C8D3" w14:textId="6388DCE5" w:rsidR="00C77173" w:rsidRPr="00FA26EE" w:rsidRDefault="00BF2DAA" w:rsidP="00FA26EE">
      <w:pPr>
        <w:pStyle w:val="ListParagraph"/>
        <w:numPr>
          <w:ilvl w:val="0"/>
          <w:numId w:val="23"/>
        </w:numPr>
        <w:rPr>
          <w:rFonts w:asciiTheme="minorHAnsi" w:hAnsiTheme="minorHAnsi" w:cstheme="minorHAnsi"/>
          <w:sz w:val="22"/>
          <w:szCs w:val="22"/>
        </w:rPr>
      </w:pPr>
      <w:r w:rsidRPr="00FA26EE">
        <w:rPr>
          <w:rFonts w:asciiTheme="minorHAnsi" w:hAnsiTheme="minorHAnsi" w:cstheme="minorHAnsi"/>
          <w:sz w:val="22"/>
          <w:szCs w:val="22"/>
        </w:rPr>
        <w:t>Promote</w:t>
      </w:r>
      <w:r w:rsidR="00C77173" w:rsidRPr="00FA26EE">
        <w:rPr>
          <w:rFonts w:asciiTheme="minorHAnsi" w:hAnsiTheme="minorHAnsi" w:cstheme="minorHAnsi"/>
          <w:sz w:val="22"/>
          <w:szCs w:val="22"/>
        </w:rPr>
        <w:t xml:space="preserve"> this unique career opportunity to the general public and recruit talent for the role of CEO;</w:t>
      </w:r>
    </w:p>
    <w:p w14:paraId="61D9FD1A" w14:textId="5FCF9D86" w:rsidR="00C77173" w:rsidRPr="00FA26EE" w:rsidRDefault="00454163" w:rsidP="00FA26EE">
      <w:pPr>
        <w:pStyle w:val="ListParagraph"/>
        <w:numPr>
          <w:ilvl w:val="0"/>
          <w:numId w:val="23"/>
        </w:numPr>
        <w:rPr>
          <w:rFonts w:asciiTheme="minorHAnsi" w:hAnsiTheme="minorHAnsi" w:cstheme="minorHAnsi"/>
          <w:sz w:val="22"/>
          <w:szCs w:val="22"/>
        </w:rPr>
      </w:pPr>
      <w:r w:rsidRPr="00FA26EE">
        <w:rPr>
          <w:rFonts w:asciiTheme="minorHAnsi" w:hAnsiTheme="minorHAnsi" w:cstheme="minorHAnsi"/>
          <w:sz w:val="22"/>
          <w:szCs w:val="22"/>
        </w:rPr>
        <w:t>Has</w:t>
      </w:r>
      <w:r w:rsidR="00C77173" w:rsidRPr="00FA26EE">
        <w:rPr>
          <w:rFonts w:asciiTheme="minorHAnsi" w:hAnsiTheme="minorHAnsi" w:cstheme="minorHAnsi"/>
          <w:sz w:val="22"/>
          <w:szCs w:val="22"/>
        </w:rPr>
        <w:t xml:space="preserve"> a current </w:t>
      </w:r>
      <w:r w:rsidR="002238FC" w:rsidRPr="00FA26EE">
        <w:rPr>
          <w:rFonts w:asciiTheme="minorHAnsi" w:hAnsiTheme="minorHAnsi" w:cstheme="minorHAnsi"/>
          <w:sz w:val="22"/>
          <w:szCs w:val="22"/>
        </w:rPr>
        <w:t>applicant pool</w:t>
      </w:r>
      <w:r w:rsidR="00C77173" w:rsidRPr="00FA26EE">
        <w:rPr>
          <w:rFonts w:asciiTheme="minorHAnsi" w:hAnsiTheme="minorHAnsi" w:cstheme="minorHAnsi"/>
          <w:sz w:val="22"/>
          <w:szCs w:val="22"/>
        </w:rPr>
        <w:t xml:space="preserve"> of highly qualified candidates </w:t>
      </w:r>
      <w:r w:rsidR="00B03A56" w:rsidRPr="00FA26EE">
        <w:rPr>
          <w:rFonts w:asciiTheme="minorHAnsi" w:hAnsiTheme="minorHAnsi" w:cstheme="minorHAnsi"/>
          <w:sz w:val="22"/>
          <w:szCs w:val="22"/>
        </w:rPr>
        <w:t xml:space="preserve">which includes professionals </w:t>
      </w:r>
      <w:r w:rsidR="00FA26EE" w:rsidRPr="00FA26EE">
        <w:rPr>
          <w:rFonts w:asciiTheme="minorHAnsi" w:hAnsiTheme="minorHAnsi" w:cstheme="minorHAnsi"/>
          <w:sz w:val="22"/>
          <w:szCs w:val="22"/>
        </w:rPr>
        <w:t>with backgrounds</w:t>
      </w:r>
      <w:r w:rsidR="00C77173" w:rsidRPr="00FA26EE">
        <w:rPr>
          <w:rFonts w:asciiTheme="minorHAnsi" w:hAnsiTheme="minorHAnsi" w:cstheme="minorHAnsi"/>
          <w:sz w:val="22"/>
          <w:szCs w:val="22"/>
        </w:rPr>
        <w:t xml:space="preserve"> representative of communities</w:t>
      </w:r>
      <w:r w:rsidR="00C92E57" w:rsidRPr="00FA26EE">
        <w:rPr>
          <w:rFonts w:asciiTheme="minorHAnsi" w:hAnsiTheme="minorHAnsi" w:cstheme="minorHAnsi"/>
          <w:sz w:val="22"/>
          <w:szCs w:val="22"/>
        </w:rPr>
        <w:t xml:space="preserve"> </w:t>
      </w:r>
      <w:r w:rsidR="00B9267F" w:rsidRPr="00FA26EE">
        <w:rPr>
          <w:rFonts w:asciiTheme="minorHAnsi" w:hAnsiTheme="minorHAnsi" w:cstheme="minorHAnsi"/>
          <w:sz w:val="22"/>
          <w:szCs w:val="22"/>
        </w:rPr>
        <w:t xml:space="preserve">disproportionately </w:t>
      </w:r>
      <w:r w:rsidR="00C77173" w:rsidRPr="00FA26EE">
        <w:rPr>
          <w:rFonts w:asciiTheme="minorHAnsi" w:hAnsiTheme="minorHAnsi" w:cstheme="minorHAnsi"/>
          <w:sz w:val="22"/>
          <w:szCs w:val="22"/>
        </w:rPr>
        <w:t>impacted by homelessness;</w:t>
      </w:r>
    </w:p>
    <w:p w14:paraId="5EA5FA71" w14:textId="11AEC65B" w:rsidR="00C77173" w:rsidRPr="00FA26EE" w:rsidRDefault="00454163" w:rsidP="00FA26EE">
      <w:pPr>
        <w:pStyle w:val="ListParagraph"/>
        <w:numPr>
          <w:ilvl w:val="0"/>
          <w:numId w:val="23"/>
        </w:numPr>
        <w:rPr>
          <w:rFonts w:asciiTheme="minorHAnsi" w:hAnsiTheme="minorHAnsi" w:cstheme="minorHAnsi"/>
          <w:sz w:val="22"/>
          <w:szCs w:val="22"/>
        </w:rPr>
      </w:pPr>
      <w:r w:rsidRPr="00FA26EE">
        <w:rPr>
          <w:rFonts w:asciiTheme="minorHAnsi" w:hAnsiTheme="minorHAnsi" w:cstheme="minorHAnsi"/>
          <w:sz w:val="22"/>
          <w:szCs w:val="22"/>
        </w:rPr>
        <w:t>Provide</w:t>
      </w:r>
      <w:r w:rsidR="00C77173" w:rsidRPr="00FA26EE">
        <w:rPr>
          <w:rFonts w:asciiTheme="minorHAnsi" w:hAnsiTheme="minorHAnsi" w:cstheme="minorHAnsi"/>
          <w:sz w:val="22"/>
          <w:szCs w:val="22"/>
        </w:rPr>
        <w:t xml:space="preserve"> a list of highly qualified candidates </w:t>
      </w:r>
      <w:r w:rsidR="00EF43DE" w:rsidRPr="00FA26EE">
        <w:rPr>
          <w:rFonts w:asciiTheme="minorHAnsi" w:hAnsiTheme="minorHAnsi" w:cstheme="minorHAnsi"/>
          <w:sz w:val="22"/>
          <w:szCs w:val="22"/>
        </w:rPr>
        <w:t xml:space="preserve">which includes professionals </w:t>
      </w:r>
      <w:r w:rsidR="00FA26EE" w:rsidRPr="00FA26EE">
        <w:rPr>
          <w:rFonts w:asciiTheme="minorHAnsi" w:hAnsiTheme="minorHAnsi" w:cstheme="minorHAnsi"/>
          <w:sz w:val="22"/>
          <w:szCs w:val="22"/>
        </w:rPr>
        <w:t>with backgrounds</w:t>
      </w:r>
      <w:r w:rsidR="00EF43DE" w:rsidRPr="00FA26EE">
        <w:rPr>
          <w:rFonts w:asciiTheme="minorHAnsi" w:hAnsiTheme="minorHAnsi" w:cstheme="minorHAnsi"/>
          <w:sz w:val="22"/>
          <w:szCs w:val="22"/>
        </w:rPr>
        <w:t xml:space="preserve"> representative of communities disproportionately impacted by homelessness</w:t>
      </w:r>
      <w:r w:rsidR="00C77173" w:rsidRPr="00FA26EE">
        <w:rPr>
          <w:rFonts w:asciiTheme="minorHAnsi" w:hAnsiTheme="minorHAnsi" w:cstheme="minorHAnsi"/>
          <w:sz w:val="22"/>
          <w:szCs w:val="22"/>
        </w:rPr>
        <w:t xml:space="preserve"> for consideration by the </w:t>
      </w:r>
      <w:r w:rsidR="00BF2DAA" w:rsidRPr="00FA26EE">
        <w:rPr>
          <w:rFonts w:asciiTheme="minorHAnsi" w:hAnsiTheme="minorHAnsi" w:cstheme="minorHAnsi"/>
          <w:sz w:val="22"/>
          <w:szCs w:val="22"/>
        </w:rPr>
        <w:t>King County Regional Homelessness Authority</w:t>
      </w:r>
      <w:r w:rsidR="00C77173" w:rsidRPr="00FA26EE">
        <w:rPr>
          <w:rFonts w:asciiTheme="minorHAnsi" w:hAnsiTheme="minorHAnsi" w:cstheme="minorHAnsi"/>
          <w:sz w:val="22"/>
          <w:szCs w:val="22"/>
        </w:rPr>
        <w:t xml:space="preserve"> </w:t>
      </w:r>
      <w:r w:rsidR="00E94E98" w:rsidRPr="00FA26EE">
        <w:rPr>
          <w:rFonts w:asciiTheme="minorHAnsi" w:hAnsiTheme="minorHAnsi" w:cstheme="minorHAnsi"/>
          <w:sz w:val="22"/>
          <w:szCs w:val="22"/>
        </w:rPr>
        <w:t>Implementation Board</w:t>
      </w:r>
      <w:r w:rsidR="00412074" w:rsidRPr="00FA26EE">
        <w:rPr>
          <w:rFonts w:asciiTheme="minorHAnsi" w:hAnsiTheme="minorHAnsi" w:cstheme="minorHAnsi"/>
          <w:sz w:val="22"/>
          <w:szCs w:val="22"/>
        </w:rPr>
        <w:t xml:space="preserve"> for ultimate confirmation by the Governing Committee</w:t>
      </w:r>
    </w:p>
    <w:p w14:paraId="73C254A4" w14:textId="77777777" w:rsidR="00D3518F" w:rsidRPr="00FA26EE" w:rsidRDefault="00503828" w:rsidP="003C0DE2">
      <w:pPr>
        <w:pStyle w:val="Heading1"/>
        <w:numPr>
          <w:ilvl w:val="0"/>
          <w:numId w:val="1"/>
        </w:numPr>
        <w:shd w:val="clear" w:color="auto" w:fill="E5DFEC"/>
        <w:spacing w:after="120"/>
        <w:jc w:val="both"/>
        <w:rPr>
          <w:rFonts w:asciiTheme="minorHAnsi" w:hAnsiTheme="minorHAnsi" w:cstheme="minorHAnsi"/>
          <w:color w:val="31849B"/>
          <w:sz w:val="36"/>
          <w:szCs w:val="36"/>
        </w:rPr>
      </w:pPr>
      <w:bookmarkStart w:id="3" w:name="_Toc441490210"/>
      <w:r w:rsidRPr="00FA26EE">
        <w:rPr>
          <w:rFonts w:asciiTheme="minorHAnsi" w:hAnsiTheme="minorHAnsi" w:cstheme="minorHAnsi"/>
          <w:color w:val="31849B"/>
          <w:sz w:val="36"/>
          <w:szCs w:val="36"/>
        </w:rPr>
        <w:t>Minimum Qualifications</w:t>
      </w:r>
      <w:r w:rsidR="003F6255" w:rsidRPr="00FA26EE">
        <w:rPr>
          <w:rFonts w:asciiTheme="minorHAnsi" w:hAnsiTheme="minorHAnsi" w:cstheme="minorHAnsi"/>
          <w:color w:val="31849B"/>
          <w:sz w:val="36"/>
          <w:szCs w:val="36"/>
        </w:rPr>
        <w:t>.</w:t>
      </w:r>
      <w:bookmarkEnd w:id="3"/>
    </w:p>
    <w:p w14:paraId="343B7006" w14:textId="77777777" w:rsidR="008044E8" w:rsidRPr="00FA26EE" w:rsidRDefault="008044E8" w:rsidP="00482742">
      <w:pPr>
        <w:pStyle w:val="BodyText"/>
        <w:ind w:left="360"/>
        <w:jc w:val="both"/>
        <w:rPr>
          <w:rFonts w:asciiTheme="minorHAnsi" w:hAnsiTheme="minorHAnsi" w:cstheme="minorHAnsi"/>
          <w:b/>
          <w:color w:val="FF0000"/>
          <w:sz w:val="22"/>
          <w:szCs w:val="22"/>
        </w:rPr>
      </w:pPr>
    </w:p>
    <w:p w14:paraId="73C254A5" w14:textId="7E725483" w:rsidR="00CC414D" w:rsidRPr="00FA26EE" w:rsidRDefault="00C01B46" w:rsidP="00482742">
      <w:pPr>
        <w:pStyle w:val="BodyText"/>
        <w:ind w:left="360"/>
        <w:jc w:val="both"/>
        <w:rPr>
          <w:rFonts w:asciiTheme="minorHAnsi" w:hAnsiTheme="minorHAnsi" w:cstheme="minorHAnsi"/>
          <w:sz w:val="22"/>
          <w:szCs w:val="22"/>
        </w:rPr>
      </w:pPr>
      <w:r w:rsidRPr="00FA26EE">
        <w:rPr>
          <w:rFonts w:asciiTheme="minorHAnsi" w:hAnsiTheme="minorHAnsi" w:cstheme="minorHAnsi"/>
          <w:sz w:val="22"/>
          <w:szCs w:val="22"/>
        </w:rPr>
        <w:t>M</w:t>
      </w:r>
      <w:r w:rsidR="00CC414D" w:rsidRPr="00FA26EE">
        <w:rPr>
          <w:rFonts w:asciiTheme="minorHAnsi" w:hAnsiTheme="minorHAnsi" w:cstheme="minorHAnsi"/>
          <w:sz w:val="22"/>
          <w:szCs w:val="22"/>
        </w:rPr>
        <w:t xml:space="preserve">inimum qualifications </w:t>
      </w:r>
      <w:r w:rsidR="005B3B8F" w:rsidRPr="00FA26EE">
        <w:rPr>
          <w:rFonts w:asciiTheme="minorHAnsi" w:hAnsiTheme="minorHAnsi" w:cstheme="minorHAnsi"/>
          <w:sz w:val="22"/>
          <w:szCs w:val="22"/>
        </w:rPr>
        <w:t xml:space="preserve">are required for a </w:t>
      </w:r>
      <w:r w:rsidR="00C722E7" w:rsidRPr="00FA26EE">
        <w:rPr>
          <w:rFonts w:asciiTheme="minorHAnsi" w:hAnsiTheme="minorHAnsi" w:cstheme="minorHAnsi"/>
          <w:sz w:val="22"/>
          <w:szCs w:val="22"/>
        </w:rPr>
        <w:t>Consultant</w:t>
      </w:r>
      <w:r w:rsidR="00CC414D" w:rsidRPr="00FA26EE">
        <w:rPr>
          <w:rFonts w:asciiTheme="minorHAnsi" w:hAnsiTheme="minorHAnsi" w:cstheme="minorHAnsi"/>
          <w:sz w:val="22"/>
          <w:szCs w:val="22"/>
        </w:rPr>
        <w:t xml:space="preserve"> to be eligible to submit a </w:t>
      </w:r>
      <w:r w:rsidR="00731074" w:rsidRPr="00FA26EE">
        <w:rPr>
          <w:rFonts w:asciiTheme="minorHAnsi" w:hAnsiTheme="minorHAnsi" w:cstheme="minorHAnsi"/>
          <w:sz w:val="22"/>
          <w:szCs w:val="22"/>
        </w:rPr>
        <w:t>proposal</w:t>
      </w:r>
      <w:r w:rsidR="00041581" w:rsidRPr="00FA26EE">
        <w:rPr>
          <w:rFonts w:asciiTheme="minorHAnsi" w:hAnsiTheme="minorHAnsi" w:cstheme="minorHAnsi"/>
          <w:sz w:val="22"/>
          <w:szCs w:val="22"/>
        </w:rPr>
        <w:t xml:space="preserve"> response</w:t>
      </w:r>
      <w:r w:rsidR="00CC414D"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 xml:space="preserve">Your submittal response </w:t>
      </w:r>
      <w:r w:rsidR="00CC414D" w:rsidRPr="00FA26EE">
        <w:rPr>
          <w:rFonts w:asciiTheme="minorHAnsi" w:hAnsiTheme="minorHAnsi" w:cstheme="minorHAnsi"/>
          <w:sz w:val="22"/>
          <w:szCs w:val="22"/>
        </w:rPr>
        <w:t>must show compliance to these minimum qualifications.</w:t>
      </w:r>
      <w:r w:rsidR="005977B4" w:rsidRPr="00FA26EE">
        <w:rPr>
          <w:rFonts w:asciiTheme="minorHAnsi" w:hAnsiTheme="minorHAnsi" w:cstheme="minorHAnsi"/>
          <w:sz w:val="22"/>
          <w:szCs w:val="22"/>
        </w:rPr>
        <w:t xml:space="preserve"> </w:t>
      </w:r>
      <w:r w:rsidR="00CC414D" w:rsidRPr="00FA26EE">
        <w:rPr>
          <w:rFonts w:asciiTheme="minorHAnsi" w:hAnsiTheme="minorHAnsi" w:cstheme="minorHAnsi"/>
          <w:sz w:val="22"/>
          <w:szCs w:val="22"/>
        </w:rPr>
        <w:t>Those that are not responsive to these qualifications shall be rejected by the City without further consideration:</w:t>
      </w:r>
    </w:p>
    <w:p w14:paraId="7AAE7EDD" w14:textId="198921E9" w:rsidR="00066F9D" w:rsidRPr="00FA26EE" w:rsidRDefault="00C77173" w:rsidP="003F381D">
      <w:pPr>
        <w:pStyle w:val="ListParagraph"/>
        <w:numPr>
          <w:ilvl w:val="0"/>
          <w:numId w:val="27"/>
        </w:numPr>
        <w:jc w:val="both"/>
        <w:rPr>
          <w:rFonts w:asciiTheme="minorHAnsi" w:hAnsiTheme="minorHAnsi" w:cstheme="minorHAnsi"/>
          <w:sz w:val="22"/>
          <w:szCs w:val="22"/>
        </w:rPr>
      </w:pPr>
      <w:r w:rsidRPr="00FA26EE">
        <w:rPr>
          <w:rFonts w:asciiTheme="minorHAnsi" w:hAnsiTheme="minorHAnsi" w:cstheme="minorHAnsi"/>
          <w:sz w:val="22"/>
          <w:szCs w:val="22"/>
        </w:rPr>
        <w:t xml:space="preserve">Consultant must have a minimum of </w:t>
      </w:r>
      <w:r w:rsidR="00257DC4" w:rsidRPr="00FA26EE">
        <w:rPr>
          <w:rFonts w:asciiTheme="minorHAnsi" w:hAnsiTheme="minorHAnsi" w:cstheme="minorHAnsi"/>
          <w:sz w:val="22"/>
          <w:szCs w:val="22"/>
        </w:rPr>
        <w:t>5</w:t>
      </w:r>
      <w:r w:rsidRPr="00FA26EE">
        <w:rPr>
          <w:rFonts w:asciiTheme="minorHAnsi" w:hAnsiTheme="minorHAnsi" w:cstheme="minorHAnsi"/>
          <w:sz w:val="22"/>
          <w:szCs w:val="22"/>
        </w:rPr>
        <w:t xml:space="preserve"> years</w:t>
      </w:r>
      <w:r w:rsidR="00C65824" w:rsidRPr="00FA26EE">
        <w:rPr>
          <w:rFonts w:asciiTheme="minorHAnsi" w:hAnsiTheme="minorHAnsi" w:cstheme="minorHAnsi"/>
          <w:sz w:val="22"/>
          <w:szCs w:val="22"/>
        </w:rPr>
        <w:t xml:space="preserve"> </w:t>
      </w:r>
      <w:r w:rsidR="00066F9D" w:rsidRPr="00FA26EE">
        <w:rPr>
          <w:rFonts w:asciiTheme="minorHAnsi" w:hAnsiTheme="minorHAnsi" w:cstheme="minorHAnsi"/>
          <w:sz w:val="22"/>
          <w:szCs w:val="22"/>
        </w:rPr>
        <w:t xml:space="preserve">track record in conducting outreach that results in highly qualified diverse applicants for senior leadership roles in the public sector. </w:t>
      </w:r>
    </w:p>
    <w:p w14:paraId="6AAE5061" w14:textId="3C4E98EB" w:rsidR="00885D3A" w:rsidRPr="00FA26EE" w:rsidRDefault="00885D3A" w:rsidP="00C65824">
      <w:pPr>
        <w:pStyle w:val="BodyText"/>
        <w:ind w:left="360"/>
        <w:jc w:val="both"/>
        <w:rPr>
          <w:rFonts w:asciiTheme="minorHAnsi" w:hAnsiTheme="minorHAnsi" w:cstheme="minorHAnsi"/>
          <w:sz w:val="22"/>
          <w:szCs w:val="22"/>
        </w:rPr>
      </w:pPr>
    </w:p>
    <w:p w14:paraId="4501B168" w14:textId="3CD27BDE" w:rsidR="009C717C" w:rsidRPr="00FA26EE" w:rsidRDefault="00724B19" w:rsidP="00FC4D5F">
      <w:pPr>
        <w:pStyle w:val="BodyText"/>
        <w:numPr>
          <w:ilvl w:val="0"/>
          <w:numId w:val="27"/>
        </w:numPr>
        <w:jc w:val="both"/>
        <w:rPr>
          <w:rFonts w:asciiTheme="minorHAnsi" w:hAnsiTheme="minorHAnsi" w:cstheme="minorHAnsi"/>
          <w:sz w:val="22"/>
          <w:szCs w:val="22"/>
        </w:rPr>
      </w:pPr>
      <w:r w:rsidRPr="00FA26EE">
        <w:rPr>
          <w:rFonts w:asciiTheme="minorHAnsi" w:hAnsiTheme="minorHAnsi" w:cstheme="minorHAnsi"/>
          <w:sz w:val="22"/>
          <w:szCs w:val="22"/>
        </w:rPr>
        <w:lastRenderedPageBreak/>
        <w:t xml:space="preserve">Consultant must have a minimum of </w:t>
      </w:r>
      <w:r w:rsidR="00F17825" w:rsidRPr="00FA26EE">
        <w:rPr>
          <w:rFonts w:asciiTheme="minorHAnsi" w:hAnsiTheme="minorHAnsi" w:cstheme="minorHAnsi"/>
          <w:sz w:val="22"/>
          <w:szCs w:val="22"/>
        </w:rPr>
        <w:t>5</w:t>
      </w:r>
      <w:r w:rsidRPr="00FA26EE">
        <w:rPr>
          <w:rFonts w:asciiTheme="minorHAnsi" w:hAnsiTheme="minorHAnsi" w:cstheme="minorHAnsi"/>
          <w:sz w:val="22"/>
          <w:szCs w:val="22"/>
        </w:rPr>
        <w:t xml:space="preserve"> years of continuous experience </w:t>
      </w:r>
      <w:r w:rsidR="00827022" w:rsidRPr="00FA26EE">
        <w:rPr>
          <w:rFonts w:asciiTheme="minorHAnsi" w:hAnsiTheme="minorHAnsi" w:cstheme="minorHAnsi"/>
          <w:sz w:val="22"/>
          <w:szCs w:val="22"/>
        </w:rPr>
        <w:t xml:space="preserve">advertising, receiving and reviewing </w:t>
      </w:r>
      <w:r w:rsidR="00672DB5" w:rsidRPr="00FA26EE">
        <w:rPr>
          <w:rFonts w:asciiTheme="minorHAnsi" w:hAnsiTheme="minorHAnsi" w:cstheme="minorHAnsi"/>
          <w:sz w:val="22"/>
          <w:szCs w:val="22"/>
        </w:rPr>
        <w:t xml:space="preserve">applications </w:t>
      </w:r>
      <w:r w:rsidR="00B6261D" w:rsidRPr="00FA26EE">
        <w:rPr>
          <w:rFonts w:asciiTheme="minorHAnsi" w:hAnsiTheme="minorHAnsi" w:cstheme="minorHAnsi"/>
          <w:sz w:val="22"/>
          <w:szCs w:val="22"/>
        </w:rPr>
        <w:t>through an applicant tracking system.</w:t>
      </w:r>
      <w:r w:rsidR="005977B4" w:rsidRPr="00FA26EE">
        <w:rPr>
          <w:rFonts w:asciiTheme="minorHAnsi" w:hAnsiTheme="minorHAnsi" w:cstheme="minorHAnsi"/>
          <w:sz w:val="22"/>
          <w:szCs w:val="22"/>
        </w:rPr>
        <w:t xml:space="preserve"> </w:t>
      </w:r>
    </w:p>
    <w:p w14:paraId="73C254B1" w14:textId="77777777" w:rsidR="00A56560" w:rsidRPr="00FA26EE" w:rsidRDefault="00503828" w:rsidP="003C0DE2">
      <w:pPr>
        <w:pStyle w:val="Heading1"/>
        <w:numPr>
          <w:ilvl w:val="0"/>
          <w:numId w:val="1"/>
        </w:numPr>
        <w:shd w:val="clear" w:color="auto" w:fill="E5DFEC"/>
        <w:spacing w:after="120"/>
        <w:jc w:val="both"/>
        <w:rPr>
          <w:rFonts w:asciiTheme="minorHAnsi" w:hAnsiTheme="minorHAnsi" w:cstheme="minorHAnsi"/>
          <w:color w:val="31849B"/>
          <w:sz w:val="36"/>
          <w:szCs w:val="36"/>
        </w:rPr>
      </w:pPr>
      <w:bookmarkStart w:id="4" w:name="_Toc441490211"/>
      <w:r w:rsidRPr="00FA26EE">
        <w:rPr>
          <w:rFonts w:asciiTheme="minorHAnsi" w:hAnsiTheme="minorHAnsi" w:cstheme="minorHAnsi"/>
          <w:color w:val="31849B"/>
          <w:sz w:val="36"/>
          <w:szCs w:val="36"/>
        </w:rPr>
        <w:t>Scope of Work</w:t>
      </w:r>
      <w:r w:rsidR="003F6255" w:rsidRPr="00FA26EE">
        <w:rPr>
          <w:rFonts w:asciiTheme="minorHAnsi" w:hAnsiTheme="minorHAnsi" w:cstheme="minorHAnsi"/>
          <w:color w:val="31849B"/>
          <w:sz w:val="36"/>
          <w:szCs w:val="36"/>
        </w:rPr>
        <w:t>.</w:t>
      </w:r>
      <w:r w:rsidR="00A56560" w:rsidRPr="00FA26EE">
        <w:rPr>
          <w:rFonts w:asciiTheme="minorHAnsi" w:hAnsiTheme="minorHAnsi" w:cstheme="minorHAnsi"/>
          <w:color w:val="31849B"/>
          <w:sz w:val="36"/>
          <w:szCs w:val="36"/>
        </w:rPr>
        <w:t xml:space="preserve"> </w:t>
      </w:r>
      <w:bookmarkEnd w:id="4"/>
    </w:p>
    <w:p w14:paraId="21F1CD47" w14:textId="77777777" w:rsidR="009B76C3" w:rsidRPr="00FA26EE" w:rsidRDefault="009B76C3" w:rsidP="00AD675B">
      <w:pPr>
        <w:pStyle w:val="BodyText"/>
        <w:rPr>
          <w:rFonts w:asciiTheme="minorHAnsi" w:hAnsiTheme="minorHAnsi" w:cstheme="minorHAnsi"/>
          <w:sz w:val="22"/>
          <w:szCs w:val="22"/>
        </w:rPr>
      </w:pPr>
    </w:p>
    <w:p w14:paraId="5E7F4913" w14:textId="30285EE3" w:rsidR="00BE19A5" w:rsidRPr="00FA26EE" w:rsidRDefault="004E15C3" w:rsidP="00BE19A5">
      <w:pPr>
        <w:pStyle w:val="BodyText"/>
        <w:rPr>
          <w:rFonts w:asciiTheme="minorHAnsi" w:hAnsiTheme="minorHAnsi" w:cstheme="minorHAnsi"/>
          <w:sz w:val="22"/>
          <w:szCs w:val="22"/>
        </w:rPr>
      </w:pPr>
      <w:r w:rsidRPr="00FA26EE">
        <w:rPr>
          <w:rFonts w:asciiTheme="minorHAnsi" w:hAnsiTheme="minorHAnsi" w:cstheme="minorHAnsi"/>
          <w:sz w:val="22"/>
          <w:szCs w:val="22"/>
        </w:rPr>
        <w:t>Phase 1</w:t>
      </w:r>
      <w:r w:rsidR="00397E67" w:rsidRPr="00FA26EE">
        <w:rPr>
          <w:rFonts w:asciiTheme="minorHAnsi" w:hAnsiTheme="minorHAnsi" w:cstheme="minorHAnsi"/>
          <w:sz w:val="22"/>
          <w:szCs w:val="22"/>
        </w:rPr>
        <w:t xml:space="preserve"> (</w:t>
      </w:r>
      <w:r w:rsidR="00D96508" w:rsidRPr="00FA26EE">
        <w:rPr>
          <w:rFonts w:asciiTheme="minorHAnsi" w:hAnsiTheme="minorHAnsi" w:cstheme="minorHAnsi"/>
          <w:sz w:val="22"/>
          <w:szCs w:val="22"/>
        </w:rPr>
        <w:t>1-2 weeks)</w:t>
      </w:r>
      <w:r w:rsidR="007B7D2D" w:rsidRPr="00FA26EE">
        <w:rPr>
          <w:rFonts w:asciiTheme="minorHAnsi" w:hAnsiTheme="minorHAnsi" w:cstheme="minorHAnsi"/>
          <w:sz w:val="22"/>
          <w:szCs w:val="22"/>
        </w:rPr>
        <w:t xml:space="preserve"> -</w:t>
      </w:r>
      <w:r w:rsidRPr="00FA26EE">
        <w:rPr>
          <w:rFonts w:asciiTheme="minorHAnsi" w:hAnsiTheme="minorHAnsi" w:cstheme="minorHAnsi"/>
          <w:sz w:val="22"/>
          <w:szCs w:val="22"/>
        </w:rPr>
        <w:t xml:space="preserve"> Review the planning phase </w:t>
      </w:r>
      <w:r w:rsidR="003E403F" w:rsidRPr="00FA26EE">
        <w:rPr>
          <w:rFonts w:asciiTheme="minorHAnsi" w:hAnsiTheme="minorHAnsi" w:cstheme="minorHAnsi"/>
          <w:sz w:val="22"/>
          <w:szCs w:val="22"/>
        </w:rPr>
        <w:t xml:space="preserve">outcomes/recommendations for the </w:t>
      </w:r>
      <w:r w:rsidR="00A7087D" w:rsidRPr="00FA26EE">
        <w:rPr>
          <w:rFonts w:asciiTheme="minorHAnsi" w:hAnsiTheme="minorHAnsi" w:cstheme="minorHAnsi"/>
          <w:sz w:val="22"/>
          <w:szCs w:val="22"/>
        </w:rPr>
        <w:t xml:space="preserve">formation of the </w:t>
      </w:r>
      <w:r w:rsidR="00BF2DAA" w:rsidRPr="00FA26EE">
        <w:rPr>
          <w:rFonts w:asciiTheme="minorHAnsi" w:hAnsiTheme="minorHAnsi" w:cstheme="minorHAnsi"/>
          <w:sz w:val="22"/>
          <w:szCs w:val="22"/>
        </w:rPr>
        <w:t>King County Regional Homelessness Authority</w:t>
      </w:r>
      <w:r w:rsidR="00A7087D" w:rsidRPr="00FA26EE">
        <w:rPr>
          <w:rFonts w:asciiTheme="minorHAnsi" w:hAnsiTheme="minorHAnsi" w:cstheme="minorHAnsi"/>
          <w:sz w:val="22"/>
          <w:szCs w:val="22"/>
        </w:rPr>
        <w:t xml:space="preserve"> as well as the </w:t>
      </w:r>
      <w:r w:rsidR="00DF3927" w:rsidRPr="00FA26EE">
        <w:rPr>
          <w:rFonts w:asciiTheme="minorHAnsi" w:hAnsiTheme="minorHAnsi" w:cstheme="minorHAnsi"/>
          <w:sz w:val="22"/>
          <w:szCs w:val="22"/>
        </w:rPr>
        <w:t>job description for the CEO (</w:t>
      </w:r>
      <w:r w:rsidR="00AC6386" w:rsidRPr="00FA26EE">
        <w:rPr>
          <w:rFonts w:asciiTheme="minorHAnsi" w:hAnsiTheme="minorHAnsi" w:cstheme="minorHAnsi"/>
          <w:sz w:val="22"/>
          <w:szCs w:val="22"/>
        </w:rPr>
        <w:t>then referred to as “Executive Director”)</w:t>
      </w:r>
      <w:r w:rsidR="00CE6ED4" w:rsidRPr="00FA26EE">
        <w:rPr>
          <w:rFonts w:asciiTheme="minorHAnsi" w:hAnsiTheme="minorHAnsi" w:cstheme="minorHAnsi"/>
          <w:sz w:val="22"/>
          <w:szCs w:val="22"/>
        </w:rPr>
        <w:t xml:space="preserve">. </w:t>
      </w:r>
      <w:r w:rsidR="004231EC" w:rsidRPr="00FA26EE">
        <w:rPr>
          <w:rFonts w:asciiTheme="minorHAnsi" w:hAnsiTheme="minorHAnsi" w:cstheme="minorHAnsi"/>
          <w:sz w:val="22"/>
          <w:szCs w:val="22"/>
        </w:rPr>
        <w:t xml:space="preserve">Coordinate with the </w:t>
      </w:r>
      <w:r w:rsidR="00C2603C" w:rsidRPr="00FA26EE">
        <w:rPr>
          <w:rFonts w:asciiTheme="minorHAnsi" w:hAnsiTheme="minorHAnsi" w:cstheme="minorHAnsi"/>
          <w:sz w:val="22"/>
          <w:szCs w:val="22"/>
        </w:rPr>
        <w:t xml:space="preserve">City project manager </w:t>
      </w:r>
      <w:r w:rsidR="005925CE" w:rsidRPr="00FA26EE">
        <w:rPr>
          <w:rFonts w:asciiTheme="minorHAnsi" w:hAnsiTheme="minorHAnsi" w:cstheme="minorHAnsi"/>
          <w:sz w:val="22"/>
          <w:szCs w:val="22"/>
        </w:rPr>
        <w:t>as necessar</w:t>
      </w:r>
      <w:r w:rsidR="006F3A1F" w:rsidRPr="00FA26EE">
        <w:rPr>
          <w:rFonts w:asciiTheme="minorHAnsi" w:hAnsiTheme="minorHAnsi" w:cstheme="minorHAnsi"/>
          <w:sz w:val="22"/>
          <w:szCs w:val="22"/>
        </w:rPr>
        <w:t xml:space="preserve">y. </w:t>
      </w:r>
    </w:p>
    <w:p w14:paraId="32ACF547" w14:textId="77777777" w:rsidR="00ED4329" w:rsidRPr="00FA26EE" w:rsidRDefault="00ED4329" w:rsidP="00BE19A5">
      <w:pPr>
        <w:pStyle w:val="BodyText"/>
        <w:rPr>
          <w:rFonts w:asciiTheme="minorHAnsi" w:hAnsiTheme="minorHAnsi" w:cstheme="minorHAnsi"/>
          <w:sz w:val="22"/>
          <w:szCs w:val="22"/>
        </w:rPr>
      </w:pPr>
    </w:p>
    <w:p w14:paraId="69F564ED" w14:textId="61BDFC13" w:rsidR="00BE19A5" w:rsidRPr="00FA26EE" w:rsidRDefault="00BE19A5" w:rsidP="00BE19A5">
      <w:pPr>
        <w:pStyle w:val="BodyText"/>
        <w:rPr>
          <w:rFonts w:asciiTheme="minorHAnsi" w:hAnsiTheme="minorHAnsi" w:cstheme="minorHAnsi"/>
          <w:sz w:val="22"/>
          <w:szCs w:val="22"/>
        </w:rPr>
      </w:pPr>
      <w:r w:rsidRPr="00FA26EE">
        <w:rPr>
          <w:rFonts w:asciiTheme="minorHAnsi" w:hAnsiTheme="minorHAnsi" w:cstheme="minorHAnsi"/>
          <w:sz w:val="22"/>
          <w:szCs w:val="22"/>
        </w:rPr>
        <w:t xml:space="preserve">Phase </w:t>
      </w:r>
      <w:r w:rsidR="0033096C" w:rsidRPr="00FA26EE">
        <w:rPr>
          <w:rFonts w:asciiTheme="minorHAnsi" w:hAnsiTheme="minorHAnsi" w:cstheme="minorHAnsi"/>
          <w:sz w:val="22"/>
          <w:szCs w:val="22"/>
        </w:rPr>
        <w:t>2</w:t>
      </w:r>
      <w:r w:rsidR="00D96508" w:rsidRPr="00FA26EE">
        <w:rPr>
          <w:rFonts w:asciiTheme="minorHAnsi" w:hAnsiTheme="minorHAnsi" w:cstheme="minorHAnsi"/>
          <w:sz w:val="22"/>
          <w:szCs w:val="22"/>
        </w:rPr>
        <w:t xml:space="preserve"> (</w:t>
      </w:r>
      <w:r w:rsidR="00474BB9" w:rsidRPr="00FA26EE">
        <w:rPr>
          <w:rFonts w:asciiTheme="minorHAnsi" w:hAnsiTheme="minorHAnsi" w:cstheme="minorHAnsi"/>
          <w:sz w:val="22"/>
          <w:szCs w:val="22"/>
        </w:rPr>
        <w:t>30</w:t>
      </w:r>
      <w:r w:rsidR="006608D7" w:rsidRPr="00FA26EE">
        <w:rPr>
          <w:rFonts w:asciiTheme="minorHAnsi" w:hAnsiTheme="minorHAnsi" w:cstheme="minorHAnsi"/>
          <w:sz w:val="22"/>
          <w:szCs w:val="22"/>
        </w:rPr>
        <w:t xml:space="preserve"> days)</w:t>
      </w:r>
      <w:r w:rsidR="007B7D2D" w:rsidRPr="00FA26EE">
        <w:rPr>
          <w:rFonts w:asciiTheme="minorHAnsi" w:hAnsiTheme="minorHAnsi" w:cstheme="minorHAnsi"/>
          <w:sz w:val="22"/>
          <w:szCs w:val="22"/>
        </w:rPr>
        <w:t xml:space="preserve"> </w:t>
      </w:r>
      <w:r w:rsidR="00FA26EE" w:rsidRPr="00FA26EE">
        <w:rPr>
          <w:rFonts w:asciiTheme="minorHAnsi" w:hAnsiTheme="minorHAnsi" w:cstheme="minorHAnsi"/>
          <w:sz w:val="22"/>
          <w:szCs w:val="22"/>
        </w:rPr>
        <w:t>- Use</w:t>
      </w:r>
      <w:r w:rsidR="00364552" w:rsidRPr="00FA26EE">
        <w:rPr>
          <w:rFonts w:asciiTheme="minorHAnsi" w:hAnsiTheme="minorHAnsi" w:cstheme="minorHAnsi"/>
          <w:sz w:val="22"/>
          <w:szCs w:val="22"/>
        </w:rPr>
        <w:t xml:space="preserve"> the information gleaned from phase 1 to develop</w:t>
      </w:r>
      <w:r w:rsidR="008E658A" w:rsidRPr="00FA26EE">
        <w:rPr>
          <w:rFonts w:asciiTheme="minorHAnsi" w:hAnsiTheme="minorHAnsi" w:cstheme="minorHAnsi"/>
          <w:sz w:val="22"/>
          <w:szCs w:val="22"/>
        </w:rPr>
        <w:t xml:space="preserve"> screening criteria </w:t>
      </w:r>
      <w:r w:rsidR="00F87410" w:rsidRPr="00FA26EE">
        <w:rPr>
          <w:rFonts w:asciiTheme="minorHAnsi" w:hAnsiTheme="minorHAnsi" w:cstheme="minorHAnsi"/>
          <w:sz w:val="22"/>
          <w:szCs w:val="22"/>
        </w:rPr>
        <w:t>and a recruitment plan</w:t>
      </w:r>
      <w:r w:rsidR="00282FCD" w:rsidRPr="00FA26EE">
        <w:rPr>
          <w:rFonts w:asciiTheme="minorHAnsi" w:hAnsiTheme="minorHAnsi" w:cstheme="minorHAnsi"/>
          <w:sz w:val="22"/>
          <w:szCs w:val="22"/>
        </w:rPr>
        <w:t>. Use screening criteria to</w:t>
      </w:r>
      <w:r w:rsidR="008E658A" w:rsidRPr="00FA26EE" w:rsidDel="00FF550F">
        <w:rPr>
          <w:rFonts w:asciiTheme="minorHAnsi" w:hAnsiTheme="minorHAnsi" w:cstheme="minorHAnsi"/>
          <w:sz w:val="22"/>
          <w:szCs w:val="22"/>
        </w:rPr>
        <w:t xml:space="preserve"> </w:t>
      </w:r>
      <w:r w:rsidR="00E66D8E" w:rsidRPr="00FA26EE">
        <w:rPr>
          <w:rFonts w:asciiTheme="minorHAnsi" w:hAnsiTheme="minorHAnsi" w:cstheme="minorHAnsi"/>
          <w:sz w:val="22"/>
          <w:szCs w:val="22"/>
        </w:rPr>
        <w:t>tailor</w:t>
      </w:r>
      <w:r w:rsidR="00364552" w:rsidRPr="00FA26EE">
        <w:rPr>
          <w:rFonts w:asciiTheme="minorHAnsi" w:hAnsiTheme="minorHAnsi" w:cstheme="minorHAnsi"/>
          <w:sz w:val="22"/>
          <w:szCs w:val="22"/>
        </w:rPr>
        <w:t xml:space="preserve"> a</w:t>
      </w:r>
      <w:r w:rsidR="00AA38AF" w:rsidRPr="00FA26EE">
        <w:rPr>
          <w:rFonts w:asciiTheme="minorHAnsi" w:hAnsiTheme="minorHAnsi" w:cstheme="minorHAnsi"/>
          <w:sz w:val="22"/>
          <w:szCs w:val="22"/>
        </w:rPr>
        <w:t xml:space="preserve"> job</w:t>
      </w:r>
      <w:r w:rsidR="007A2BAC" w:rsidRPr="00FA26EE">
        <w:rPr>
          <w:rFonts w:asciiTheme="minorHAnsi" w:hAnsiTheme="minorHAnsi" w:cstheme="minorHAnsi"/>
          <w:sz w:val="22"/>
          <w:szCs w:val="22"/>
        </w:rPr>
        <w:t xml:space="preserve"> </w:t>
      </w:r>
      <w:r w:rsidR="00E66D8E" w:rsidRPr="00FA26EE">
        <w:rPr>
          <w:rFonts w:asciiTheme="minorHAnsi" w:hAnsiTheme="minorHAnsi" w:cstheme="minorHAnsi"/>
          <w:sz w:val="22"/>
          <w:szCs w:val="22"/>
        </w:rPr>
        <w:t>announcement</w:t>
      </w:r>
      <w:r w:rsidR="0056541D" w:rsidRPr="00FA26EE">
        <w:rPr>
          <w:rFonts w:asciiTheme="minorHAnsi" w:hAnsiTheme="minorHAnsi" w:cstheme="minorHAnsi"/>
          <w:sz w:val="22"/>
          <w:szCs w:val="22"/>
        </w:rPr>
        <w:t>, r</w:t>
      </w:r>
      <w:r w:rsidR="0039090E" w:rsidRPr="00FA26EE">
        <w:rPr>
          <w:rFonts w:asciiTheme="minorHAnsi" w:hAnsiTheme="minorHAnsi" w:cstheme="minorHAnsi"/>
          <w:sz w:val="22"/>
          <w:szCs w:val="22"/>
        </w:rPr>
        <w:t>ecruit,</w:t>
      </w:r>
      <w:r w:rsidR="00884BFD" w:rsidRPr="00FA26EE">
        <w:rPr>
          <w:rFonts w:asciiTheme="minorHAnsi" w:hAnsiTheme="minorHAnsi" w:cstheme="minorHAnsi"/>
          <w:sz w:val="22"/>
          <w:szCs w:val="22"/>
        </w:rPr>
        <w:t xml:space="preserve"> interview</w:t>
      </w:r>
      <w:r w:rsidR="0039090E" w:rsidRPr="00FA26EE">
        <w:rPr>
          <w:rFonts w:asciiTheme="minorHAnsi" w:hAnsiTheme="minorHAnsi" w:cstheme="minorHAnsi"/>
          <w:sz w:val="22"/>
          <w:szCs w:val="22"/>
        </w:rPr>
        <w:t xml:space="preserve"> and develop a</w:t>
      </w:r>
      <w:r w:rsidR="00884BFD" w:rsidRPr="00FA26EE">
        <w:rPr>
          <w:rFonts w:asciiTheme="minorHAnsi" w:hAnsiTheme="minorHAnsi" w:cstheme="minorHAnsi"/>
          <w:sz w:val="22"/>
          <w:szCs w:val="22"/>
        </w:rPr>
        <w:t xml:space="preserve"> final</w:t>
      </w:r>
      <w:r w:rsidR="0039090E" w:rsidRPr="00FA26EE">
        <w:rPr>
          <w:rFonts w:asciiTheme="minorHAnsi" w:hAnsiTheme="minorHAnsi" w:cstheme="minorHAnsi"/>
          <w:sz w:val="22"/>
          <w:szCs w:val="22"/>
        </w:rPr>
        <w:t xml:space="preserve"> list of </w:t>
      </w:r>
      <w:r w:rsidR="000B2EC4" w:rsidRPr="00FA26EE">
        <w:rPr>
          <w:rFonts w:asciiTheme="minorHAnsi" w:hAnsiTheme="minorHAnsi" w:cstheme="minorHAnsi"/>
          <w:sz w:val="22"/>
          <w:szCs w:val="22"/>
        </w:rPr>
        <w:t xml:space="preserve">5-7 competitive candidates </w:t>
      </w:r>
      <w:r w:rsidR="00441C1E" w:rsidRPr="00FA26EE">
        <w:rPr>
          <w:rFonts w:asciiTheme="minorHAnsi" w:hAnsiTheme="minorHAnsi" w:cstheme="minorHAnsi"/>
          <w:sz w:val="22"/>
          <w:szCs w:val="22"/>
        </w:rPr>
        <w:t xml:space="preserve">to present to the </w:t>
      </w:r>
      <w:r w:rsidR="005E6C32" w:rsidRPr="00FA26EE">
        <w:rPr>
          <w:rFonts w:asciiTheme="minorHAnsi" w:hAnsiTheme="minorHAnsi" w:cstheme="minorHAnsi"/>
          <w:sz w:val="22"/>
          <w:szCs w:val="22"/>
        </w:rPr>
        <w:t>Governing Committee</w:t>
      </w:r>
      <w:r w:rsidR="00441C1E" w:rsidRPr="00FA26EE">
        <w:rPr>
          <w:rFonts w:asciiTheme="minorHAnsi" w:hAnsiTheme="minorHAnsi" w:cstheme="minorHAnsi"/>
          <w:sz w:val="22"/>
          <w:szCs w:val="22"/>
        </w:rPr>
        <w:t xml:space="preserve">. </w:t>
      </w:r>
    </w:p>
    <w:p w14:paraId="30C70E1E" w14:textId="77777777" w:rsidR="00ED4329" w:rsidRPr="00FA26EE" w:rsidRDefault="00ED4329" w:rsidP="00BE19A5">
      <w:pPr>
        <w:pStyle w:val="BodyText"/>
        <w:rPr>
          <w:rFonts w:asciiTheme="minorHAnsi" w:hAnsiTheme="minorHAnsi" w:cstheme="minorHAnsi"/>
          <w:sz w:val="22"/>
          <w:szCs w:val="22"/>
        </w:rPr>
      </w:pPr>
    </w:p>
    <w:p w14:paraId="424E7C85" w14:textId="36D8B3D5" w:rsidR="004E4ACD" w:rsidRPr="00FA26EE" w:rsidRDefault="005D1BFB" w:rsidP="00BE19A5">
      <w:pPr>
        <w:pStyle w:val="BodyText"/>
        <w:rPr>
          <w:rFonts w:asciiTheme="minorHAnsi" w:hAnsiTheme="minorHAnsi" w:cstheme="minorHAnsi"/>
          <w:sz w:val="22"/>
          <w:szCs w:val="22"/>
        </w:rPr>
      </w:pPr>
      <w:r w:rsidRPr="00FA26EE">
        <w:rPr>
          <w:rFonts w:asciiTheme="minorHAnsi" w:hAnsiTheme="minorHAnsi" w:cstheme="minorHAnsi"/>
          <w:sz w:val="22"/>
          <w:szCs w:val="22"/>
        </w:rPr>
        <w:t xml:space="preserve">Phase 3 (provided via email) - </w:t>
      </w:r>
      <w:r w:rsidR="007B7D2D" w:rsidRPr="00FA26EE">
        <w:rPr>
          <w:rFonts w:asciiTheme="minorHAnsi" w:hAnsiTheme="minorHAnsi" w:cstheme="minorHAnsi"/>
          <w:sz w:val="22"/>
          <w:szCs w:val="22"/>
        </w:rPr>
        <w:t>Candidate List Presentation (Upon Completion of Phase 2)</w:t>
      </w:r>
      <w:r w:rsidR="00B8769A" w:rsidRPr="00FA26EE">
        <w:rPr>
          <w:rFonts w:asciiTheme="minorHAnsi" w:hAnsiTheme="minorHAnsi" w:cstheme="minorHAnsi"/>
          <w:sz w:val="22"/>
          <w:szCs w:val="22"/>
        </w:rPr>
        <w:t xml:space="preserve"> - </w:t>
      </w:r>
      <w:r w:rsidR="007B7D2D" w:rsidRPr="00FA26EE">
        <w:rPr>
          <w:rFonts w:asciiTheme="minorHAnsi" w:hAnsiTheme="minorHAnsi" w:cstheme="minorHAnsi"/>
          <w:sz w:val="22"/>
          <w:szCs w:val="22"/>
        </w:rPr>
        <w:t>The final list of candidates will include the following</w:t>
      </w:r>
      <w:r w:rsidR="009C76B3" w:rsidRPr="00FA26EE">
        <w:rPr>
          <w:rFonts w:asciiTheme="minorHAnsi" w:hAnsiTheme="minorHAnsi" w:cstheme="minorHAnsi"/>
          <w:sz w:val="22"/>
          <w:szCs w:val="22"/>
        </w:rPr>
        <w:t xml:space="preserve"> </w:t>
      </w:r>
      <w:r w:rsidR="00F87410" w:rsidRPr="00FA26EE">
        <w:rPr>
          <w:rFonts w:asciiTheme="minorHAnsi" w:hAnsiTheme="minorHAnsi" w:cstheme="minorHAnsi"/>
          <w:sz w:val="22"/>
          <w:szCs w:val="22"/>
        </w:rPr>
        <w:t>five</w:t>
      </w:r>
      <w:r w:rsidR="009C76B3" w:rsidRPr="00FA26EE">
        <w:rPr>
          <w:rFonts w:asciiTheme="minorHAnsi" w:hAnsiTheme="minorHAnsi" w:cstheme="minorHAnsi"/>
          <w:sz w:val="22"/>
          <w:szCs w:val="22"/>
        </w:rPr>
        <w:t xml:space="preserve"> elements</w:t>
      </w:r>
      <w:r w:rsidR="00B8769A" w:rsidRPr="00FA26EE">
        <w:rPr>
          <w:rFonts w:asciiTheme="minorHAnsi" w:hAnsiTheme="minorHAnsi" w:cstheme="minorHAnsi"/>
          <w:sz w:val="22"/>
          <w:szCs w:val="22"/>
        </w:rPr>
        <w:t>:</w:t>
      </w:r>
    </w:p>
    <w:p w14:paraId="36F32BC1" w14:textId="43E2D326" w:rsidR="00F87410" w:rsidRPr="00FA26EE" w:rsidRDefault="00620792" w:rsidP="004E4ACD">
      <w:pPr>
        <w:pStyle w:val="BodyText"/>
        <w:numPr>
          <w:ilvl w:val="0"/>
          <w:numId w:val="26"/>
        </w:numPr>
        <w:rPr>
          <w:rFonts w:asciiTheme="minorHAnsi" w:hAnsiTheme="minorHAnsi" w:cstheme="minorHAnsi"/>
          <w:sz w:val="22"/>
          <w:szCs w:val="22"/>
        </w:rPr>
      </w:pPr>
      <w:r w:rsidRPr="00FA26EE">
        <w:rPr>
          <w:rFonts w:asciiTheme="minorHAnsi" w:hAnsiTheme="minorHAnsi" w:cstheme="minorHAnsi"/>
          <w:b/>
          <w:sz w:val="22"/>
          <w:szCs w:val="22"/>
        </w:rPr>
        <w:t>Overview of recruitment plan/strategies</w:t>
      </w:r>
      <w:r w:rsidRPr="00FA26EE">
        <w:rPr>
          <w:rFonts w:asciiTheme="minorHAnsi" w:hAnsiTheme="minorHAnsi" w:cstheme="minorHAnsi"/>
          <w:sz w:val="22"/>
          <w:szCs w:val="22"/>
        </w:rPr>
        <w:t xml:space="preserve"> used to obtain candidates for the role of CEO.</w:t>
      </w:r>
    </w:p>
    <w:p w14:paraId="71D58E79" w14:textId="7F489CA3" w:rsidR="004E4ACD" w:rsidRPr="00FA26EE" w:rsidRDefault="00A311A9" w:rsidP="004E4ACD">
      <w:pPr>
        <w:pStyle w:val="BodyText"/>
        <w:numPr>
          <w:ilvl w:val="0"/>
          <w:numId w:val="26"/>
        </w:numPr>
        <w:rPr>
          <w:rFonts w:asciiTheme="minorHAnsi" w:hAnsiTheme="minorHAnsi" w:cstheme="minorHAnsi"/>
          <w:sz w:val="22"/>
          <w:szCs w:val="22"/>
        </w:rPr>
      </w:pPr>
      <w:r w:rsidRPr="00FA26EE">
        <w:rPr>
          <w:rFonts w:asciiTheme="minorHAnsi" w:hAnsiTheme="minorHAnsi" w:cstheme="minorHAnsi"/>
          <w:b/>
          <w:sz w:val="22"/>
          <w:szCs w:val="22"/>
        </w:rPr>
        <w:t>Professional Resume</w:t>
      </w:r>
      <w:r w:rsidR="00B8769A" w:rsidRPr="00FA26EE">
        <w:rPr>
          <w:rFonts w:asciiTheme="minorHAnsi" w:hAnsiTheme="minorHAnsi" w:cstheme="minorHAnsi"/>
          <w:b/>
          <w:sz w:val="22"/>
          <w:szCs w:val="22"/>
        </w:rPr>
        <w:t>s</w:t>
      </w:r>
      <w:r w:rsidR="00B8769A" w:rsidRPr="00FA26EE">
        <w:rPr>
          <w:rFonts w:asciiTheme="minorHAnsi" w:hAnsiTheme="minorHAnsi" w:cstheme="minorHAnsi"/>
          <w:sz w:val="22"/>
          <w:szCs w:val="22"/>
        </w:rPr>
        <w:t xml:space="preserve"> of all candidates on the referral list complete with accurate contact information</w:t>
      </w:r>
      <w:r w:rsidR="00D41D61" w:rsidRPr="00FA26EE">
        <w:rPr>
          <w:rFonts w:asciiTheme="minorHAnsi" w:hAnsiTheme="minorHAnsi" w:cstheme="minorHAnsi"/>
          <w:sz w:val="22"/>
          <w:szCs w:val="22"/>
        </w:rPr>
        <w:t>; th</w:t>
      </w:r>
      <w:r w:rsidR="005C0728" w:rsidRPr="00FA26EE">
        <w:rPr>
          <w:rFonts w:asciiTheme="minorHAnsi" w:hAnsiTheme="minorHAnsi" w:cstheme="minorHAnsi"/>
          <w:sz w:val="22"/>
          <w:szCs w:val="22"/>
        </w:rPr>
        <w:t>ese</w:t>
      </w:r>
      <w:r w:rsidR="00D41D61" w:rsidRPr="00FA26EE">
        <w:rPr>
          <w:rFonts w:asciiTheme="minorHAnsi" w:hAnsiTheme="minorHAnsi" w:cstheme="minorHAnsi"/>
          <w:sz w:val="22"/>
          <w:szCs w:val="22"/>
        </w:rPr>
        <w:t xml:space="preserve"> document</w:t>
      </w:r>
      <w:r w:rsidR="005C0728" w:rsidRPr="00FA26EE">
        <w:rPr>
          <w:rFonts w:asciiTheme="minorHAnsi" w:hAnsiTheme="minorHAnsi" w:cstheme="minorHAnsi"/>
          <w:sz w:val="22"/>
          <w:szCs w:val="22"/>
        </w:rPr>
        <w:t>s</w:t>
      </w:r>
      <w:r w:rsidR="00D41D61" w:rsidRPr="00FA26EE">
        <w:rPr>
          <w:rFonts w:asciiTheme="minorHAnsi" w:hAnsiTheme="minorHAnsi" w:cstheme="minorHAnsi"/>
          <w:sz w:val="22"/>
          <w:szCs w:val="22"/>
        </w:rPr>
        <w:t xml:space="preserve"> should be no more than two pages</w:t>
      </w:r>
      <w:r w:rsidR="00721A2C" w:rsidRPr="00FA26EE">
        <w:rPr>
          <w:rFonts w:asciiTheme="minorHAnsi" w:hAnsiTheme="minorHAnsi" w:cstheme="minorHAnsi"/>
          <w:sz w:val="22"/>
          <w:szCs w:val="22"/>
        </w:rPr>
        <w:t>.</w:t>
      </w:r>
    </w:p>
    <w:p w14:paraId="3803FDD4" w14:textId="33A83693" w:rsidR="00B8769A" w:rsidRPr="00FA26EE" w:rsidRDefault="00AB2C71" w:rsidP="004E4ACD">
      <w:pPr>
        <w:pStyle w:val="BodyText"/>
        <w:numPr>
          <w:ilvl w:val="0"/>
          <w:numId w:val="26"/>
        </w:numPr>
        <w:rPr>
          <w:rFonts w:asciiTheme="minorHAnsi" w:hAnsiTheme="minorHAnsi" w:cstheme="minorHAnsi"/>
          <w:sz w:val="22"/>
          <w:szCs w:val="22"/>
        </w:rPr>
      </w:pPr>
      <w:r w:rsidRPr="00FA26EE">
        <w:rPr>
          <w:rFonts w:asciiTheme="minorHAnsi" w:hAnsiTheme="minorHAnsi" w:cstheme="minorHAnsi"/>
          <w:b/>
          <w:sz w:val="22"/>
          <w:szCs w:val="22"/>
        </w:rPr>
        <w:t>Formal ranked assessment</w:t>
      </w:r>
      <w:r w:rsidRPr="00FA26EE">
        <w:rPr>
          <w:rFonts w:asciiTheme="minorHAnsi" w:hAnsiTheme="minorHAnsi" w:cstheme="minorHAnsi"/>
          <w:sz w:val="22"/>
          <w:szCs w:val="22"/>
        </w:rPr>
        <w:t xml:space="preserve"> of each candidate</w:t>
      </w:r>
      <w:r w:rsidR="005844A4" w:rsidRPr="00FA26EE">
        <w:rPr>
          <w:rFonts w:asciiTheme="minorHAnsi" w:hAnsiTheme="minorHAnsi" w:cstheme="minorHAnsi"/>
          <w:sz w:val="22"/>
          <w:szCs w:val="22"/>
        </w:rPr>
        <w:t xml:space="preserve"> which includes a review of candidate work history and alignment with the role of the CEO. Thi</w:t>
      </w:r>
      <w:r w:rsidR="00215A26" w:rsidRPr="00FA26EE">
        <w:rPr>
          <w:rFonts w:asciiTheme="minorHAnsi" w:hAnsiTheme="minorHAnsi" w:cstheme="minorHAnsi"/>
          <w:sz w:val="22"/>
          <w:szCs w:val="22"/>
        </w:rPr>
        <w:t xml:space="preserve">s assessment should also include a review of the candidate’s most significant accomplishments in alignment with the role of CEO. </w:t>
      </w:r>
    </w:p>
    <w:p w14:paraId="2BAE0F7E" w14:textId="3B322E01" w:rsidR="00215A26" w:rsidRPr="00FA26EE" w:rsidRDefault="008E0B0F" w:rsidP="004E4ACD">
      <w:pPr>
        <w:pStyle w:val="BodyText"/>
        <w:numPr>
          <w:ilvl w:val="0"/>
          <w:numId w:val="26"/>
        </w:numPr>
        <w:rPr>
          <w:rFonts w:asciiTheme="minorHAnsi" w:hAnsiTheme="minorHAnsi" w:cstheme="minorHAnsi"/>
          <w:sz w:val="22"/>
          <w:szCs w:val="22"/>
        </w:rPr>
      </w:pPr>
      <w:r w:rsidRPr="00FA26EE">
        <w:rPr>
          <w:rFonts w:asciiTheme="minorHAnsi" w:hAnsiTheme="minorHAnsi" w:cstheme="minorHAnsi"/>
          <w:b/>
          <w:sz w:val="22"/>
          <w:szCs w:val="22"/>
        </w:rPr>
        <w:t>A summary</w:t>
      </w:r>
      <w:r w:rsidRPr="00FA26EE">
        <w:rPr>
          <w:rFonts w:asciiTheme="minorHAnsi" w:hAnsiTheme="minorHAnsi" w:cstheme="minorHAnsi"/>
          <w:sz w:val="22"/>
          <w:szCs w:val="22"/>
        </w:rPr>
        <w:t xml:space="preserve"> of the interview notes for each candidate</w:t>
      </w:r>
      <w:r w:rsidR="00721A2C" w:rsidRPr="00FA26EE">
        <w:rPr>
          <w:rFonts w:asciiTheme="minorHAnsi" w:hAnsiTheme="minorHAnsi" w:cstheme="minorHAnsi"/>
          <w:sz w:val="22"/>
          <w:szCs w:val="22"/>
        </w:rPr>
        <w:t>.</w:t>
      </w:r>
    </w:p>
    <w:p w14:paraId="4B1119AA" w14:textId="1FAE106E" w:rsidR="00C4466F" w:rsidRPr="00FA26EE" w:rsidRDefault="006C0D4A" w:rsidP="00F708B8">
      <w:pPr>
        <w:pStyle w:val="BodyText"/>
        <w:numPr>
          <w:ilvl w:val="0"/>
          <w:numId w:val="26"/>
        </w:numPr>
        <w:rPr>
          <w:rFonts w:asciiTheme="minorHAnsi" w:hAnsiTheme="minorHAnsi" w:cstheme="minorHAnsi"/>
          <w:sz w:val="22"/>
          <w:szCs w:val="22"/>
        </w:rPr>
      </w:pPr>
      <w:r w:rsidRPr="00FA26EE">
        <w:rPr>
          <w:rFonts w:asciiTheme="minorHAnsi" w:hAnsiTheme="minorHAnsi" w:cstheme="minorHAnsi"/>
          <w:sz w:val="22"/>
          <w:szCs w:val="22"/>
        </w:rPr>
        <w:t xml:space="preserve">A </w:t>
      </w:r>
      <w:r w:rsidRPr="00FA26EE">
        <w:rPr>
          <w:rFonts w:asciiTheme="minorHAnsi" w:hAnsiTheme="minorHAnsi" w:cstheme="minorHAnsi"/>
          <w:b/>
          <w:sz w:val="22"/>
          <w:szCs w:val="22"/>
        </w:rPr>
        <w:t xml:space="preserve">summary from </w:t>
      </w:r>
      <w:r w:rsidR="00721A2C" w:rsidRPr="00FA26EE">
        <w:rPr>
          <w:rFonts w:asciiTheme="minorHAnsi" w:hAnsiTheme="minorHAnsi" w:cstheme="minorHAnsi"/>
          <w:b/>
          <w:sz w:val="22"/>
          <w:szCs w:val="22"/>
        </w:rPr>
        <w:t>each</w:t>
      </w:r>
      <w:r w:rsidRPr="00FA26EE">
        <w:rPr>
          <w:rFonts w:asciiTheme="minorHAnsi" w:hAnsiTheme="minorHAnsi" w:cstheme="minorHAnsi"/>
          <w:b/>
          <w:sz w:val="22"/>
          <w:szCs w:val="22"/>
        </w:rPr>
        <w:t xml:space="preserve"> candidate</w:t>
      </w:r>
      <w:r w:rsidRPr="00FA26EE">
        <w:rPr>
          <w:rFonts w:asciiTheme="minorHAnsi" w:hAnsiTheme="minorHAnsi" w:cstheme="minorHAnsi"/>
          <w:sz w:val="22"/>
          <w:szCs w:val="22"/>
        </w:rPr>
        <w:t xml:space="preserve"> indicating their</w:t>
      </w:r>
      <w:r w:rsidR="002F08C7" w:rsidRPr="00FA26EE">
        <w:rPr>
          <w:rFonts w:asciiTheme="minorHAnsi" w:hAnsiTheme="minorHAnsi" w:cstheme="minorHAnsi"/>
          <w:sz w:val="22"/>
          <w:szCs w:val="22"/>
        </w:rPr>
        <w:t xml:space="preserve"> two</w:t>
      </w:r>
      <w:r w:rsidRPr="00FA26EE">
        <w:rPr>
          <w:rFonts w:asciiTheme="minorHAnsi" w:hAnsiTheme="minorHAnsi" w:cstheme="minorHAnsi"/>
          <w:sz w:val="22"/>
          <w:szCs w:val="22"/>
        </w:rPr>
        <w:t xml:space="preserve"> most relevant accomplishments </w:t>
      </w:r>
      <w:r w:rsidR="00721A2C" w:rsidRPr="00FA26EE">
        <w:rPr>
          <w:rFonts w:asciiTheme="minorHAnsi" w:hAnsiTheme="minorHAnsi" w:cstheme="minorHAnsi"/>
          <w:sz w:val="22"/>
          <w:szCs w:val="22"/>
        </w:rPr>
        <w:t>as it pertains to the role of CEO</w:t>
      </w:r>
      <w:r w:rsidR="00D41D61" w:rsidRPr="00FA26EE">
        <w:rPr>
          <w:rFonts w:asciiTheme="minorHAnsi" w:hAnsiTheme="minorHAnsi" w:cstheme="minorHAnsi"/>
          <w:sz w:val="22"/>
          <w:szCs w:val="22"/>
        </w:rPr>
        <w:t xml:space="preserve">; this document should be no more than one page. </w:t>
      </w:r>
    </w:p>
    <w:p w14:paraId="73C254B7" w14:textId="48413C3A" w:rsidR="005B3B8F" w:rsidRPr="00FA26EE" w:rsidRDefault="005B3B8F" w:rsidP="003C0DE2">
      <w:pPr>
        <w:pStyle w:val="Heading1"/>
        <w:numPr>
          <w:ilvl w:val="0"/>
          <w:numId w:val="1"/>
        </w:numPr>
        <w:shd w:val="clear" w:color="auto" w:fill="E5DFEC"/>
        <w:spacing w:after="120"/>
        <w:jc w:val="both"/>
        <w:rPr>
          <w:rFonts w:asciiTheme="minorHAnsi" w:hAnsiTheme="minorHAnsi" w:cstheme="minorHAnsi"/>
          <w:color w:val="31849B"/>
          <w:sz w:val="36"/>
          <w:szCs w:val="36"/>
        </w:rPr>
      </w:pPr>
      <w:bookmarkStart w:id="5" w:name="_Toc441490212"/>
      <w:r w:rsidRPr="00FA26EE">
        <w:rPr>
          <w:rFonts w:asciiTheme="minorHAnsi" w:hAnsiTheme="minorHAnsi" w:cstheme="minorHAnsi"/>
          <w:color w:val="31849B"/>
          <w:sz w:val="36"/>
          <w:szCs w:val="36"/>
        </w:rPr>
        <w:t>Contract Modifications</w:t>
      </w:r>
      <w:r w:rsidR="00A24415" w:rsidRPr="00FA26EE">
        <w:rPr>
          <w:rFonts w:asciiTheme="minorHAnsi" w:hAnsiTheme="minorHAnsi" w:cstheme="minorHAnsi"/>
          <w:color w:val="31849B"/>
          <w:sz w:val="36"/>
          <w:szCs w:val="36"/>
        </w:rPr>
        <w:t>.</w:t>
      </w:r>
      <w:bookmarkEnd w:id="5"/>
    </w:p>
    <w:p w14:paraId="73C254BC" w14:textId="77777777" w:rsidR="005B3B8F" w:rsidRPr="00FA26EE" w:rsidRDefault="005B3B8F" w:rsidP="005B3B8F">
      <w:pPr>
        <w:jc w:val="both"/>
        <w:rPr>
          <w:rFonts w:asciiTheme="minorHAnsi" w:hAnsiTheme="minorHAnsi" w:cstheme="minorHAnsi"/>
          <w:b/>
          <w:sz w:val="22"/>
          <w:szCs w:val="22"/>
        </w:rPr>
      </w:pPr>
    </w:p>
    <w:p w14:paraId="73C254BD" w14:textId="7EABC7AE" w:rsidR="005B3B8F" w:rsidRPr="00FA26EE" w:rsidRDefault="005B3B8F" w:rsidP="005B3B8F">
      <w:pPr>
        <w:jc w:val="both"/>
        <w:rPr>
          <w:rFonts w:asciiTheme="minorHAnsi" w:hAnsiTheme="minorHAnsi" w:cstheme="minorHAnsi"/>
          <w:sz w:val="22"/>
          <w:szCs w:val="22"/>
        </w:rPr>
      </w:pPr>
      <w:r w:rsidRPr="00FA26EE">
        <w:rPr>
          <w:rFonts w:asciiTheme="minorHAnsi" w:hAnsiTheme="minorHAnsi" w:cstheme="minorHAnsi"/>
          <w:sz w:val="22"/>
          <w:szCs w:val="22"/>
        </w:rPr>
        <w:t>The City consultant contract is</w:t>
      </w:r>
      <w:r w:rsidR="00570781" w:rsidRPr="00FA26EE">
        <w:rPr>
          <w:rFonts w:asciiTheme="minorHAnsi" w:hAnsiTheme="minorHAnsi" w:cstheme="minorHAnsi"/>
          <w:sz w:val="22"/>
          <w:szCs w:val="22"/>
        </w:rPr>
        <w:t xml:space="preserve"> </w:t>
      </w:r>
      <w:r w:rsidR="00FA26EE">
        <w:rPr>
          <w:rFonts w:asciiTheme="minorHAnsi" w:hAnsiTheme="minorHAnsi" w:cstheme="minorHAnsi"/>
          <w:sz w:val="22"/>
          <w:szCs w:val="22"/>
        </w:rPr>
        <w:t>linked below</w:t>
      </w:r>
      <w:r w:rsidR="00AB6227" w:rsidRPr="00FA26EE">
        <w:rPr>
          <w:rFonts w:asciiTheme="minorHAnsi" w:hAnsiTheme="minorHAnsi" w:cstheme="minorHAnsi"/>
          <w:sz w:val="22"/>
          <w:szCs w:val="22"/>
        </w:rPr>
        <w:t xml:space="preserve"> (See Section</w:t>
      </w:r>
      <w:r w:rsidR="000F0598">
        <w:rPr>
          <w:rFonts w:asciiTheme="minorHAnsi" w:hAnsiTheme="minorHAnsi" w:cstheme="minorHAnsi"/>
          <w:sz w:val="22"/>
          <w:szCs w:val="22"/>
        </w:rPr>
        <w:t xml:space="preserve"> 10.8</w:t>
      </w:r>
      <w:r w:rsidR="00AB6227" w:rsidRPr="00FA26EE">
        <w:rPr>
          <w:rFonts w:asciiTheme="minorHAnsi" w:hAnsiTheme="minorHAnsi" w:cstheme="minorHAnsi"/>
          <w:sz w:val="22"/>
          <w:szCs w:val="22"/>
        </w:rPr>
        <w:t>)</w:t>
      </w:r>
      <w:r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 xml:space="preserve"> </w:t>
      </w:r>
    </w:p>
    <w:p w14:paraId="73C254BE" w14:textId="77777777" w:rsidR="005B3B8F" w:rsidRPr="00FA26EE" w:rsidRDefault="005B3B8F" w:rsidP="005B3B8F">
      <w:pPr>
        <w:rPr>
          <w:rFonts w:asciiTheme="minorHAnsi" w:hAnsiTheme="minorHAnsi" w:cstheme="minorHAnsi"/>
          <w:sz w:val="22"/>
          <w:szCs w:val="22"/>
        </w:rPr>
      </w:pPr>
    </w:p>
    <w:p w14:paraId="73C254C0" w14:textId="4D70C20C" w:rsidR="005B3B8F" w:rsidRPr="00FA26EE" w:rsidRDefault="005B3B8F" w:rsidP="005B3B8F">
      <w:pPr>
        <w:autoSpaceDE w:val="0"/>
        <w:autoSpaceDN w:val="0"/>
        <w:adjustRightInd w:val="0"/>
        <w:jc w:val="both"/>
        <w:rPr>
          <w:rFonts w:asciiTheme="minorHAnsi" w:hAnsiTheme="minorHAnsi" w:cstheme="minorHAnsi"/>
          <w:sz w:val="22"/>
          <w:szCs w:val="22"/>
        </w:rPr>
      </w:pPr>
      <w:r w:rsidRPr="00FA26EE">
        <w:rPr>
          <w:rFonts w:asciiTheme="minorHAnsi" w:hAnsiTheme="minorHAnsi" w:cstheme="minorHAnsi"/>
          <w:sz w:val="22"/>
          <w:szCs w:val="22"/>
        </w:rPr>
        <w:t xml:space="preserve">Consultants </w:t>
      </w:r>
      <w:r w:rsidR="005B5EDD" w:rsidRPr="00FA26EE">
        <w:rPr>
          <w:rFonts w:asciiTheme="minorHAnsi" w:hAnsiTheme="minorHAnsi" w:cstheme="minorHAnsi"/>
          <w:sz w:val="22"/>
          <w:szCs w:val="22"/>
        </w:rPr>
        <w:t xml:space="preserve">submit </w:t>
      </w:r>
      <w:r w:rsidRPr="00FA26EE">
        <w:rPr>
          <w:rFonts w:asciiTheme="minorHAnsi" w:hAnsiTheme="minorHAnsi" w:cstheme="minorHAnsi"/>
          <w:sz w:val="22"/>
          <w:szCs w:val="22"/>
        </w:rPr>
        <w:t>proposals understanding all Contract terms and conditions are mandatory</w:t>
      </w:r>
      <w:r w:rsidR="00570781"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r w:rsidR="00570781" w:rsidRPr="00FA26EE">
        <w:rPr>
          <w:rFonts w:asciiTheme="minorHAnsi" w:hAnsiTheme="minorHAnsi" w:cstheme="minorHAnsi"/>
          <w:sz w:val="22"/>
          <w:szCs w:val="22"/>
        </w:rPr>
        <w:t>Response s</w:t>
      </w:r>
      <w:r w:rsidRPr="00FA26EE">
        <w:rPr>
          <w:rFonts w:asciiTheme="minorHAnsi" w:hAnsiTheme="minorHAnsi" w:cstheme="minorHAnsi"/>
          <w:sz w:val="22"/>
          <w:szCs w:val="22"/>
        </w:rPr>
        <w:t>ubmittal is agreement to the Contract without exception</w:t>
      </w:r>
      <w:r w:rsidR="00570781"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r w:rsidR="00570781" w:rsidRPr="00FA26EE">
        <w:rPr>
          <w:rFonts w:asciiTheme="minorHAnsi" w:hAnsiTheme="minorHAnsi" w:cstheme="minorHAnsi"/>
          <w:sz w:val="22"/>
          <w:szCs w:val="22"/>
        </w:rPr>
        <w:t xml:space="preserve">The </w:t>
      </w:r>
      <w:r w:rsidRPr="00FA26EE">
        <w:rPr>
          <w:rFonts w:asciiTheme="minorHAnsi" w:hAnsiTheme="minorHAnsi" w:cstheme="minorHAnsi"/>
          <w:sz w:val="22"/>
          <w:szCs w:val="22"/>
        </w:rPr>
        <w:t xml:space="preserve">City </w:t>
      </w:r>
      <w:r w:rsidR="00570781" w:rsidRPr="00FA26EE">
        <w:rPr>
          <w:rFonts w:asciiTheme="minorHAnsi" w:hAnsiTheme="minorHAnsi" w:cstheme="minorHAnsi"/>
          <w:sz w:val="22"/>
          <w:szCs w:val="22"/>
        </w:rPr>
        <w:t xml:space="preserve">reserves </w:t>
      </w:r>
      <w:r w:rsidRPr="00FA26EE">
        <w:rPr>
          <w:rFonts w:asciiTheme="minorHAnsi" w:hAnsiTheme="minorHAnsi" w:cstheme="minorHAnsi"/>
          <w:sz w:val="22"/>
          <w:szCs w:val="22"/>
        </w:rPr>
        <w:t xml:space="preserve">the right to negotiate changes to submitted proposals and to change the City's otherwise mandatory Contract form during negotiations. If the Consultant is awarded a contract and refuses to sign the </w:t>
      </w:r>
      <w:r w:rsidR="00570781" w:rsidRPr="00FA26EE">
        <w:rPr>
          <w:rFonts w:asciiTheme="minorHAnsi" w:hAnsiTheme="minorHAnsi" w:cstheme="minorHAnsi"/>
          <w:sz w:val="22"/>
          <w:szCs w:val="22"/>
        </w:rPr>
        <w:t xml:space="preserve">attached </w:t>
      </w:r>
      <w:r w:rsidRPr="00FA26EE">
        <w:rPr>
          <w:rFonts w:asciiTheme="minorHAnsi" w:hAnsiTheme="minorHAnsi" w:cstheme="minorHAnsi"/>
          <w:sz w:val="22"/>
          <w:szCs w:val="22"/>
        </w:rPr>
        <w:t>Contract</w:t>
      </w:r>
      <w:r w:rsidR="00570781" w:rsidRPr="00FA26EE">
        <w:rPr>
          <w:rFonts w:asciiTheme="minorHAnsi" w:hAnsiTheme="minorHAnsi" w:cstheme="minorHAnsi"/>
          <w:sz w:val="22"/>
          <w:szCs w:val="22"/>
        </w:rPr>
        <w:t xml:space="preserve"> form</w:t>
      </w:r>
      <w:r w:rsidRPr="00FA26EE">
        <w:rPr>
          <w:rFonts w:asciiTheme="minorHAnsi" w:hAnsiTheme="minorHAnsi" w:cstheme="minorHAnsi"/>
          <w:sz w:val="22"/>
          <w:szCs w:val="22"/>
        </w:rPr>
        <w:t>, the City may reject the Consultant from this and future solicitations for the same work. Under no circumstances shall Consultant submit its own boilerplate of terms and conditions.</w:t>
      </w:r>
    </w:p>
    <w:p w14:paraId="0C379D54" w14:textId="77777777" w:rsidR="004B39D7" w:rsidRPr="00FA26EE" w:rsidRDefault="004B39D7" w:rsidP="004B39D7">
      <w:pPr>
        <w:pStyle w:val="BodyText"/>
        <w:jc w:val="both"/>
        <w:rPr>
          <w:rFonts w:asciiTheme="minorHAnsi" w:hAnsiTheme="minorHAnsi" w:cstheme="minorHAnsi"/>
          <w:b/>
          <w:color w:val="31849B"/>
          <w:sz w:val="22"/>
          <w:szCs w:val="22"/>
        </w:rPr>
      </w:pPr>
    </w:p>
    <w:p w14:paraId="73C254CA" w14:textId="77777777" w:rsidR="005C23DC" w:rsidRPr="00FA26EE" w:rsidRDefault="00503828" w:rsidP="006D7517">
      <w:pPr>
        <w:pStyle w:val="Heading1"/>
        <w:numPr>
          <w:ilvl w:val="0"/>
          <w:numId w:val="1"/>
        </w:numPr>
        <w:shd w:val="clear" w:color="auto" w:fill="E5DFEC"/>
        <w:spacing w:after="120"/>
        <w:jc w:val="both"/>
        <w:rPr>
          <w:rFonts w:asciiTheme="minorHAnsi" w:hAnsiTheme="minorHAnsi" w:cstheme="minorHAnsi"/>
          <w:color w:val="31849B"/>
          <w:sz w:val="36"/>
          <w:szCs w:val="36"/>
        </w:rPr>
      </w:pPr>
      <w:bookmarkStart w:id="6" w:name="_Toc441490213"/>
      <w:r w:rsidRPr="00FA26EE">
        <w:rPr>
          <w:rFonts w:asciiTheme="minorHAnsi" w:hAnsiTheme="minorHAnsi" w:cstheme="minorHAnsi"/>
          <w:color w:val="31849B"/>
          <w:sz w:val="36"/>
          <w:szCs w:val="36"/>
        </w:rPr>
        <w:t>Procedures and Requirements</w:t>
      </w:r>
      <w:r w:rsidR="00FC4D5F" w:rsidRPr="00FA26EE">
        <w:rPr>
          <w:rFonts w:asciiTheme="minorHAnsi" w:hAnsiTheme="minorHAnsi" w:cstheme="minorHAnsi"/>
          <w:color w:val="31849B"/>
          <w:sz w:val="36"/>
          <w:szCs w:val="36"/>
        </w:rPr>
        <w:t>.</w:t>
      </w:r>
      <w:bookmarkEnd w:id="6"/>
    </w:p>
    <w:p w14:paraId="05B6F127" w14:textId="77777777" w:rsidR="000F0598" w:rsidRDefault="000F0598" w:rsidP="00B725A6">
      <w:pPr>
        <w:pStyle w:val="BodyText2"/>
        <w:spacing w:line="240" w:lineRule="auto"/>
        <w:jc w:val="both"/>
        <w:rPr>
          <w:rFonts w:asciiTheme="minorHAnsi" w:hAnsiTheme="minorHAnsi" w:cstheme="minorHAnsi"/>
          <w:sz w:val="22"/>
          <w:szCs w:val="22"/>
        </w:rPr>
      </w:pPr>
    </w:p>
    <w:p w14:paraId="3D1AE6A8" w14:textId="1F1863BC" w:rsidR="007A2B1A" w:rsidRPr="00FA26EE" w:rsidRDefault="005C23DC" w:rsidP="00B725A6">
      <w:pPr>
        <w:pStyle w:val="BodyText2"/>
        <w:spacing w:line="240" w:lineRule="auto"/>
        <w:jc w:val="both"/>
        <w:rPr>
          <w:rFonts w:asciiTheme="minorHAnsi" w:hAnsiTheme="minorHAnsi" w:cstheme="minorHAnsi"/>
          <w:sz w:val="22"/>
          <w:szCs w:val="22"/>
        </w:rPr>
      </w:pPr>
      <w:r w:rsidRPr="00FA26EE">
        <w:rPr>
          <w:rFonts w:asciiTheme="minorHAnsi" w:hAnsiTheme="minorHAnsi" w:cstheme="minorHAnsi"/>
          <w:sz w:val="22"/>
          <w:szCs w:val="22"/>
        </w:rPr>
        <w:t xml:space="preserve">This </w:t>
      </w:r>
      <w:r w:rsidR="009B796E" w:rsidRPr="00FA26EE">
        <w:rPr>
          <w:rFonts w:asciiTheme="minorHAnsi" w:hAnsiTheme="minorHAnsi" w:cstheme="minorHAnsi"/>
          <w:sz w:val="22"/>
          <w:szCs w:val="22"/>
        </w:rPr>
        <w:t xml:space="preserve">section </w:t>
      </w:r>
      <w:r w:rsidRPr="00FA26EE">
        <w:rPr>
          <w:rFonts w:asciiTheme="minorHAnsi" w:hAnsiTheme="minorHAnsi" w:cstheme="minorHAnsi"/>
          <w:sz w:val="22"/>
          <w:szCs w:val="22"/>
        </w:rPr>
        <w:t>details City</w:t>
      </w:r>
      <w:r w:rsidR="009B796E" w:rsidRPr="00FA26EE">
        <w:rPr>
          <w:rFonts w:asciiTheme="minorHAnsi" w:hAnsiTheme="minorHAnsi" w:cstheme="minorHAnsi"/>
          <w:sz w:val="22"/>
          <w:szCs w:val="22"/>
        </w:rPr>
        <w:t xml:space="preserve"> instructions and requirements</w:t>
      </w:r>
      <w:r w:rsidR="00FC0DAC" w:rsidRPr="00FA26EE">
        <w:rPr>
          <w:rFonts w:asciiTheme="minorHAnsi" w:hAnsiTheme="minorHAnsi" w:cstheme="minorHAnsi"/>
          <w:sz w:val="22"/>
          <w:szCs w:val="22"/>
        </w:rPr>
        <w:t xml:space="preserve"> for your </w:t>
      </w:r>
      <w:r w:rsidR="00531AB6" w:rsidRPr="00FA26EE">
        <w:rPr>
          <w:rFonts w:asciiTheme="minorHAnsi" w:hAnsiTheme="minorHAnsi" w:cstheme="minorHAnsi"/>
          <w:sz w:val="22"/>
          <w:szCs w:val="22"/>
        </w:rPr>
        <w:t>submittal</w:t>
      </w:r>
      <w:r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 xml:space="preserve">The City reserves the right in its sole discretion to reject any </w:t>
      </w:r>
      <w:r w:rsidR="009B796E" w:rsidRPr="00FA26EE">
        <w:rPr>
          <w:rFonts w:asciiTheme="minorHAnsi" w:hAnsiTheme="minorHAnsi" w:cstheme="minorHAnsi"/>
          <w:sz w:val="22"/>
          <w:szCs w:val="22"/>
        </w:rPr>
        <w:t xml:space="preserve">Consultant </w:t>
      </w:r>
      <w:r w:rsidR="00FC0DAC" w:rsidRPr="00FA26EE">
        <w:rPr>
          <w:rFonts w:asciiTheme="minorHAnsi" w:hAnsiTheme="minorHAnsi" w:cstheme="minorHAnsi"/>
          <w:sz w:val="22"/>
          <w:szCs w:val="22"/>
        </w:rPr>
        <w:t xml:space="preserve">response </w:t>
      </w:r>
      <w:r w:rsidRPr="00FA26EE">
        <w:rPr>
          <w:rFonts w:asciiTheme="minorHAnsi" w:hAnsiTheme="minorHAnsi" w:cstheme="minorHAnsi"/>
          <w:sz w:val="22"/>
          <w:szCs w:val="22"/>
        </w:rPr>
        <w:t>that fai</w:t>
      </w:r>
      <w:r w:rsidR="00867ABB" w:rsidRPr="00FA26EE">
        <w:rPr>
          <w:rFonts w:asciiTheme="minorHAnsi" w:hAnsiTheme="minorHAnsi" w:cstheme="minorHAnsi"/>
          <w:sz w:val="22"/>
          <w:szCs w:val="22"/>
        </w:rPr>
        <w:t>ls to comply</w:t>
      </w:r>
      <w:r w:rsidR="009B796E" w:rsidRPr="00FA26EE">
        <w:rPr>
          <w:rFonts w:asciiTheme="minorHAnsi" w:hAnsiTheme="minorHAnsi" w:cstheme="minorHAnsi"/>
          <w:sz w:val="22"/>
          <w:szCs w:val="22"/>
        </w:rPr>
        <w:t xml:space="preserve"> with the instructions</w:t>
      </w:r>
      <w:r w:rsidR="00867ABB" w:rsidRPr="00FA26EE">
        <w:rPr>
          <w:rFonts w:asciiTheme="minorHAnsi" w:hAnsiTheme="minorHAnsi" w:cstheme="minorHAnsi"/>
          <w:sz w:val="22"/>
          <w:szCs w:val="22"/>
        </w:rPr>
        <w:t>.</w:t>
      </w:r>
      <w:bookmarkStart w:id="7" w:name="_Toc521141112"/>
      <w:bookmarkStart w:id="8" w:name="_Ref524406138"/>
      <w:bookmarkStart w:id="9" w:name="_Toc524484955"/>
      <w:bookmarkStart w:id="10" w:name="_Toc524754142"/>
      <w:bookmarkStart w:id="11" w:name="_Toc526492387"/>
      <w:bookmarkStart w:id="12" w:name="_Toc528557442"/>
      <w:bookmarkStart w:id="13" w:name="_Toc529153502"/>
      <w:bookmarkStart w:id="14" w:name="_Toc30899402"/>
    </w:p>
    <w:p w14:paraId="0E1F518E" w14:textId="77777777" w:rsidR="007A2B1A" w:rsidRPr="00FA26EE" w:rsidRDefault="007A2B1A" w:rsidP="00F0525F">
      <w:pPr>
        <w:tabs>
          <w:tab w:val="left" w:pos="-720"/>
        </w:tabs>
        <w:suppressAutoHyphens/>
        <w:rPr>
          <w:rFonts w:asciiTheme="minorHAnsi" w:hAnsiTheme="minorHAnsi" w:cstheme="minorHAnsi"/>
          <w:b/>
          <w:color w:val="31849B"/>
          <w:sz w:val="22"/>
          <w:szCs w:val="22"/>
        </w:rPr>
      </w:pPr>
    </w:p>
    <w:p w14:paraId="73C254CD" w14:textId="4C0F9DA3" w:rsidR="00F0525F" w:rsidRPr="00FA26EE" w:rsidRDefault="00B54101" w:rsidP="00F0525F">
      <w:pPr>
        <w:tabs>
          <w:tab w:val="left" w:pos="-720"/>
        </w:tabs>
        <w:suppressAutoHyphens/>
        <w:rPr>
          <w:rFonts w:asciiTheme="minorHAnsi" w:hAnsiTheme="minorHAnsi" w:cstheme="minorHAnsi"/>
          <w:b/>
          <w:color w:val="31849B"/>
          <w:sz w:val="22"/>
          <w:szCs w:val="22"/>
        </w:rPr>
      </w:pPr>
      <w:r w:rsidRPr="00FA26EE">
        <w:rPr>
          <w:rFonts w:asciiTheme="minorHAnsi" w:hAnsiTheme="minorHAnsi" w:cstheme="minorHAnsi"/>
          <w:b/>
          <w:color w:val="31849B"/>
          <w:sz w:val="22"/>
          <w:szCs w:val="22"/>
        </w:rPr>
        <w:t>7.1 Registration</w:t>
      </w:r>
      <w:r w:rsidR="00F0525F" w:rsidRPr="00FA26EE">
        <w:rPr>
          <w:rFonts w:asciiTheme="minorHAnsi" w:hAnsiTheme="minorHAnsi" w:cstheme="minorHAnsi"/>
          <w:b/>
          <w:color w:val="31849B"/>
          <w:sz w:val="22"/>
          <w:szCs w:val="22"/>
        </w:rPr>
        <w:t xml:space="preserve"> into</w:t>
      </w:r>
      <w:r w:rsidR="00747987" w:rsidRPr="00FA26EE">
        <w:rPr>
          <w:rFonts w:asciiTheme="minorHAnsi" w:hAnsiTheme="minorHAnsi" w:cstheme="minorHAnsi"/>
          <w:b/>
          <w:color w:val="31849B"/>
          <w:sz w:val="22"/>
          <w:szCs w:val="22"/>
        </w:rPr>
        <w:t xml:space="preserve"> the Online Business Directory</w:t>
      </w:r>
    </w:p>
    <w:p w14:paraId="73C254CE" w14:textId="629517F3" w:rsidR="00F0525F" w:rsidRPr="00FA26EE" w:rsidRDefault="00F0525F" w:rsidP="00F0525F">
      <w:pPr>
        <w:tabs>
          <w:tab w:val="left" w:pos="-720"/>
        </w:tabs>
        <w:suppressAutoHyphens/>
        <w:rPr>
          <w:rFonts w:asciiTheme="minorHAnsi" w:hAnsiTheme="minorHAnsi" w:cstheme="minorHAnsi"/>
          <w:sz w:val="22"/>
          <w:szCs w:val="22"/>
        </w:rPr>
      </w:pPr>
      <w:r w:rsidRPr="00FA26EE">
        <w:rPr>
          <w:rFonts w:asciiTheme="minorHAnsi" w:hAnsiTheme="minorHAnsi" w:cstheme="minorHAnsi"/>
          <w:sz w:val="22"/>
          <w:szCs w:val="22"/>
        </w:rPr>
        <w:t xml:space="preserve">If you have not </w:t>
      </w:r>
      <w:r w:rsidR="00F221FC" w:rsidRPr="00FA26EE">
        <w:rPr>
          <w:rFonts w:asciiTheme="minorHAnsi" w:hAnsiTheme="minorHAnsi" w:cstheme="minorHAnsi"/>
          <w:sz w:val="22"/>
          <w:szCs w:val="22"/>
        </w:rPr>
        <w:t xml:space="preserve">previously done so, </w:t>
      </w:r>
      <w:r w:rsidRPr="00FA26EE">
        <w:rPr>
          <w:rFonts w:asciiTheme="minorHAnsi" w:hAnsiTheme="minorHAnsi" w:cstheme="minorHAnsi"/>
          <w:sz w:val="22"/>
          <w:szCs w:val="22"/>
        </w:rPr>
        <w:t xml:space="preserve">register at: </w:t>
      </w:r>
      <w:hyperlink r:id="rId13" w:history="1">
        <w:r w:rsidR="00503835" w:rsidRPr="00FA26EE">
          <w:rPr>
            <w:rStyle w:val="Hyperlink"/>
            <w:rFonts w:asciiTheme="minorHAnsi" w:hAnsiTheme="minorHAnsi" w:cstheme="minorHAnsi"/>
            <w:sz w:val="22"/>
            <w:szCs w:val="22"/>
          </w:rPr>
          <w:t>http://www.seattle.gov/obd</w:t>
        </w:r>
      </w:hyperlink>
      <w:r w:rsidR="005977B4" w:rsidRPr="00FA26EE">
        <w:rPr>
          <w:rFonts w:asciiTheme="minorHAnsi" w:hAnsiTheme="minorHAnsi" w:cstheme="minorHAnsi"/>
          <w:sz w:val="22"/>
          <w:szCs w:val="22"/>
        </w:rPr>
        <w:t xml:space="preserve"> </w:t>
      </w:r>
      <w:r w:rsidR="005B3B8F" w:rsidRPr="00FA26EE">
        <w:rPr>
          <w:rFonts w:asciiTheme="minorHAnsi" w:hAnsiTheme="minorHAnsi" w:cstheme="minorHAnsi"/>
          <w:sz w:val="22"/>
          <w:szCs w:val="22"/>
        </w:rPr>
        <w:t>T</w:t>
      </w:r>
      <w:r w:rsidR="003D7742" w:rsidRPr="00FA26EE">
        <w:rPr>
          <w:rFonts w:asciiTheme="minorHAnsi" w:hAnsiTheme="minorHAnsi" w:cstheme="minorHAnsi"/>
          <w:sz w:val="22"/>
          <w:szCs w:val="22"/>
        </w:rPr>
        <w:t>he City expect</w:t>
      </w:r>
      <w:r w:rsidR="00A54491" w:rsidRPr="00FA26EE">
        <w:rPr>
          <w:rFonts w:asciiTheme="minorHAnsi" w:hAnsiTheme="minorHAnsi" w:cstheme="minorHAnsi"/>
          <w:sz w:val="22"/>
          <w:szCs w:val="22"/>
        </w:rPr>
        <w:t>s</w:t>
      </w:r>
      <w:r w:rsidR="003D7742" w:rsidRPr="00FA26EE">
        <w:rPr>
          <w:rFonts w:asciiTheme="minorHAnsi" w:hAnsiTheme="minorHAnsi" w:cstheme="minorHAnsi"/>
          <w:sz w:val="22"/>
          <w:szCs w:val="22"/>
        </w:rPr>
        <w:t xml:space="preserve"> all firms to register</w:t>
      </w:r>
      <w:r w:rsidRPr="00FA26EE">
        <w:rPr>
          <w:rFonts w:asciiTheme="minorHAnsi" w:hAnsiTheme="minorHAnsi" w:cstheme="minorHAnsi"/>
          <w:sz w:val="22"/>
          <w:szCs w:val="22"/>
        </w:rPr>
        <w:t>. Women</w:t>
      </w:r>
      <w:r w:rsidR="00043BE0" w:rsidRPr="00FA26EE">
        <w:rPr>
          <w:rFonts w:asciiTheme="minorHAnsi" w:hAnsiTheme="minorHAnsi" w:cstheme="minorHAnsi"/>
          <w:sz w:val="22"/>
          <w:szCs w:val="22"/>
        </w:rPr>
        <w:t>-</w:t>
      </w:r>
      <w:r w:rsidRPr="00FA26EE">
        <w:rPr>
          <w:rFonts w:asciiTheme="minorHAnsi" w:hAnsiTheme="minorHAnsi" w:cstheme="minorHAnsi"/>
          <w:sz w:val="22"/>
          <w:szCs w:val="22"/>
        </w:rPr>
        <w:t xml:space="preserve"> and minority</w:t>
      </w:r>
      <w:r w:rsidR="00043BE0" w:rsidRPr="00FA26EE">
        <w:rPr>
          <w:rFonts w:asciiTheme="minorHAnsi" w:hAnsiTheme="minorHAnsi" w:cstheme="minorHAnsi"/>
          <w:sz w:val="22"/>
          <w:szCs w:val="22"/>
        </w:rPr>
        <w:t>-</w:t>
      </w:r>
      <w:r w:rsidRPr="00FA26EE">
        <w:rPr>
          <w:rFonts w:asciiTheme="minorHAnsi" w:hAnsiTheme="minorHAnsi" w:cstheme="minorHAnsi"/>
          <w:sz w:val="22"/>
          <w:szCs w:val="22"/>
        </w:rPr>
        <w:t xml:space="preserve"> owned firms are asked to self-identify</w:t>
      </w:r>
      <w:r w:rsidR="001E4C87" w:rsidRPr="00FA26EE">
        <w:rPr>
          <w:rFonts w:asciiTheme="minorHAnsi" w:hAnsiTheme="minorHAnsi" w:cstheme="minorHAnsi"/>
          <w:sz w:val="22"/>
          <w:szCs w:val="22"/>
        </w:rPr>
        <w:t xml:space="preserve"> (see section 7.25)</w:t>
      </w:r>
      <w:r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r w:rsidR="005B3B8F" w:rsidRPr="00FA26EE">
        <w:rPr>
          <w:rFonts w:asciiTheme="minorHAnsi" w:hAnsiTheme="minorHAnsi" w:cstheme="minorHAnsi"/>
          <w:sz w:val="22"/>
          <w:szCs w:val="22"/>
        </w:rPr>
        <w:t xml:space="preserve">For </w:t>
      </w:r>
      <w:r w:rsidRPr="00FA26EE">
        <w:rPr>
          <w:rFonts w:asciiTheme="minorHAnsi" w:hAnsiTheme="minorHAnsi" w:cstheme="minorHAnsi"/>
          <w:sz w:val="22"/>
          <w:szCs w:val="22"/>
        </w:rPr>
        <w:t>assistance, call</w:t>
      </w:r>
      <w:r w:rsidR="00CE4226" w:rsidRPr="00FA26EE">
        <w:rPr>
          <w:rFonts w:asciiTheme="minorHAnsi" w:hAnsiTheme="minorHAnsi" w:cstheme="minorHAnsi"/>
          <w:sz w:val="22"/>
          <w:szCs w:val="22"/>
        </w:rPr>
        <w:t xml:space="preserve"> Julie Sali</w:t>
      </w:r>
      <w:r w:rsidR="000F0598">
        <w:rPr>
          <w:rFonts w:asciiTheme="minorHAnsi" w:hAnsiTheme="minorHAnsi" w:cstheme="minorHAnsi"/>
          <w:sz w:val="22"/>
          <w:szCs w:val="22"/>
        </w:rPr>
        <w:t>nas</w:t>
      </w:r>
      <w:r w:rsidR="00CE4226" w:rsidRPr="00FA26EE">
        <w:rPr>
          <w:rFonts w:asciiTheme="minorHAnsi" w:hAnsiTheme="minorHAnsi" w:cstheme="minorHAnsi"/>
          <w:sz w:val="22"/>
          <w:szCs w:val="22"/>
        </w:rPr>
        <w:t xml:space="preserve"> at</w:t>
      </w:r>
      <w:r w:rsidRPr="00FA26EE">
        <w:rPr>
          <w:rFonts w:asciiTheme="minorHAnsi" w:hAnsiTheme="minorHAnsi" w:cstheme="minorHAnsi"/>
          <w:sz w:val="22"/>
          <w:szCs w:val="22"/>
        </w:rPr>
        <w:t xml:space="preserve"> 206-684-0</w:t>
      </w:r>
      <w:r w:rsidR="00CE4226" w:rsidRPr="00FA26EE">
        <w:rPr>
          <w:rFonts w:asciiTheme="minorHAnsi" w:hAnsiTheme="minorHAnsi" w:cstheme="minorHAnsi"/>
          <w:sz w:val="22"/>
          <w:szCs w:val="22"/>
        </w:rPr>
        <w:t>383</w:t>
      </w:r>
      <w:r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p>
    <w:p w14:paraId="73C254CF" w14:textId="77777777" w:rsidR="006E2D8D" w:rsidRPr="00FA26EE" w:rsidRDefault="006E2D8D" w:rsidP="00482742">
      <w:pPr>
        <w:jc w:val="both"/>
        <w:rPr>
          <w:rFonts w:asciiTheme="minorHAnsi" w:hAnsiTheme="minorHAnsi" w:cstheme="minorHAnsi"/>
          <w:sz w:val="22"/>
          <w:szCs w:val="22"/>
        </w:rPr>
      </w:pPr>
      <w:bookmarkStart w:id="15" w:name="_Toc521141113"/>
      <w:bookmarkStart w:id="16" w:name="_Toc524484956"/>
      <w:bookmarkStart w:id="17" w:name="_Toc524754143"/>
      <w:bookmarkStart w:id="18" w:name="_Ref525440530"/>
      <w:bookmarkStart w:id="19" w:name="_Ref525440556"/>
      <w:bookmarkStart w:id="20" w:name="_Toc526492388"/>
      <w:bookmarkStart w:id="21" w:name="_Toc528557443"/>
      <w:bookmarkStart w:id="22" w:name="_Toc529153503"/>
      <w:bookmarkStart w:id="23" w:name="_Toc30899403"/>
      <w:bookmarkEnd w:id="7"/>
      <w:bookmarkEnd w:id="8"/>
      <w:bookmarkEnd w:id="9"/>
      <w:bookmarkEnd w:id="10"/>
      <w:bookmarkEnd w:id="11"/>
      <w:bookmarkEnd w:id="12"/>
      <w:bookmarkEnd w:id="13"/>
      <w:bookmarkEnd w:id="14"/>
    </w:p>
    <w:p w14:paraId="73C254D5" w14:textId="77777777" w:rsidR="00A3773F" w:rsidRPr="00FA26EE" w:rsidRDefault="009755FE" w:rsidP="00A101AA">
      <w:pPr>
        <w:pStyle w:val="Heading2"/>
        <w:keepLines/>
        <w:numPr>
          <w:ilvl w:val="1"/>
          <w:numId w:val="0"/>
        </w:numPr>
        <w:tabs>
          <w:tab w:val="left" w:pos="-1440"/>
          <w:tab w:val="left" w:pos="576"/>
          <w:tab w:val="left" w:pos="1080"/>
        </w:tabs>
        <w:spacing w:before="0" w:after="0"/>
        <w:jc w:val="both"/>
        <w:rPr>
          <w:rFonts w:asciiTheme="minorHAnsi" w:hAnsiTheme="minorHAnsi" w:cstheme="minorHAnsi"/>
          <w:i w:val="0"/>
          <w:color w:val="31849B"/>
          <w:sz w:val="22"/>
          <w:szCs w:val="22"/>
        </w:rPr>
      </w:pPr>
      <w:r w:rsidRPr="00FA26EE">
        <w:rPr>
          <w:rFonts w:asciiTheme="minorHAnsi" w:hAnsiTheme="minorHAnsi" w:cstheme="minorHAnsi"/>
          <w:i w:val="0"/>
          <w:color w:val="31849B"/>
          <w:sz w:val="22"/>
          <w:szCs w:val="22"/>
        </w:rPr>
        <w:t>7</w:t>
      </w:r>
      <w:r w:rsidR="004072E1" w:rsidRPr="00FA26EE">
        <w:rPr>
          <w:rFonts w:asciiTheme="minorHAnsi" w:hAnsiTheme="minorHAnsi" w:cstheme="minorHAnsi"/>
          <w:i w:val="0"/>
          <w:color w:val="31849B"/>
          <w:sz w:val="22"/>
          <w:szCs w:val="22"/>
        </w:rPr>
        <w:t xml:space="preserve">.2 </w:t>
      </w:r>
      <w:r w:rsidR="005C23DC" w:rsidRPr="00FA26EE">
        <w:rPr>
          <w:rFonts w:asciiTheme="minorHAnsi" w:hAnsiTheme="minorHAnsi" w:cstheme="minorHAnsi"/>
          <w:i w:val="0"/>
          <w:color w:val="31849B"/>
          <w:sz w:val="22"/>
          <w:szCs w:val="22"/>
        </w:rPr>
        <w:t>Pre-</w:t>
      </w:r>
      <w:r w:rsidR="004B26C3" w:rsidRPr="00FA26EE">
        <w:rPr>
          <w:rFonts w:asciiTheme="minorHAnsi" w:hAnsiTheme="minorHAnsi" w:cstheme="minorHAnsi"/>
          <w:i w:val="0"/>
          <w:color w:val="31849B"/>
          <w:sz w:val="22"/>
          <w:szCs w:val="22"/>
        </w:rPr>
        <w:t>Submittal</w:t>
      </w:r>
      <w:r w:rsidR="005C23DC" w:rsidRPr="00FA26EE">
        <w:rPr>
          <w:rFonts w:asciiTheme="minorHAnsi" w:hAnsiTheme="minorHAnsi" w:cstheme="minorHAnsi"/>
          <w:i w:val="0"/>
          <w:color w:val="31849B"/>
          <w:sz w:val="22"/>
          <w:szCs w:val="22"/>
        </w:rPr>
        <w:t xml:space="preserve"> Conference</w:t>
      </w:r>
      <w:bookmarkEnd w:id="15"/>
      <w:bookmarkEnd w:id="16"/>
      <w:bookmarkEnd w:id="17"/>
      <w:bookmarkEnd w:id="18"/>
      <w:bookmarkEnd w:id="19"/>
      <w:bookmarkEnd w:id="20"/>
      <w:bookmarkEnd w:id="21"/>
      <w:bookmarkEnd w:id="22"/>
      <w:bookmarkEnd w:id="23"/>
    </w:p>
    <w:p w14:paraId="73C254D7" w14:textId="1B20BDE1" w:rsidR="005C23DC" w:rsidRPr="00FA26EE" w:rsidRDefault="005C23DC" w:rsidP="00482742">
      <w:pPr>
        <w:jc w:val="both"/>
        <w:rPr>
          <w:rFonts w:asciiTheme="minorHAnsi" w:hAnsiTheme="minorHAnsi" w:cstheme="minorHAnsi"/>
          <w:sz w:val="20"/>
          <w:szCs w:val="20"/>
        </w:rPr>
      </w:pPr>
      <w:r w:rsidRPr="00FA26EE">
        <w:rPr>
          <w:rFonts w:asciiTheme="minorHAnsi" w:hAnsiTheme="minorHAnsi" w:cstheme="minorHAnsi"/>
          <w:sz w:val="22"/>
          <w:szCs w:val="22"/>
        </w:rPr>
        <w:t xml:space="preserve">The City </w:t>
      </w:r>
      <w:r w:rsidR="00FC0DAC" w:rsidRPr="00FA26EE">
        <w:rPr>
          <w:rFonts w:asciiTheme="minorHAnsi" w:hAnsiTheme="minorHAnsi" w:cstheme="minorHAnsi"/>
          <w:sz w:val="22"/>
          <w:szCs w:val="22"/>
        </w:rPr>
        <w:t xml:space="preserve">offers </w:t>
      </w:r>
      <w:r w:rsidRPr="00FA26EE">
        <w:rPr>
          <w:rFonts w:asciiTheme="minorHAnsi" w:hAnsiTheme="minorHAnsi" w:cstheme="minorHAnsi"/>
          <w:sz w:val="22"/>
          <w:szCs w:val="22"/>
        </w:rPr>
        <w:t>an optional pre-</w:t>
      </w:r>
      <w:r w:rsidR="004B26C3" w:rsidRPr="00FA26EE">
        <w:rPr>
          <w:rFonts w:asciiTheme="minorHAnsi" w:hAnsiTheme="minorHAnsi" w:cstheme="minorHAnsi"/>
          <w:sz w:val="22"/>
          <w:szCs w:val="22"/>
        </w:rPr>
        <w:t>submittal</w:t>
      </w:r>
      <w:r w:rsidRPr="00FA26EE">
        <w:rPr>
          <w:rFonts w:asciiTheme="minorHAnsi" w:hAnsiTheme="minorHAnsi" w:cstheme="minorHAnsi"/>
          <w:sz w:val="22"/>
          <w:szCs w:val="22"/>
        </w:rPr>
        <w:t xml:space="preserve"> conference</w:t>
      </w:r>
      <w:r w:rsidR="009B796E" w:rsidRPr="00FA26EE">
        <w:rPr>
          <w:rFonts w:asciiTheme="minorHAnsi" w:hAnsiTheme="minorHAnsi" w:cstheme="minorHAnsi"/>
          <w:sz w:val="22"/>
          <w:szCs w:val="22"/>
        </w:rPr>
        <w:t xml:space="preserve"> </w:t>
      </w:r>
      <w:r w:rsidR="00F221FC" w:rsidRPr="00FA26EE">
        <w:rPr>
          <w:rFonts w:asciiTheme="minorHAnsi" w:hAnsiTheme="minorHAnsi" w:cstheme="minorHAnsi"/>
          <w:sz w:val="22"/>
          <w:szCs w:val="22"/>
        </w:rPr>
        <w:t xml:space="preserve">at </w:t>
      </w:r>
      <w:r w:rsidR="009B796E" w:rsidRPr="00FA26EE">
        <w:rPr>
          <w:rFonts w:asciiTheme="minorHAnsi" w:hAnsiTheme="minorHAnsi" w:cstheme="minorHAnsi"/>
          <w:sz w:val="22"/>
          <w:szCs w:val="22"/>
        </w:rPr>
        <w:t>the time</w:t>
      </w:r>
      <w:r w:rsidR="006E3D7C" w:rsidRPr="00FA26EE">
        <w:rPr>
          <w:rFonts w:asciiTheme="minorHAnsi" w:hAnsiTheme="minorHAnsi" w:cstheme="minorHAnsi"/>
          <w:sz w:val="22"/>
          <w:szCs w:val="22"/>
        </w:rPr>
        <w:t>,</w:t>
      </w:r>
      <w:r w:rsidR="009B796E" w:rsidRPr="00FA26EE">
        <w:rPr>
          <w:rFonts w:asciiTheme="minorHAnsi" w:hAnsiTheme="minorHAnsi" w:cstheme="minorHAnsi"/>
          <w:sz w:val="22"/>
          <w:szCs w:val="22"/>
        </w:rPr>
        <w:t xml:space="preserve"> </w:t>
      </w:r>
      <w:r w:rsidR="00AD273A" w:rsidRPr="00FA26EE">
        <w:rPr>
          <w:rFonts w:asciiTheme="minorHAnsi" w:hAnsiTheme="minorHAnsi" w:cstheme="minorHAnsi"/>
          <w:sz w:val="22"/>
          <w:szCs w:val="22"/>
        </w:rPr>
        <w:t xml:space="preserve">date </w:t>
      </w:r>
      <w:r w:rsidR="006E3D7C" w:rsidRPr="00FA26EE">
        <w:rPr>
          <w:rFonts w:asciiTheme="minorHAnsi" w:hAnsiTheme="minorHAnsi" w:cstheme="minorHAnsi"/>
          <w:sz w:val="22"/>
          <w:szCs w:val="22"/>
        </w:rPr>
        <w:t xml:space="preserve">and location </w:t>
      </w:r>
      <w:r w:rsidR="00FC0DAC" w:rsidRPr="00FA26EE">
        <w:rPr>
          <w:rFonts w:asciiTheme="minorHAnsi" w:hAnsiTheme="minorHAnsi" w:cstheme="minorHAnsi"/>
          <w:sz w:val="22"/>
          <w:szCs w:val="22"/>
        </w:rPr>
        <w:t xml:space="preserve">on </w:t>
      </w:r>
      <w:r w:rsidR="00AD273A" w:rsidRPr="00FA26EE">
        <w:rPr>
          <w:rFonts w:asciiTheme="minorHAnsi" w:hAnsiTheme="minorHAnsi" w:cstheme="minorHAnsi"/>
          <w:sz w:val="22"/>
          <w:szCs w:val="22"/>
        </w:rPr>
        <w:t>page 1</w:t>
      </w:r>
      <w:r w:rsidR="005C1151"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r w:rsidR="00531AB6" w:rsidRPr="00FA26EE">
        <w:rPr>
          <w:rFonts w:asciiTheme="minorHAnsi" w:hAnsiTheme="minorHAnsi" w:cstheme="minorHAnsi"/>
          <w:sz w:val="22"/>
          <w:szCs w:val="22"/>
        </w:rPr>
        <w:t xml:space="preserve">Proposers are highly encouraged to attend but </w:t>
      </w:r>
      <w:r w:rsidR="00531AB6" w:rsidRPr="00FA26EE">
        <w:rPr>
          <w:rFonts w:asciiTheme="minorHAnsi" w:hAnsiTheme="minorHAnsi" w:cstheme="minorHAnsi"/>
          <w:sz w:val="22"/>
          <w:szCs w:val="22"/>
          <w:u w:val="single"/>
        </w:rPr>
        <w:t>not</w:t>
      </w:r>
      <w:r w:rsidR="00531AB6" w:rsidRPr="00FA26EE">
        <w:rPr>
          <w:rFonts w:asciiTheme="minorHAnsi" w:hAnsiTheme="minorHAnsi" w:cstheme="minorHAnsi"/>
          <w:sz w:val="22"/>
          <w:szCs w:val="22"/>
        </w:rPr>
        <w:t xml:space="preserve"> required to attend to be eligible to propose.</w:t>
      </w:r>
      <w:r w:rsidR="005977B4" w:rsidRPr="00FA26EE">
        <w:rPr>
          <w:rFonts w:asciiTheme="minorHAnsi" w:hAnsiTheme="minorHAnsi" w:cstheme="minorHAnsi"/>
          <w:sz w:val="22"/>
          <w:szCs w:val="22"/>
        </w:rPr>
        <w:t xml:space="preserve"> </w:t>
      </w:r>
      <w:r w:rsidR="00531AB6" w:rsidRPr="00FA26EE">
        <w:rPr>
          <w:rFonts w:asciiTheme="minorHAnsi" w:hAnsiTheme="minorHAnsi" w:cstheme="minorHAnsi"/>
          <w:sz w:val="22"/>
          <w:szCs w:val="22"/>
        </w:rPr>
        <w:t xml:space="preserve">The meeting answers questions about the solicitation and </w:t>
      </w:r>
      <w:r w:rsidR="00B04889" w:rsidRPr="00FA26EE">
        <w:rPr>
          <w:rFonts w:asciiTheme="minorHAnsi" w:hAnsiTheme="minorHAnsi" w:cstheme="minorHAnsi"/>
          <w:sz w:val="22"/>
          <w:szCs w:val="22"/>
        </w:rPr>
        <w:t>clarifies</w:t>
      </w:r>
      <w:r w:rsidR="00531AB6" w:rsidRPr="00FA26EE">
        <w:rPr>
          <w:rFonts w:asciiTheme="minorHAnsi" w:hAnsiTheme="minorHAnsi" w:cstheme="minorHAnsi"/>
          <w:sz w:val="22"/>
          <w:szCs w:val="22"/>
        </w:rPr>
        <w:t xml:space="preserve"> issues.</w:t>
      </w:r>
      <w:r w:rsidR="005977B4" w:rsidRPr="00FA26EE">
        <w:rPr>
          <w:rFonts w:asciiTheme="minorHAnsi" w:hAnsiTheme="minorHAnsi" w:cstheme="minorHAnsi"/>
          <w:sz w:val="22"/>
          <w:szCs w:val="22"/>
        </w:rPr>
        <w:t xml:space="preserve"> </w:t>
      </w:r>
      <w:r w:rsidR="00531AB6" w:rsidRPr="00FA26EE">
        <w:rPr>
          <w:rFonts w:asciiTheme="minorHAnsi" w:hAnsiTheme="minorHAnsi" w:cstheme="minorHAnsi"/>
          <w:sz w:val="22"/>
          <w:szCs w:val="22"/>
        </w:rPr>
        <w:t>This also allows Proposers to raise concerns.</w:t>
      </w:r>
      <w:r w:rsidR="005977B4" w:rsidRPr="00FA26EE">
        <w:rPr>
          <w:rFonts w:asciiTheme="minorHAnsi" w:hAnsiTheme="minorHAnsi" w:cstheme="minorHAnsi"/>
          <w:sz w:val="22"/>
          <w:szCs w:val="22"/>
        </w:rPr>
        <w:t xml:space="preserve"> </w:t>
      </w:r>
      <w:r w:rsidR="00531AB6" w:rsidRPr="00FA26EE">
        <w:rPr>
          <w:rFonts w:asciiTheme="minorHAnsi" w:hAnsiTheme="minorHAnsi" w:cstheme="minorHAnsi"/>
          <w:sz w:val="22"/>
          <w:szCs w:val="22"/>
        </w:rPr>
        <w:t>Failure to raise concerns over any issues at this opportunity will be a consideration in any protest filed regarding such items known as of this pre-proposal conference</w:t>
      </w:r>
      <w:r w:rsidR="00531AB6" w:rsidRPr="00FA26EE">
        <w:rPr>
          <w:rFonts w:asciiTheme="minorHAnsi" w:hAnsiTheme="minorHAnsi" w:cstheme="minorHAnsi"/>
          <w:sz w:val="20"/>
          <w:szCs w:val="20"/>
        </w:rPr>
        <w:t>.</w:t>
      </w:r>
    </w:p>
    <w:p w14:paraId="73C254D9" w14:textId="2AA8A529" w:rsidR="00A3773F" w:rsidRPr="00FA26EE" w:rsidRDefault="00A3773F" w:rsidP="00482742">
      <w:pPr>
        <w:jc w:val="both"/>
        <w:rPr>
          <w:rFonts w:asciiTheme="minorHAnsi" w:hAnsiTheme="minorHAnsi" w:cstheme="minorHAnsi"/>
          <w:b/>
          <w:bCs/>
          <w:iCs/>
          <w:color w:val="31849B"/>
          <w:sz w:val="22"/>
          <w:szCs w:val="22"/>
        </w:rPr>
      </w:pPr>
    </w:p>
    <w:p w14:paraId="73C254DE" w14:textId="77777777" w:rsidR="005C23DC" w:rsidRPr="00FA26EE" w:rsidRDefault="009755FE" w:rsidP="00482742">
      <w:pPr>
        <w:jc w:val="both"/>
        <w:rPr>
          <w:rFonts w:asciiTheme="minorHAnsi" w:hAnsiTheme="minorHAnsi" w:cstheme="minorHAnsi"/>
          <w:b/>
          <w:color w:val="31849B"/>
          <w:sz w:val="22"/>
          <w:szCs w:val="22"/>
        </w:rPr>
      </w:pPr>
      <w:bookmarkStart w:id="24" w:name="_Toc521141117"/>
      <w:bookmarkStart w:id="25" w:name="_Toc524484959"/>
      <w:bookmarkStart w:id="26" w:name="_Toc524754146"/>
      <w:bookmarkStart w:id="27" w:name="_Toc526492391"/>
      <w:bookmarkStart w:id="28" w:name="_Toc528557446"/>
      <w:bookmarkStart w:id="29" w:name="_Toc529153506"/>
      <w:bookmarkStart w:id="30" w:name="_Toc30899404"/>
      <w:r w:rsidRPr="00FA26EE">
        <w:rPr>
          <w:rFonts w:asciiTheme="minorHAnsi" w:hAnsiTheme="minorHAnsi" w:cstheme="minorHAnsi"/>
          <w:b/>
          <w:color w:val="31849B"/>
          <w:sz w:val="22"/>
          <w:szCs w:val="22"/>
        </w:rPr>
        <w:t>7</w:t>
      </w:r>
      <w:r w:rsidR="004072E1" w:rsidRPr="00FA26EE">
        <w:rPr>
          <w:rFonts w:asciiTheme="minorHAnsi" w:hAnsiTheme="minorHAnsi" w:cstheme="minorHAnsi"/>
          <w:b/>
          <w:color w:val="31849B"/>
          <w:sz w:val="22"/>
          <w:szCs w:val="22"/>
        </w:rPr>
        <w:t xml:space="preserve">.3 </w:t>
      </w:r>
      <w:r w:rsidR="005C23DC" w:rsidRPr="00FA26EE">
        <w:rPr>
          <w:rFonts w:asciiTheme="minorHAnsi" w:hAnsiTheme="minorHAnsi" w:cstheme="minorHAnsi"/>
          <w:b/>
          <w:color w:val="31849B"/>
          <w:sz w:val="22"/>
          <w:szCs w:val="22"/>
        </w:rPr>
        <w:t>Questions</w:t>
      </w:r>
      <w:bookmarkEnd w:id="24"/>
      <w:bookmarkEnd w:id="25"/>
      <w:bookmarkEnd w:id="26"/>
      <w:bookmarkEnd w:id="27"/>
      <w:bookmarkEnd w:id="28"/>
      <w:bookmarkEnd w:id="29"/>
      <w:bookmarkEnd w:id="30"/>
      <w:r w:rsidR="00811027" w:rsidRPr="00FA26EE">
        <w:rPr>
          <w:rFonts w:asciiTheme="minorHAnsi" w:hAnsiTheme="minorHAnsi" w:cstheme="minorHAnsi"/>
          <w:b/>
          <w:color w:val="31849B"/>
          <w:sz w:val="22"/>
          <w:szCs w:val="22"/>
        </w:rPr>
        <w:t>.</w:t>
      </w:r>
    </w:p>
    <w:p w14:paraId="73C254DF" w14:textId="3634900A" w:rsidR="005C23DC" w:rsidRPr="00FA26EE" w:rsidRDefault="00FC0607" w:rsidP="00482742">
      <w:pPr>
        <w:pStyle w:val="BodyText2"/>
        <w:spacing w:line="240" w:lineRule="auto"/>
        <w:jc w:val="both"/>
        <w:rPr>
          <w:rFonts w:asciiTheme="minorHAnsi" w:hAnsiTheme="minorHAnsi" w:cstheme="minorHAnsi"/>
          <w:sz w:val="22"/>
          <w:szCs w:val="22"/>
        </w:rPr>
      </w:pPr>
      <w:r w:rsidRPr="00FA26EE">
        <w:rPr>
          <w:rFonts w:asciiTheme="minorHAnsi" w:hAnsiTheme="minorHAnsi" w:cstheme="minorHAnsi"/>
          <w:sz w:val="22"/>
          <w:szCs w:val="22"/>
        </w:rPr>
        <w:t xml:space="preserve">Proposers may </w:t>
      </w:r>
      <w:r w:rsidR="009F6C8B" w:rsidRPr="00FA26EE">
        <w:rPr>
          <w:rFonts w:asciiTheme="minorHAnsi" w:hAnsiTheme="minorHAnsi" w:cstheme="minorHAnsi"/>
          <w:sz w:val="22"/>
          <w:szCs w:val="22"/>
        </w:rPr>
        <w:t>email</w:t>
      </w:r>
      <w:r w:rsidRPr="00FA26EE">
        <w:rPr>
          <w:rFonts w:asciiTheme="minorHAnsi" w:hAnsiTheme="minorHAnsi" w:cstheme="minorHAnsi"/>
          <w:sz w:val="22"/>
          <w:szCs w:val="22"/>
        </w:rPr>
        <w:t xml:space="preserve"> questions to the </w:t>
      </w:r>
      <w:r w:rsidR="009F6C8B" w:rsidRPr="00FA26EE">
        <w:rPr>
          <w:rFonts w:asciiTheme="minorHAnsi" w:hAnsiTheme="minorHAnsi" w:cstheme="minorHAnsi"/>
          <w:sz w:val="22"/>
          <w:szCs w:val="22"/>
        </w:rPr>
        <w:t>Procurement Contact</w:t>
      </w:r>
      <w:r w:rsidRPr="00FA26EE">
        <w:rPr>
          <w:rFonts w:asciiTheme="minorHAnsi" w:hAnsiTheme="minorHAnsi" w:cstheme="minorHAnsi"/>
          <w:sz w:val="22"/>
          <w:szCs w:val="22"/>
        </w:rPr>
        <w:t xml:space="preserve"> until the deadline stated </w:t>
      </w:r>
      <w:r w:rsidR="003D7742" w:rsidRPr="00FA26EE">
        <w:rPr>
          <w:rFonts w:asciiTheme="minorHAnsi" w:hAnsiTheme="minorHAnsi" w:cstheme="minorHAnsi"/>
          <w:sz w:val="22"/>
          <w:szCs w:val="22"/>
        </w:rPr>
        <w:t>on page 1.</w:t>
      </w:r>
      <w:r w:rsidR="005977B4" w:rsidRPr="00FA26EE">
        <w:rPr>
          <w:rFonts w:asciiTheme="minorHAnsi" w:hAnsiTheme="minorHAnsi" w:cstheme="minorHAnsi"/>
          <w:sz w:val="22"/>
          <w:szCs w:val="22"/>
        </w:rPr>
        <w:t xml:space="preserve"> </w:t>
      </w:r>
      <w:r w:rsidR="007A760F" w:rsidRPr="00FA26EE">
        <w:rPr>
          <w:rFonts w:asciiTheme="minorHAnsi" w:hAnsiTheme="minorHAnsi" w:cstheme="minorHAnsi"/>
          <w:sz w:val="22"/>
          <w:szCs w:val="22"/>
        </w:rPr>
        <w:t xml:space="preserve">Failure to request clarification of any inadequacy, omission, or conflict will not relieve the </w:t>
      </w:r>
      <w:r w:rsidR="00C722E7" w:rsidRPr="00FA26EE">
        <w:rPr>
          <w:rFonts w:asciiTheme="minorHAnsi" w:hAnsiTheme="minorHAnsi" w:cstheme="minorHAnsi"/>
          <w:sz w:val="22"/>
          <w:szCs w:val="22"/>
        </w:rPr>
        <w:t>Consultant</w:t>
      </w:r>
      <w:r w:rsidR="007A760F" w:rsidRPr="00FA26EE">
        <w:rPr>
          <w:rFonts w:asciiTheme="minorHAnsi" w:hAnsiTheme="minorHAnsi" w:cstheme="minorHAnsi"/>
          <w:sz w:val="22"/>
          <w:szCs w:val="22"/>
        </w:rPr>
        <w:t xml:space="preserve"> of responsibilities under any subsequent contract.</w:t>
      </w:r>
      <w:r w:rsidR="005977B4" w:rsidRPr="00FA26EE">
        <w:rPr>
          <w:rFonts w:asciiTheme="minorHAnsi" w:hAnsiTheme="minorHAnsi" w:cstheme="minorHAnsi"/>
          <w:sz w:val="22"/>
          <w:szCs w:val="22"/>
        </w:rPr>
        <w:t xml:space="preserve"> </w:t>
      </w:r>
      <w:r w:rsidR="007A760F" w:rsidRPr="00FA26EE">
        <w:rPr>
          <w:rFonts w:asciiTheme="minorHAnsi" w:hAnsiTheme="minorHAnsi" w:cstheme="minorHAnsi"/>
          <w:sz w:val="22"/>
          <w:szCs w:val="22"/>
        </w:rPr>
        <w:t xml:space="preserve">It is the responsibility of the interested </w:t>
      </w:r>
      <w:r w:rsidR="00C722E7" w:rsidRPr="00FA26EE">
        <w:rPr>
          <w:rFonts w:asciiTheme="minorHAnsi" w:hAnsiTheme="minorHAnsi" w:cstheme="minorHAnsi"/>
          <w:sz w:val="22"/>
          <w:szCs w:val="22"/>
        </w:rPr>
        <w:t>Consultant</w:t>
      </w:r>
      <w:r w:rsidR="007A760F" w:rsidRPr="00FA26EE">
        <w:rPr>
          <w:rFonts w:asciiTheme="minorHAnsi" w:hAnsiTheme="minorHAnsi" w:cstheme="minorHAnsi"/>
          <w:sz w:val="22"/>
          <w:szCs w:val="22"/>
        </w:rPr>
        <w:t xml:space="preserve"> to assure they receive responses </w:t>
      </w:r>
      <w:r w:rsidR="00A56560" w:rsidRPr="00FA26EE">
        <w:rPr>
          <w:rFonts w:asciiTheme="minorHAnsi" w:hAnsiTheme="minorHAnsi" w:cstheme="minorHAnsi"/>
          <w:sz w:val="22"/>
          <w:szCs w:val="22"/>
        </w:rPr>
        <w:t xml:space="preserve">to </w:t>
      </w:r>
      <w:r w:rsidR="003D7742" w:rsidRPr="00FA26EE">
        <w:rPr>
          <w:rFonts w:asciiTheme="minorHAnsi" w:hAnsiTheme="minorHAnsi" w:cstheme="minorHAnsi"/>
          <w:sz w:val="22"/>
          <w:szCs w:val="22"/>
        </w:rPr>
        <w:t>Q</w:t>
      </w:r>
      <w:r w:rsidR="00A56560" w:rsidRPr="00FA26EE">
        <w:rPr>
          <w:rFonts w:asciiTheme="minorHAnsi" w:hAnsiTheme="minorHAnsi" w:cstheme="minorHAnsi"/>
          <w:sz w:val="22"/>
          <w:szCs w:val="22"/>
        </w:rPr>
        <w:t xml:space="preserve">uestions </w:t>
      </w:r>
      <w:r w:rsidR="007A760F" w:rsidRPr="00FA26EE">
        <w:rPr>
          <w:rFonts w:asciiTheme="minorHAnsi" w:hAnsiTheme="minorHAnsi" w:cstheme="minorHAnsi"/>
          <w:sz w:val="22"/>
          <w:szCs w:val="22"/>
        </w:rPr>
        <w:t>if any are issued.</w:t>
      </w:r>
    </w:p>
    <w:p w14:paraId="73C254E0" w14:textId="77777777" w:rsidR="005C23DC" w:rsidRPr="00FA26EE" w:rsidRDefault="009755FE" w:rsidP="00482742">
      <w:pPr>
        <w:pStyle w:val="Heading2"/>
        <w:keepLines/>
        <w:numPr>
          <w:ilvl w:val="1"/>
          <w:numId w:val="0"/>
        </w:numPr>
        <w:tabs>
          <w:tab w:val="left" w:pos="-1440"/>
          <w:tab w:val="left" w:pos="576"/>
          <w:tab w:val="left" w:pos="1080"/>
        </w:tabs>
        <w:ind w:left="576" w:hanging="576"/>
        <w:jc w:val="both"/>
        <w:rPr>
          <w:rFonts w:asciiTheme="minorHAnsi" w:hAnsiTheme="minorHAnsi" w:cstheme="minorHAnsi"/>
          <w:i w:val="0"/>
          <w:color w:val="31849B"/>
          <w:sz w:val="22"/>
          <w:szCs w:val="22"/>
        </w:rPr>
      </w:pPr>
      <w:bookmarkStart w:id="31" w:name="_Toc521141118"/>
      <w:bookmarkStart w:id="32" w:name="_Toc524484960"/>
      <w:bookmarkStart w:id="33" w:name="_Toc524754147"/>
      <w:bookmarkStart w:id="34" w:name="_Toc526492392"/>
      <w:bookmarkStart w:id="35" w:name="_Toc528557447"/>
      <w:bookmarkStart w:id="36" w:name="_Toc529153507"/>
      <w:bookmarkStart w:id="37" w:name="_Toc30899405"/>
      <w:r w:rsidRPr="00FA26EE">
        <w:rPr>
          <w:rFonts w:asciiTheme="minorHAnsi" w:hAnsiTheme="minorHAnsi" w:cstheme="minorHAnsi"/>
          <w:i w:val="0"/>
          <w:color w:val="31849B"/>
          <w:sz w:val="22"/>
          <w:szCs w:val="22"/>
        </w:rPr>
        <w:t>7</w:t>
      </w:r>
      <w:r w:rsidR="004072E1" w:rsidRPr="00FA26EE">
        <w:rPr>
          <w:rFonts w:asciiTheme="minorHAnsi" w:hAnsiTheme="minorHAnsi" w:cstheme="minorHAnsi"/>
          <w:i w:val="0"/>
          <w:color w:val="31849B"/>
          <w:sz w:val="22"/>
          <w:szCs w:val="22"/>
        </w:rPr>
        <w:t xml:space="preserve">.4 </w:t>
      </w:r>
      <w:r w:rsidR="005C23DC" w:rsidRPr="00FA26EE">
        <w:rPr>
          <w:rFonts w:asciiTheme="minorHAnsi" w:hAnsiTheme="minorHAnsi" w:cstheme="minorHAnsi"/>
          <w:i w:val="0"/>
          <w:color w:val="31849B"/>
          <w:sz w:val="22"/>
          <w:szCs w:val="22"/>
        </w:rPr>
        <w:t>Changes to the RFP</w:t>
      </w:r>
      <w:bookmarkEnd w:id="31"/>
      <w:bookmarkEnd w:id="32"/>
      <w:bookmarkEnd w:id="33"/>
      <w:bookmarkEnd w:id="34"/>
      <w:bookmarkEnd w:id="35"/>
      <w:bookmarkEnd w:id="36"/>
      <w:bookmarkEnd w:id="37"/>
      <w:r w:rsidR="00043BE0" w:rsidRPr="00FA26EE">
        <w:rPr>
          <w:rFonts w:asciiTheme="minorHAnsi" w:hAnsiTheme="minorHAnsi" w:cstheme="minorHAnsi"/>
          <w:i w:val="0"/>
          <w:color w:val="31849B"/>
          <w:sz w:val="22"/>
          <w:szCs w:val="22"/>
        </w:rPr>
        <w:t>/RFQ</w:t>
      </w:r>
      <w:r w:rsidR="00811027" w:rsidRPr="00FA26EE">
        <w:rPr>
          <w:rFonts w:asciiTheme="minorHAnsi" w:hAnsiTheme="minorHAnsi" w:cstheme="minorHAnsi"/>
          <w:i w:val="0"/>
          <w:color w:val="31849B"/>
          <w:sz w:val="22"/>
          <w:szCs w:val="22"/>
        </w:rPr>
        <w:t>.</w:t>
      </w:r>
    </w:p>
    <w:p w14:paraId="73C254E1" w14:textId="5FC31B09" w:rsidR="007A760F" w:rsidRPr="00FA26EE" w:rsidRDefault="00A67F20" w:rsidP="00482742">
      <w:pPr>
        <w:pStyle w:val="BodyText2"/>
        <w:spacing w:line="240" w:lineRule="auto"/>
        <w:jc w:val="both"/>
        <w:rPr>
          <w:rFonts w:asciiTheme="minorHAnsi" w:hAnsiTheme="minorHAnsi" w:cstheme="minorHAnsi"/>
          <w:sz w:val="22"/>
          <w:szCs w:val="22"/>
        </w:rPr>
      </w:pPr>
      <w:r w:rsidRPr="00FA26EE">
        <w:rPr>
          <w:rFonts w:asciiTheme="minorHAnsi" w:hAnsiTheme="minorHAnsi" w:cstheme="minorHAnsi"/>
          <w:sz w:val="22"/>
          <w:szCs w:val="22"/>
        </w:rPr>
        <w:t>The City may make changes to this RFP/RFQ if</w:t>
      </w:r>
      <w:r w:rsidR="007A760F" w:rsidRPr="00FA26EE">
        <w:rPr>
          <w:rFonts w:asciiTheme="minorHAnsi" w:hAnsiTheme="minorHAnsi" w:cstheme="minorHAnsi"/>
          <w:sz w:val="22"/>
          <w:szCs w:val="22"/>
        </w:rPr>
        <w:t xml:space="preserve">, in the sole judgment of the City, the change will not compromise the City’s objectives in this </w:t>
      </w:r>
      <w:r w:rsidRPr="00FA26EE">
        <w:rPr>
          <w:rFonts w:asciiTheme="minorHAnsi" w:hAnsiTheme="minorHAnsi" w:cstheme="minorHAnsi"/>
          <w:sz w:val="22"/>
          <w:szCs w:val="22"/>
        </w:rPr>
        <w:t>solicitation</w:t>
      </w:r>
      <w:r w:rsidR="007A760F"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r w:rsidR="00A56560" w:rsidRPr="00FA26EE">
        <w:rPr>
          <w:rFonts w:asciiTheme="minorHAnsi" w:hAnsiTheme="minorHAnsi" w:cstheme="minorHAnsi"/>
          <w:sz w:val="22"/>
          <w:szCs w:val="22"/>
        </w:rPr>
        <w:t>A</w:t>
      </w:r>
      <w:r w:rsidRPr="00FA26EE">
        <w:rPr>
          <w:rFonts w:asciiTheme="minorHAnsi" w:hAnsiTheme="minorHAnsi" w:cstheme="minorHAnsi"/>
          <w:sz w:val="22"/>
          <w:szCs w:val="22"/>
        </w:rPr>
        <w:t>ny</w:t>
      </w:r>
      <w:r w:rsidR="00A56560" w:rsidRPr="00FA26EE">
        <w:rPr>
          <w:rFonts w:asciiTheme="minorHAnsi" w:hAnsiTheme="minorHAnsi" w:cstheme="minorHAnsi"/>
          <w:sz w:val="22"/>
          <w:szCs w:val="22"/>
        </w:rPr>
        <w:t xml:space="preserve"> change to this RFP</w:t>
      </w:r>
      <w:r w:rsidR="00043BE0" w:rsidRPr="00FA26EE">
        <w:rPr>
          <w:rFonts w:asciiTheme="minorHAnsi" w:hAnsiTheme="minorHAnsi" w:cstheme="minorHAnsi"/>
          <w:sz w:val="22"/>
          <w:szCs w:val="22"/>
        </w:rPr>
        <w:t>/RFQ</w:t>
      </w:r>
      <w:r w:rsidR="00A56560" w:rsidRPr="00FA26EE">
        <w:rPr>
          <w:rFonts w:asciiTheme="minorHAnsi" w:hAnsiTheme="minorHAnsi" w:cstheme="minorHAnsi"/>
          <w:sz w:val="22"/>
          <w:szCs w:val="22"/>
        </w:rPr>
        <w:t xml:space="preserve"> will be made by formal written addendum issued by the City and </w:t>
      </w:r>
      <w:r w:rsidR="007A760F" w:rsidRPr="00FA26EE">
        <w:rPr>
          <w:rFonts w:asciiTheme="minorHAnsi" w:hAnsiTheme="minorHAnsi" w:cstheme="minorHAnsi"/>
          <w:sz w:val="22"/>
          <w:szCs w:val="22"/>
        </w:rPr>
        <w:t xml:space="preserve">shall become part of this </w:t>
      </w:r>
      <w:r w:rsidR="00033EFD" w:rsidRPr="00FA26EE">
        <w:rPr>
          <w:rFonts w:asciiTheme="minorHAnsi" w:hAnsiTheme="minorHAnsi" w:cstheme="minorHAnsi"/>
          <w:sz w:val="22"/>
          <w:szCs w:val="22"/>
        </w:rPr>
        <w:t>RFP</w:t>
      </w:r>
      <w:r w:rsidR="00043BE0" w:rsidRPr="00FA26EE">
        <w:rPr>
          <w:rFonts w:asciiTheme="minorHAnsi" w:hAnsiTheme="minorHAnsi" w:cstheme="minorHAnsi"/>
          <w:sz w:val="22"/>
          <w:szCs w:val="22"/>
        </w:rPr>
        <w:t>/RFQ</w:t>
      </w:r>
      <w:r w:rsidR="007A760F"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p>
    <w:p w14:paraId="73C254E2" w14:textId="77777777" w:rsidR="006772E1" w:rsidRPr="00FA26EE" w:rsidRDefault="006772E1" w:rsidP="006772E1">
      <w:pPr>
        <w:rPr>
          <w:rFonts w:asciiTheme="minorHAnsi" w:hAnsiTheme="minorHAnsi" w:cstheme="minorHAnsi"/>
          <w:sz w:val="22"/>
          <w:szCs w:val="22"/>
        </w:rPr>
      </w:pPr>
      <w:bookmarkStart w:id="38" w:name="_Toc524484961"/>
      <w:bookmarkStart w:id="39" w:name="_Toc524754148"/>
      <w:bookmarkStart w:id="40" w:name="_Ref525440624"/>
      <w:bookmarkStart w:id="41" w:name="_Ref525440637"/>
      <w:bookmarkStart w:id="42" w:name="_Toc526492393"/>
      <w:bookmarkStart w:id="43" w:name="_Toc528557448"/>
      <w:bookmarkStart w:id="44" w:name="_Toc529153508"/>
      <w:bookmarkStart w:id="45" w:name="_Toc30899406"/>
    </w:p>
    <w:p w14:paraId="73C254E3" w14:textId="77777777" w:rsidR="006772E1" w:rsidRPr="00FA26EE" w:rsidRDefault="009755FE" w:rsidP="006772E1">
      <w:pPr>
        <w:jc w:val="both"/>
        <w:rPr>
          <w:rFonts w:asciiTheme="minorHAnsi" w:hAnsiTheme="minorHAnsi" w:cstheme="minorHAnsi"/>
          <w:b/>
          <w:color w:val="31849B"/>
          <w:sz w:val="22"/>
          <w:szCs w:val="22"/>
        </w:rPr>
      </w:pPr>
      <w:r w:rsidRPr="00FA26EE">
        <w:rPr>
          <w:rFonts w:asciiTheme="minorHAnsi" w:hAnsiTheme="minorHAnsi" w:cstheme="minorHAnsi"/>
          <w:b/>
          <w:color w:val="31849B"/>
          <w:sz w:val="22"/>
          <w:szCs w:val="22"/>
        </w:rPr>
        <w:t>7</w:t>
      </w:r>
      <w:r w:rsidR="004072E1" w:rsidRPr="00FA26EE">
        <w:rPr>
          <w:rFonts w:asciiTheme="minorHAnsi" w:hAnsiTheme="minorHAnsi" w:cstheme="minorHAnsi"/>
          <w:b/>
          <w:color w:val="31849B"/>
          <w:sz w:val="22"/>
          <w:szCs w:val="22"/>
        </w:rPr>
        <w:t xml:space="preserve">.5 </w:t>
      </w:r>
      <w:r w:rsidR="006772E1" w:rsidRPr="00FA26EE">
        <w:rPr>
          <w:rFonts w:asciiTheme="minorHAnsi" w:hAnsiTheme="minorHAnsi" w:cstheme="minorHAnsi"/>
          <w:b/>
          <w:color w:val="31849B"/>
          <w:sz w:val="22"/>
          <w:szCs w:val="22"/>
        </w:rPr>
        <w:t xml:space="preserve">Receiving Addenda and/or Question and Answers. </w:t>
      </w:r>
    </w:p>
    <w:p w14:paraId="73C254E4" w14:textId="6D96DF10" w:rsidR="005D58DB" w:rsidRPr="00FA26EE" w:rsidRDefault="002D3767" w:rsidP="00F221FC">
      <w:pPr>
        <w:jc w:val="both"/>
        <w:rPr>
          <w:rFonts w:asciiTheme="minorHAnsi" w:hAnsiTheme="minorHAnsi" w:cstheme="minorHAnsi"/>
          <w:sz w:val="22"/>
          <w:szCs w:val="22"/>
        </w:rPr>
      </w:pPr>
      <w:r w:rsidRPr="00FA26EE">
        <w:rPr>
          <w:rFonts w:asciiTheme="minorHAnsi" w:hAnsiTheme="minorHAnsi" w:cstheme="minorHAnsi"/>
          <w:sz w:val="22"/>
          <w:szCs w:val="22"/>
        </w:rPr>
        <w:t>I</w:t>
      </w:r>
      <w:r w:rsidR="005D58DB" w:rsidRPr="00FA26EE">
        <w:rPr>
          <w:rFonts w:asciiTheme="minorHAnsi" w:hAnsiTheme="minorHAnsi" w:cstheme="minorHAnsi"/>
          <w:sz w:val="22"/>
          <w:szCs w:val="22"/>
        </w:rPr>
        <w:t xml:space="preserve">t </w:t>
      </w:r>
      <w:r w:rsidR="00A54491" w:rsidRPr="00FA26EE">
        <w:rPr>
          <w:rFonts w:asciiTheme="minorHAnsi" w:hAnsiTheme="minorHAnsi" w:cstheme="minorHAnsi"/>
          <w:sz w:val="22"/>
          <w:szCs w:val="22"/>
        </w:rPr>
        <w:t xml:space="preserve">is </w:t>
      </w:r>
      <w:r w:rsidR="005D58DB" w:rsidRPr="00FA26EE">
        <w:rPr>
          <w:rFonts w:asciiTheme="minorHAnsi" w:hAnsiTheme="minorHAnsi" w:cstheme="minorHAnsi"/>
          <w:sz w:val="22"/>
          <w:szCs w:val="22"/>
        </w:rPr>
        <w:t xml:space="preserve">the obligation and responsibility of the </w:t>
      </w:r>
      <w:r w:rsidR="00C722E7" w:rsidRPr="00FA26EE">
        <w:rPr>
          <w:rFonts w:asciiTheme="minorHAnsi" w:hAnsiTheme="minorHAnsi" w:cstheme="minorHAnsi"/>
          <w:sz w:val="22"/>
          <w:szCs w:val="22"/>
        </w:rPr>
        <w:t>Consultant</w:t>
      </w:r>
      <w:r w:rsidR="005D58DB" w:rsidRPr="00FA26EE">
        <w:rPr>
          <w:rFonts w:asciiTheme="minorHAnsi" w:hAnsiTheme="minorHAnsi" w:cstheme="minorHAnsi"/>
          <w:sz w:val="22"/>
          <w:szCs w:val="22"/>
        </w:rPr>
        <w:t xml:space="preserve"> to learn of </w:t>
      </w:r>
      <w:r w:rsidR="00E60678" w:rsidRPr="00FA26EE">
        <w:rPr>
          <w:rFonts w:asciiTheme="minorHAnsi" w:hAnsiTheme="minorHAnsi" w:cstheme="minorHAnsi"/>
          <w:sz w:val="22"/>
          <w:szCs w:val="22"/>
        </w:rPr>
        <w:t>addenda</w:t>
      </w:r>
      <w:r w:rsidR="005D58DB" w:rsidRPr="00FA26EE">
        <w:rPr>
          <w:rFonts w:asciiTheme="minorHAnsi" w:hAnsiTheme="minorHAnsi" w:cstheme="minorHAnsi"/>
          <w:sz w:val="22"/>
          <w:szCs w:val="22"/>
        </w:rPr>
        <w:t>, responses, or notices issued by the City.</w:t>
      </w:r>
      <w:r w:rsidR="005977B4" w:rsidRPr="00FA26EE">
        <w:rPr>
          <w:rFonts w:asciiTheme="minorHAnsi" w:hAnsiTheme="minorHAnsi" w:cstheme="minorHAnsi"/>
          <w:sz w:val="22"/>
          <w:szCs w:val="22"/>
        </w:rPr>
        <w:t xml:space="preserve"> </w:t>
      </w:r>
      <w:r w:rsidR="00F221FC" w:rsidRPr="00FA26EE">
        <w:rPr>
          <w:rFonts w:asciiTheme="minorHAnsi" w:hAnsiTheme="minorHAnsi" w:cstheme="minorHAnsi"/>
          <w:sz w:val="22"/>
          <w:szCs w:val="22"/>
        </w:rPr>
        <w:t>S</w:t>
      </w:r>
      <w:r w:rsidR="005D58DB" w:rsidRPr="00FA26EE">
        <w:rPr>
          <w:rFonts w:asciiTheme="minorHAnsi" w:hAnsiTheme="minorHAnsi" w:cstheme="minorHAnsi"/>
          <w:sz w:val="22"/>
          <w:szCs w:val="22"/>
        </w:rPr>
        <w:t xml:space="preserve">ome third-party services independently post City of Seattle </w:t>
      </w:r>
      <w:r w:rsidR="004B08E1" w:rsidRPr="00FA26EE">
        <w:rPr>
          <w:rFonts w:asciiTheme="minorHAnsi" w:hAnsiTheme="minorHAnsi" w:cstheme="minorHAnsi"/>
          <w:sz w:val="22"/>
          <w:szCs w:val="22"/>
        </w:rPr>
        <w:t xml:space="preserve">solicitations </w:t>
      </w:r>
      <w:r w:rsidR="005D58DB" w:rsidRPr="00FA26EE">
        <w:rPr>
          <w:rFonts w:asciiTheme="minorHAnsi" w:hAnsiTheme="minorHAnsi" w:cstheme="minorHAnsi"/>
          <w:sz w:val="22"/>
          <w:szCs w:val="22"/>
        </w:rPr>
        <w:t xml:space="preserve">on their websites. The City </w:t>
      </w:r>
      <w:r w:rsidR="004B26C3" w:rsidRPr="00FA26EE">
        <w:rPr>
          <w:rFonts w:asciiTheme="minorHAnsi" w:hAnsiTheme="minorHAnsi" w:cstheme="minorHAnsi"/>
          <w:sz w:val="22"/>
          <w:szCs w:val="22"/>
        </w:rPr>
        <w:t>does not</w:t>
      </w:r>
      <w:r w:rsidR="00F221FC" w:rsidRPr="00FA26EE">
        <w:rPr>
          <w:rFonts w:asciiTheme="minorHAnsi" w:hAnsiTheme="minorHAnsi" w:cstheme="minorHAnsi"/>
          <w:sz w:val="22"/>
          <w:szCs w:val="22"/>
        </w:rPr>
        <w:t xml:space="preserve"> </w:t>
      </w:r>
      <w:r w:rsidR="005D58DB" w:rsidRPr="00FA26EE">
        <w:rPr>
          <w:rFonts w:asciiTheme="minorHAnsi" w:hAnsiTheme="minorHAnsi" w:cstheme="minorHAnsi"/>
          <w:sz w:val="22"/>
          <w:szCs w:val="22"/>
        </w:rPr>
        <w:t>guarantee that such services have accurately provided all the information published by the City.</w:t>
      </w:r>
    </w:p>
    <w:p w14:paraId="73C254E5" w14:textId="77777777" w:rsidR="005D58DB" w:rsidRPr="00FA26EE" w:rsidRDefault="005D58DB" w:rsidP="00F221FC">
      <w:pPr>
        <w:jc w:val="both"/>
        <w:rPr>
          <w:rFonts w:asciiTheme="minorHAnsi" w:hAnsiTheme="minorHAnsi" w:cstheme="minorHAnsi"/>
          <w:sz w:val="22"/>
          <w:szCs w:val="22"/>
        </w:rPr>
      </w:pPr>
    </w:p>
    <w:p w14:paraId="73C254E6" w14:textId="5468168D" w:rsidR="005D58DB" w:rsidRPr="00FA26EE" w:rsidRDefault="005D58DB" w:rsidP="00F221FC">
      <w:pPr>
        <w:jc w:val="both"/>
        <w:rPr>
          <w:rFonts w:asciiTheme="minorHAnsi" w:hAnsiTheme="minorHAnsi" w:cstheme="minorHAnsi"/>
          <w:sz w:val="22"/>
          <w:szCs w:val="22"/>
        </w:rPr>
      </w:pPr>
      <w:r w:rsidRPr="00FA26EE">
        <w:rPr>
          <w:rFonts w:asciiTheme="minorHAnsi" w:hAnsiTheme="minorHAnsi" w:cstheme="minorHAnsi"/>
          <w:sz w:val="22"/>
          <w:szCs w:val="22"/>
        </w:rPr>
        <w:t xml:space="preserve">All </w:t>
      </w:r>
      <w:r w:rsidR="004B08E1" w:rsidRPr="00FA26EE">
        <w:rPr>
          <w:rFonts w:asciiTheme="minorHAnsi" w:hAnsiTheme="minorHAnsi" w:cstheme="minorHAnsi"/>
          <w:sz w:val="22"/>
          <w:szCs w:val="22"/>
        </w:rPr>
        <w:t xml:space="preserve">submittals </w:t>
      </w:r>
      <w:r w:rsidRPr="00FA26EE">
        <w:rPr>
          <w:rFonts w:asciiTheme="minorHAnsi" w:hAnsiTheme="minorHAnsi" w:cstheme="minorHAnsi"/>
          <w:sz w:val="22"/>
          <w:szCs w:val="22"/>
        </w:rPr>
        <w:t xml:space="preserve">sent to the City </w:t>
      </w:r>
      <w:r w:rsidR="005B3B8F" w:rsidRPr="00FA26EE">
        <w:rPr>
          <w:rFonts w:asciiTheme="minorHAnsi" w:hAnsiTheme="minorHAnsi" w:cstheme="minorHAnsi"/>
          <w:sz w:val="22"/>
          <w:szCs w:val="22"/>
        </w:rPr>
        <w:t xml:space="preserve">may </w:t>
      </w:r>
      <w:r w:rsidRPr="00FA26EE">
        <w:rPr>
          <w:rFonts w:asciiTheme="minorHAnsi" w:hAnsiTheme="minorHAnsi" w:cstheme="minorHAnsi"/>
          <w:sz w:val="22"/>
          <w:szCs w:val="22"/>
        </w:rPr>
        <w:t xml:space="preserve">be </w:t>
      </w:r>
      <w:r w:rsidR="00F221FC" w:rsidRPr="00FA26EE">
        <w:rPr>
          <w:rFonts w:asciiTheme="minorHAnsi" w:hAnsiTheme="minorHAnsi" w:cstheme="minorHAnsi"/>
          <w:sz w:val="22"/>
          <w:szCs w:val="22"/>
        </w:rPr>
        <w:t xml:space="preserve">considered </w:t>
      </w:r>
      <w:r w:rsidRPr="00FA26EE">
        <w:rPr>
          <w:rFonts w:asciiTheme="minorHAnsi" w:hAnsiTheme="minorHAnsi" w:cstheme="minorHAnsi"/>
          <w:sz w:val="22"/>
          <w:szCs w:val="22"/>
        </w:rPr>
        <w:t xml:space="preserve">compliant with or without specific confirmation from the </w:t>
      </w:r>
      <w:r w:rsidR="004B08E1" w:rsidRPr="00FA26EE">
        <w:rPr>
          <w:rFonts w:asciiTheme="minorHAnsi" w:hAnsiTheme="minorHAnsi" w:cstheme="minorHAnsi"/>
          <w:sz w:val="22"/>
          <w:szCs w:val="22"/>
        </w:rPr>
        <w:t xml:space="preserve">Consultant </w:t>
      </w:r>
      <w:r w:rsidRPr="00FA26EE">
        <w:rPr>
          <w:rFonts w:asciiTheme="minorHAnsi" w:hAnsiTheme="minorHAnsi" w:cstheme="minorHAnsi"/>
          <w:sz w:val="22"/>
          <w:szCs w:val="22"/>
        </w:rPr>
        <w:t xml:space="preserve">that </w:t>
      </w:r>
      <w:r w:rsidR="00E60678" w:rsidRPr="00FA26EE">
        <w:rPr>
          <w:rFonts w:asciiTheme="minorHAnsi" w:hAnsiTheme="minorHAnsi" w:cstheme="minorHAnsi"/>
          <w:sz w:val="22"/>
          <w:szCs w:val="22"/>
        </w:rPr>
        <w:t>any and all a</w:t>
      </w:r>
      <w:r w:rsidR="000A7274" w:rsidRPr="00FA26EE">
        <w:rPr>
          <w:rFonts w:asciiTheme="minorHAnsi" w:hAnsiTheme="minorHAnsi" w:cstheme="minorHAnsi"/>
          <w:sz w:val="22"/>
          <w:szCs w:val="22"/>
        </w:rPr>
        <w:t xml:space="preserve">ddenda </w:t>
      </w:r>
      <w:r w:rsidRPr="00FA26EE">
        <w:rPr>
          <w:rFonts w:asciiTheme="minorHAnsi" w:hAnsiTheme="minorHAnsi" w:cstheme="minorHAnsi"/>
          <w:sz w:val="22"/>
          <w:szCs w:val="22"/>
        </w:rPr>
        <w:t>was received and incorporated</w:t>
      </w:r>
      <w:r w:rsidR="00642AC9" w:rsidRPr="00FA26EE">
        <w:rPr>
          <w:rFonts w:asciiTheme="minorHAnsi" w:hAnsiTheme="minorHAnsi" w:cstheme="minorHAnsi"/>
          <w:sz w:val="22"/>
          <w:szCs w:val="22"/>
        </w:rPr>
        <w:t xml:space="preserve"> into your response</w:t>
      </w:r>
      <w:r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r w:rsidR="00EC6587" w:rsidRPr="00FA26EE">
        <w:rPr>
          <w:rFonts w:asciiTheme="minorHAnsi" w:hAnsiTheme="minorHAnsi" w:cstheme="minorHAnsi"/>
          <w:sz w:val="22"/>
          <w:szCs w:val="22"/>
        </w:rPr>
        <w:t>However, t</w:t>
      </w:r>
      <w:r w:rsidRPr="00FA26EE">
        <w:rPr>
          <w:rFonts w:asciiTheme="minorHAnsi" w:hAnsiTheme="minorHAnsi" w:cstheme="minorHAnsi"/>
          <w:sz w:val="22"/>
          <w:szCs w:val="22"/>
        </w:rPr>
        <w:t xml:space="preserve">he </w:t>
      </w:r>
      <w:r w:rsidR="00C722E7" w:rsidRPr="00FA26EE">
        <w:rPr>
          <w:rFonts w:asciiTheme="minorHAnsi" w:hAnsiTheme="minorHAnsi" w:cstheme="minorHAnsi"/>
          <w:sz w:val="22"/>
          <w:szCs w:val="22"/>
        </w:rPr>
        <w:t>Project Manager</w:t>
      </w:r>
      <w:r w:rsidRPr="00FA26EE">
        <w:rPr>
          <w:rFonts w:asciiTheme="minorHAnsi" w:hAnsiTheme="minorHAnsi" w:cstheme="minorHAnsi"/>
          <w:sz w:val="22"/>
          <w:szCs w:val="22"/>
        </w:rPr>
        <w:t xml:space="preserve"> </w:t>
      </w:r>
      <w:r w:rsidR="00A67F20" w:rsidRPr="00FA26EE">
        <w:rPr>
          <w:rFonts w:asciiTheme="minorHAnsi" w:hAnsiTheme="minorHAnsi" w:cstheme="minorHAnsi"/>
          <w:sz w:val="22"/>
          <w:szCs w:val="22"/>
        </w:rPr>
        <w:t xml:space="preserve">reserves the right to </w:t>
      </w:r>
      <w:r w:rsidRPr="00FA26EE">
        <w:rPr>
          <w:rFonts w:asciiTheme="minorHAnsi" w:hAnsiTheme="minorHAnsi" w:cstheme="minorHAnsi"/>
          <w:sz w:val="22"/>
          <w:szCs w:val="22"/>
        </w:rPr>
        <w:t xml:space="preserve">reject </w:t>
      </w:r>
      <w:r w:rsidR="00A67F20" w:rsidRPr="00FA26EE">
        <w:rPr>
          <w:rFonts w:asciiTheme="minorHAnsi" w:hAnsiTheme="minorHAnsi" w:cstheme="minorHAnsi"/>
          <w:sz w:val="22"/>
          <w:szCs w:val="22"/>
        </w:rPr>
        <w:t xml:space="preserve">any </w:t>
      </w:r>
      <w:r w:rsidR="004B08E1" w:rsidRPr="00FA26EE">
        <w:rPr>
          <w:rFonts w:asciiTheme="minorHAnsi" w:hAnsiTheme="minorHAnsi" w:cstheme="minorHAnsi"/>
          <w:sz w:val="22"/>
          <w:szCs w:val="22"/>
        </w:rPr>
        <w:t>submittal</w:t>
      </w:r>
      <w:r w:rsidRPr="00FA26EE">
        <w:rPr>
          <w:rFonts w:asciiTheme="minorHAnsi" w:hAnsiTheme="minorHAnsi" w:cstheme="minorHAnsi"/>
          <w:sz w:val="22"/>
          <w:szCs w:val="22"/>
        </w:rPr>
        <w:t xml:space="preserve"> </w:t>
      </w:r>
      <w:r w:rsidR="00EC6587" w:rsidRPr="00FA26EE">
        <w:rPr>
          <w:rFonts w:asciiTheme="minorHAnsi" w:hAnsiTheme="minorHAnsi" w:cstheme="minorHAnsi"/>
          <w:sz w:val="22"/>
          <w:szCs w:val="22"/>
        </w:rPr>
        <w:t>that</w:t>
      </w:r>
      <w:r w:rsidRPr="00FA26EE">
        <w:rPr>
          <w:rFonts w:asciiTheme="minorHAnsi" w:hAnsiTheme="minorHAnsi" w:cstheme="minorHAnsi"/>
          <w:sz w:val="22"/>
          <w:szCs w:val="22"/>
        </w:rPr>
        <w:t xml:space="preserve"> does not </w:t>
      </w:r>
      <w:r w:rsidR="005B3B8F" w:rsidRPr="00FA26EE">
        <w:rPr>
          <w:rFonts w:asciiTheme="minorHAnsi" w:hAnsiTheme="minorHAnsi" w:cstheme="minorHAnsi"/>
          <w:sz w:val="22"/>
          <w:szCs w:val="22"/>
        </w:rPr>
        <w:t xml:space="preserve">fully </w:t>
      </w:r>
      <w:r w:rsidRPr="00FA26EE">
        <w:rPr>
          <w:rFonts w:asciiTheme="minorHAnsi" w:hAnsiTheme="minorHAnsi" w:cstheme="minorHAnsi"/>
          <w:sz w:val="22"/>
          <w:szCs w:val="22"/>
        </w:rPr>
        <w:t xml:space="preserve">incorporate </w:t>
      </w:r>
      <w:r w:rsidR="00E60678" w:rsidRPr="00FA26EE">
        <w:rPr>
          <w:rFonts w:asciiTheme="minorHAnsi" w:hAnsiTheme="minorHAnsi" w:cstheme="minorHAnsi"/>
          <w:sz w:val="22"/>
          <w:szCs w:val="22"/>
        </w:rPr>
        <w:t xml:space="preserve">Addenda </w:t>
      </w:r>
      <w:r w:rsidR="000A7274" w:rsidRPr="00FA26EE">
        <w:rPr>
          <w:rFonts w:asciiTheme="minorHAnsi" w:hAnsiTheme="minorHAnsi" w:cstheme="minorHAnsi"/>
          <w:sz w:val="22"/>
          <w:szCs w:val="22"/>
        </w:rPr>
        <w:t>that is critical to the project</w:t>
      </w:r>
      <w:r w:rsidR="005B3B8F"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p>
    <w:p w14:paraId="73C254E8" w14:textId="77777777" w:rsidR="00FC0607" w:rsidRPr="00FA26EE" w:rsidRDefault="00FC0607" w:rsidP="00FC0607">
      <w:pPr>
        <w:jc w:val="both"/>
        <w:rPr>
          <w:rFonts w:asciiTheme="minorHAnsi" w:hAnsiTheme="minorHAnsi" w:cstheme="minorHAnsi"/>
          <w:sz w:val="22"/>
          <w:szCs w:val="22"/>
        </w:rPr>
      </w:pPr>
    </w:p>
    <w:p w14:paraId="73C254EB" w14:textId="77777777" w:rsidR="005C23DC" w:rsidRPr="00FA26EE" w:rsidRDefault="00B54101" w:rsidP="0023354A">
      <w:pPr>
        <w:pStyle w:val="Heading2"/>
        <w:keepLines/>
        <w:numPr>
          <w:ilvl w:val="1"/>
          <w:numId w:val="0"/>
        </w:numPr>
        <w:tabs>
          <w:tab w:val="left" w:pos="-1440"/>
          <w:tab w:val="left" w:pos="576"/>
          <w:tab w:val="left" w:pos="1080"/>
        </w:tabs>
        <w:ind w:left="216" w:hanging="216"/>
        <w:jc w:val="both"/>
        <w:rPr>
          <w:rFonts w:asciiTheme="minorHAnsi" w:hAnsiTheme="minorHAnsi" w:cstheme="minorHAnsi"/>
          <w:i w:val="0"/>
          <w:color w:val="31849B"/>
          <w:sz w:val="22"/>
          <w:szCs w:val="22"/>
        </w:rPr>
      </w:pPr>
      <w:r w:rsidRPr="00FA26EE">
        <w:rPr>
          <w:rFonts w:asciiTheme="minorHAnsi" w:hAnsiTheme="minorHAnsi" w:cstheme="minorHAnsi"/>
          <w:i w:val="0"/>
          <w:color w:val="31849B"/>
          <w:sz w:val="22"/>
          <w:szCs w:val="22"/>
        </w:rPr>
        <w:t>7.6 Proposal</w:t>
      </w:r>
      <w:r w:rsidR="005C23DC" w:rsidRPr="00FA26EE">
        <w:rPr>
          <w:rFonts w:asciiTheme="minorHAnsi" w:hAnsiTheme="minorHAnsi" w:cstheme="minorHAnsi"/>
          <w:i w:val="0"/>
          <w:color w:val="31849B"/>
          <w:sz w:val="22"/>
          <w:szCs w:val="22"/>
        </w:rPr>
        <w:t xml:space="preserve"> </w:t>
      </w:r>
      <w:r w:rsidR="005B3B8F" w:rsidRPr="00FA26EE">
        <w:rPr>
          <w:rFonts w:asciiTheme="minorHAnsi" w:hAnsiTheme="minorHAnsi" w:cstheme="minorHAnsi"/>
          <w:i w:val="0"/>
          <w:color w:val="31849B"/>
          <w:sz w:val="22"/>
          <w:szCs w:val="22"/>
        </w:rPr>
        <w:t>Submittal</w:t>
      </w:r>
      <w:bookmarkEnd w:id="38"/>
      <w:bookmarkEnd w:id="39"/>
      <w:bookmarkEnd w:id="40"/>
      <w:bookmarkEnd w:id="41"/>
      <w:bookmarkEnd w:id="42"/>
      <w:bookmarkEnd w:id="43"/>
      <w:bookmarkEnd w:id="44"/>
      <w:bookmarkEnd w:id="45"/>
      <w:r w:rsidR="00811027" w:rsidRPr="00FA26EE">
        <w:rPr>
          <w:rFonts w:asciiTheme="minorHAnsi" w:hAnsiTheme="minorHAnsi" w:cstheme="minorHAnsi"/>
          <w:i w:val="0"/>
          <w:color w:val="31849B"/>
          <w:sz w:val="22"/>
          <w:szCs w:val="22"/>
        </w:rPr>
        <w:t>.</w:t>
      </w:r>
    </w:p>
    <w:p w14:paraId="73C254EC" w14:textId="5740C0A7" w:rsidR="00140624" w:rsidRPr="00FA26EE" w:rsidRDefault="00140624" w:rsidP="00BB795C">
      <w:pPr>
        <w:pStyle w:val="Heading6"/>
        <w:numPr>
          <w:ilvl w:val="0"/>
          <w:numId w:val="11"/>
        </w:numPr>
        <w:ind w:left="576"/>
        <w:jc w:val="both"/>
        <w:rPr>
          <w:rFonts w:asciiTheme="minorHAnsi" w:hAnsiTheme="minorHAnsi" w:cstheme="minorHAnsi"/>
          <w:b w:val="0"/>
        </w:rPr>
      </w:pPr>
      <w:r w:rsidRPr="00FA26EE">
        <w:rPr>
          <w:rFonts w:asciiTheme="minorHAnsi" w:hAnsiTheme="minorHAnsi" w:cstheme="minorHAnsi"/>
          <w:b w:val="0"/>
        </w:rPr>
        <w:t xml:space="preserve">Proposals must be received </w:t>
      </w:r>
      <w:r w:rsidR="007C4364" w:rsidRPr="00FA26EE">
        <w:rPr>
          <w:rFonts w:asciiTheme="minorHAnsi" w:hAnsiTheme="minorHAnsi" w:cstheme="minorHAnsi"/>
          <w:b w:val="0"/>
        </w:rPr>
        <w:t xml:space="preserve">by </w:t>
      </w:r>
      <w:r w:rsidRPr="00FA26EE">
        <w:rPr>
          <w:rFonts w:asciiTheme="minorHAnsi" w:hAnsiTheme="minorHAnsi" w:cstheme="minorHAnsi"/>
          <w:b w:val="0"/>
        </w:rPr>
        <w:t xml:space="preserve">the City no later than the date and time on page 1 </w:t>
      </w:r>
      <w:r w:rsidR="006E2D8D" w:rsidRPr="00FA26EE">
        <w:rPr>
          <w:rFonts w:asciiTheme="minorHAnsi" w:hAnsiTheme="minorHAnsi" w:cstheme="minorHAnsi"/>
          <w:b w:val="0"/>
        </w:rPr>
        <w:t xml:space="preserve">except </w:t>
      </w:r>
      <w:r w:rsidRPr="00FA26EE">
        <w:rPr>
          <w:rFonts w:asciiTheme="minorHAnsi" w:hAnsiTheme="minorHAnsi" w:cstheme="minorHAnsi"/>
          <w:b w:val="0"/>
        </w:rPr>
        <w:t>as revised by Addenda.</w:t>
      </w:r>
      <w:r w:rsidR="005977B4" w:rsidRPr="00FA26EE">
        <w:rPr>
          <w:rFonts w:asciiTheme="minorHAnsi" w:hAnsiTheme="minorHAnsi" w:cstheme="minorHAnsi"/>
          <w:b w:val="0"/>
        </w:rPr>
        <w:t xml:space="preserve"> </w:t>
      </w:r>
    </w:p>
    <w:p w14:paraId="73C254ED" w14:textId="77777777" w:rsidR="00140624" w:rsidRPr="00FA26EE" w:rsidRDefault="00140624" w:rsidP="00B54101">
      <w:pPr>
        <w:jc w:val="both"/>
        <w:rPr>
          <w:rFonts w:asciiTheme="minorHAnsi" w:hAnsiTheme="minorHAnsi" w:cstheme="minorHAnsi"/>
          <w:sz w:val="22"/>
          <w:szCs w:val="22"/>
        </w:rPr>
      </w:pPr>
    </w:p>
    <w:p w14:paraId="73C254EE" w14:textId="77777777" w:rsidR="00FC0607" w:rsidRPr="00FA26EE" w:rsidRDefault="00C14976" w:rsidP="00BB795C">
      <w:pPr>
        <w:numPr>
          <w:ilvl w:val="0"/>
          <w:numId w:val="11"/>
        </w:numPr>
        <w:ind w:left="576"/>
        <w:jc w:val="both"/>
        <w:rPr>
          <w:rFonts w:asciiTheme="minorHAnsi" w:hAnsiTheme="minorHAnsi" w:cstheme="minorHAnsi"/>
          <w:sz w:val="22"/>
          <w:szCs w:val="22"/>
        </w:rPr>
      </w:pPr>
      <w:r w:rsidRPr="00FA26EE">
        <w:rPr>
          <w:rFonts w:asciiTheme="minorHAnsi" w:hAnsiTheme="minorHAnsi" w:cstheme="minorHAnsi"/>
          <w:sz w:val="22"/>
          <w:szCs w:val="22"/>
        </w:rPr>
        <w:t xml:space="preserve">All pages </w:t>
      </w:r>
      <w:r w:rsidR="00F221FC" w:rsidRPr="00FA26EE">
        <w:rPr>
          <w:rFonts w:asciiTheme="minorHAnsi" w:hAnsiTheme="minorHAnsi" w:cstheme="minorHAnsi"/>
          <w:sz w:val="22"/>
          <w:szCs w:val="22"/>
        </w:rPr>
        <w:t xml:space="preserve">are to </w:t>
      </w:r>
      <w:r w:rsidR="006C2BB3" w:rsidRPr="00FA26EE">
        <w:rPr>
          <w:rFonts w:asciiTheme="minorHAnsi" w:hAnsiTheme="minorHAnsi" w:cstheme="minorHAnsi"/>
          <w:sz w:val="22"/>
          <w:szCs w:val="22"/>
        </w:rPr>
        <w:t xml:space="preserve">be </w:t>
      </w:r>
      <w:r w:rsidRPr="00FA26EE">
        <w:rPr>
          <w:rFonts w:asciiTheme="minorHAnsi" w:hAnsiTheme="minorHAnsi" w:cstheme="minorHAnsi"/>
          <w:sz w:val="22"/>
          <w:szCs w:val="22"/>
        </w:rPr>
        <w:t>numbered sequentially</w:t>
      </w:r>
      <w:r w:rsidR="00F221FC" w:rsidRPr="00FA26EE">
        <w:rPr>
          <w:rFonts w:asciiTheme="minorHAnsi" w:hAnsiTheme="minorHAnsi" w:cstheme="minorHAnsi"/>
          <w:sz w:val="22"/>
          <w:szCs w:val="22"/>
        </w:rPr>
        <w:t xml:space="preserve">, and </w:t>
      </w:r>
      <w:r w:rsidRPr="00FA26EE">
        <w:rPr>
          <w:rFonts w:asciiTheme="minorHAnsi" w:hAnsiTheme="minorHAnsi" w:cstheme="minorHAnsi"/>
          <w:sz w:val="22"/>
          <w:szCs w:val="22"/>
        </w:rPr>
        <w:t xml:space="preserve">closely </w:t>
      </w:r>
      <w:r w:rsidR="00F221FC" w:rsidRPr="00FA26EE">
        <w:rPr>
          <w:rFonts w:asciiTheme="minorHAnsi" w:hAnsiTheme="minorHAnsi" w:cstheme="minorHAnsi"/>
          <w:sz w:val="22"/>
          <w:szCs w:val="22"/>
        </w:rPr>
        <w:t>follow the requested formats</w:t>
      </w:r>
      <w:r w:rsidRPr="00FA26EE">
        <w:rPr>
          <w:rFonts w:asciiTheme="minorHAnsi" w:hAnsiTheme="minorHAnsi" w:cstheme="minorHAnsi"/>
          <w:sz w:val="22"/>
          <w:szCs w:val="22"/>
        </w:rPr>
        <w:t>.</w:t>
      </w:r>
    </w:p>
    <w:p w14:paraId="73C254F1" w14:textId="77777777" w:rsidR="003B2631" w:rsidRPr="00FA26EE" w:rsidRDefault="003B2631" w:rsidP="00B54101">
      <w:pPr>
        <w:pStyle w:val="ListParagraph"/>
        <w:ind w:left="576"/>
        <w:rPr>
          <w:rFonts w:asciiTheme="minorHAnsi" w:hAnsiTheme="minorHAnsi" w:cstheme="minorHAnsi"/>
          <w:sz w:val="22"/>
          <w:szCs w:val="22"/>
        </w:rPr>
      </w:pPr>
    </w:p>
    <w:p w14:paraId="73C254F2" w14:textId="2E0E5AB6" w:rsidR="004072E1" w:rsidRPr="00FA26EE" w:rsidRDefault="004072E1" w:rsidP="00BB795C">
      <w:pPr>
        <w:numPr>
          <w:ilvl w:val="0"/>
          <w:numId w:val="11"/>
        </w:numPr>
        <w:ind w:left="576"/>
        <w:jc w:val="both"/>
        <w:rPr>
          <w:rFonts w:asciiTheme="minorHAnsi" w:hAnsiTheme="minorHAnsi" w:cstheme="minorHAnsi"/>
          <w:sz w:val="22"/>
          <w:szCs w:val="22"/>
        </w:rPr>
      </w:pPr>
      <w:r w:rsidRPr="00FA26EE">
        <w:rPr>
          <w:rFonts w:asciiTheme="minorHAnsi" w:hAnsiTheme="minorHAnsi" w:cstheme="minorHAnsi"/>
          <w:sz w:val="22"/>
          <w:szCs w:val="22"/>
        </w:rPr>
        <w:t xml:space="preserve">The submitter has full responsibility to ensure the response arrives at the City within the deadline. A response delivered after the </w:t>
      </w:r>
      <w:r w:rsidR="00F221FC" w:rsidRPr="00FA26EE">
        <w:rPr>
          <w:rFonts w:asciiTheme="minorHAnsi" w:hAnsiTheme="minorHAnsi" w:cstheme="minorHAnsi"/>
          <w:sz w:val="22"/>
          <w:szCs w:val="22"/>
        </w:rPr>
        <w:t xml:space="preserve">deadline </w:t>
      </w:r>
      <w:r w:rsidR="00FC0DAC" w:rsidRPr="00FA26EE">
        <w:rPr>
          <w:rFonts w:asciiTheme="minorHAnsi" w:hAnsiTheme="minorHAnsi" w:cstheme="minorHAnsi"/>
          <w:sz w:val="22"/>
          <w:szCs w:val="22"/>
        </w:rPr>
        <w:t xml:space="preserve">may be rejected </w:t>
      </w:r>
      <w:r w:rsidRPr="00FA26EE">
        <w:rPr>
          <w:rFonts w:asciiTheme="minorHAnsi" w:hAnsiTheme="minorHAnsi" w:cstheme="minorHAnsi"/>
          <w:sz w:val="22"/>
          <w:szCs w:val="22"/>
        </w:rPr>
        <w:t>unless waived as immaterial by the City given specific fact-based circumstances.</w:t>
      </w:r>
      <w:r w:rsidR="005977B4" w:rsidRPr="00FA26EE">
        <w:rPr>
          <w:rFonts w:asciiTheme="minorHAnsi" w:hAnsiTheme="minorHAnsi" w:cstheme="minorHAnsi"/>
          <w:sz w:val="22"/>
          <w:szCs w:val="22"/>
        </w:rPr>
        <w:t xml:space="preserve"> </w:t>
      </w:r>
    </w:p>
    <w:p w14:paraId="73C254F5" w14:textId="77777777" w:rsidR="009F4B87" w:rsidRPr="00FA26EE" w:rsidRDefault="009F4B87" w:rsidP="004072E1">
      <w:pPr>
        <w:rPr>
          <w:rFonts w:asciiTheme="minorHAnsi" w:hAnsiTheme="minorHAnsi" w:cstheme="minorHAnsi"/>
          <w:b/>
          <w:color w:val="31849B"/>
          <w:sz w:val="22"/>
          <w:szCs w:val="22"/>
        </w:rPr>
      </w:pPr>
    </w:p>
    <w:p w14:paraId="2977A204" w14:textId="77777777" w:rsidR="0098031F" w:rsidRPr="00FA26EE" w:rsidRDefault="0098031F" w:rsidP="004072E1">
      <w:pPr>
        <w:rPr>
          <w:rFonts w:asciiTheme="minorHAnsi" w:hAnsiTheme="minorHAnsi" w:cstheme="minorHAnsi"/>
          <w:b/>
          <w:color w:val="31849B"/>
          <w:sz w:val="22"/>
          <w:szCs w:val="22"/>
        </w:rPr>
      </w:pPr>
    </w:p>
    <w:p w14:paraId="295678CE" w14:textId="77777777" w:rsidR="0098031F" w:rsidRPr="00FA26EE" w:rsidRDefault="0098031F" w:rsidP="004072E1">
      <w:pPr>
        <w:rPr>
          <w:rFonts w:asciiTheme="minorHAnsi" w:hAnsiTheme="minorHAnsi" w:cstheme="minorHAnsi"/>
          <w:b/>
          <w:color w:val="31849B"/>
          <w:sz w:val="22"/>
          <w:szCs w:val="22"/>
        </w:rPr>
      </w:pPr>
    </w:p>
    <w:p w14:paraId="487EE96B" w14:textId="77777777" w:rsidR="0098031F" w:rsidRPr="00FA26EE" w:rsidRDefault="0098031F" w:rsidP="004072E1">
      <w:pPr>
        <w:rPr>
          <w:rFonts w:asciiTheme="minorHAnsi" w:hAnsiTheme="minorHAnsi" w:cstheme="minorHAnsi"/>
          <w:b/>
          <w:color w:val="31849B"/>
          <w:sz w:val="22"/>
          <w:szCs w:val="22"/>
        </w:rPr>
      </w:pPr>
    </w:p>
    <w:p w14:paraId="73C254F6" w14:textId="75654116" w:rsidR="004072E1" w:rsidRPr="00FA26EE" w:rsidRDefault="00F53E33" w:rsidP="004072E1">
      <w:pPr>
        <w:rPr>
          <w:rFonts w:asciiTheme="minorHAnsi" w:hAnsiTheme="minorHAnsi" w:cstheme="minorHAnsi"/>
          <w:b/>
          <w:color w:val="31849B"/>
          <w:sz w:val="22"/>
          <w:szCs w:val="22"/>
        </w:rPr>
      </w:pPr>
      <w:r w:rsidRPr="00FA26EE">
        <w:rPr>
          <w:rFonts w:asciiTheme="minorHAnsi" w:hAnsiTheme="minorHAnsi" w:cstheme="minorHAnsi"/>
          <w:b/>
          <w:color w:val="31849B"/>
          <w:sz w:val="22"/>
          <w:szCs w:val="22"/>
        </w:rPr>
        <w:lastRenderedPageBreak/>
        <w:t xml:space="preserve">7.7 </w:t>
      </w:r>
      <w:r w:rsidR="004072E1" w:rsidRPr="00FA26EE">
        <w:rPr>
          <w:rFonts w:asciiTheme="minorHAnsi" w:hAnsiTheme="minorHAnsi" w:cstheme="minorHAnsi"/>
          <w:b/>
          <w:color w:val="31849B"/>
          <w:sz w:val="22"/>
          <w:szCs w:val="22"/>
        </w:rPr>
        <w:t>Hard Copy Submittal.</w:t>
      </w:r>
    </w:p>
    <w:p w14:paraId="51E43E73" w14:textId="77777777" w:rsidR="00C44828" w:rsidRPr="00FA26EE" w:rsidRDefault="00C44828" w:rsidP="00C44828">
      <w:pPr>
        <w:rPr>
          <w:rFonts w:asciiTheme="minorHAnsi" w:hAnsiTheme="minorHAnsi" w:cstheme="minorHAnsi"/>
          <w:sz w:val="22"/>
          <w:szCs w:val="22"/>
        </w:rPr>
      </w:pPr>
      <w:r w:rsidRPr="00FA26EE">
        <w:rPr>
          <w:rFonts w:asciiTheme="minorHAnsi" w:hAnsiTheme="minorHAnsi" w:cstheme="minorHAnsi"/>
          <w:sz w:val="22"/>
          <w:szCs w:val="22"/>
        </w:rPr>
        <w:t xml:space="preserve">Delivery is to the location specified on Page 2, Table 2. </w:t>
      </w:r>
    </w:p>
    <w:p w14:paraId="241CB847" w14:textId="77777777" w:rsidR="00C44828" w:rsidRPr="00FA26EE" w:rsidRDefault="00C44828" w:rsidP="00C44828">
      <w:pPr>
        <w:rPr>
          <w:rFonts w:asciiTheme="minorHAnsi" w:hAnsiTheme="minorHAnsi" w:cstheme="minorHAnsi"/>
          <w:sz w:val="22"/>
          <w:szCs w:val="22"/>
        </w:rPr>
      </w:pPr>
    </w:p>
    <w:p w14:paraId="73C254F7" w14:textId="3DA4E082" w:rsidR="004072E1" w:rsidRPr="00FA26EE" w:rsidRDefault="004072E1" w:rsidP="00C44828">
      <w:pPr>
        <w:rPr>
          <w:rFonts w:asciiTheme="minorHAnsi" w:hAnsiTheme="minorHAnsi" w:cstheme="minorHAnsi"/>
          <w:sz w:val="22"/>
          <w:szCs w:val="22"/>
        </w:rPr>
      </w:pPr>
      <w:r w:rsidRPr="00FA26EE">
        <w:rPr>
          <w:rFonts w:asciiTheme="minorHAnsi" w:hAnsiTheme="minorHAnsi" w:cstheme="minorHAnsi"/>
          <w:sz w:val="22"/>
          <w:szCs w:val="22"/>
        </w:rPr>
        <w:t xml:space="preserve">Submit one </w:t>
      </w:r>
      <w:r w:rsidR="001960F6" w:rsidRPr="00FA26EE">
        <w:rPr>
          <w:rFonts w:asciiTheme="minorHAnsi" w:hAnsiTheme="minorHAnsi" w:cstheme="minorHAnsi"/>
          <w:sz w:val="22"/>
          <w:szCs w:val="22"/>
        </w:rPr>
        <w:t xml:space="preserve">(1) </w:t>
      </w:r>
      <w:r w:rsidRPr="00FA26EE">
        <w:rPr>
          <w:rFonts w:asciiTheme="minorHAnsi" w:hAnsiTheme="minorHAnsi" w:cstheme="minorHAnsi"/>
          <w:sz w:val="22"/>
          <w:szCs w:val="22"/>
        </w:rPr>
        <w:t xml:space="preserve">original unbound, </w:t>
      </w:r>
      <w:r w:rsidR="00B728A3" w:rsidRPr="00FA26EE">
        <w:rPr>
          <w:rFonts w:asciiTheme="minorHAnsi" w:hAnsiTheme="minorHAnsi" w:cstheme="minorHAnsi"/>
          <w:sz w:val="22"/>
          <w:szCs w:val="22"/>
        </w:rPr>
        <w:t xml:space="preserve">(1) </w:t>
      </w:r>
      <w:r w:rsidR="00FE4C1E" w:rsidRPr="00FA26EE">
        <w:rPr>
          <w:rFonts w:asciiTheme="minorHAnsi" w:hAnsiTheme="minorHAnsi" w:cstheme="minorHAnsi"/>
          <w:sz w:val="22"/>
          <w:szCs w:val="22"/>
        </w:rPr>
        <w:t>bound copies</w:t>
      </w:r>
      <w:r w:rsidRPr="00FA26EE">
        <w:rPr>
          <w:rFonts w:asciiTheme="minorHAnsi" w:hAnsiTheme="minorHAnsi" w:cstheme="minorHAnsi"/>
          <w:sz w:val="22"/>
          <w:szCs w:val="22"/>
        </w:rPr>
        <w:t>, and one (1) electronic CD copy of the response.</w:t>
      </w:r>
      <w:r w:rsidR="005977B4" w:rsidRPr="00FA26EE">
        <w:rPr>
          <w:rFonts w:asciiTheme="minorHAnsi" w:hAnsiTheme="minorHAnsi" w:cstheme="minorHAnsi"/>
          <w:sz w:val="22"/>
          <w:szCs w:val="22"/>
        </w:rPr>
        <w:t xml:space="preserve"> </w:t>
      </w:r>
      <w:r w:rsidR="004B26C3" w:rsidRPr="00FA26EE">
        <w:rPr>
          <w:rFonts w:asciiTheme="minorHAnsi" w:hAnsiTheme="minorHAnsi" w:cstheme="minorHAnsi"/>
          <w:sz w:val="22"/>
          <w:szCs w:val="22"/>
        </w:rPr>
        <w:t xml:space="preserve">The City </w:t>
      </w:r>
      <w:r w:rsidR="004B26C3" w:rsidRPr="00FA26EE">
        <w:rPr>
          <w:rFonts w:asciiTheme="minorHAnsi" w:hAnsiTheme="minorHAnsi" w:cstheme="minorHAnsi"/>
          <w:sz w:val="22"/>
          <w:szCs w:val="22"/>
          <w:u w:val="single"/>
        </w:rPr>
        <w:t>will not</w:t>
      </w:r>
      <w:r w:rsidR="004B26C3" w:rsidRPr="00FA26EE">
        <w:rPr>
          <w:rFonts w:asciiTheme="minorHAnsi" w:hAnsiTheme="minorHAnsi" w:cstheme="minorHAnsi"/>
          <w:sz w:val="22"/>
          <w:szCs w:val="22"/>
        </w:rPr>
        <w:t xml:space="preserve"> accept Fax and CD copies as </w:t>
      </w:r>
      <w:r w:rsidR="00C44828" w:rsidRPr="00FA26EE">
        <w:rPr>
          <w:rFonts w:asciiTheme="minorHAnsi" w:hAnsiTheme="minorHAnsi" w:cstheme="minorHAnsi"/>
          <w:sz w:val="22"/>
          <w:szCs w:val="22"/>
        </w:rPr>
        <w:t>originals in lieu of</w:t>
      </w:r>
      <w:r w:rsidR="004B26C3" w:rsidRPr="00FA26EE">
        <w:rPr>
          <w:rFonts w:asciiTheme="minorHAnsi" w:hAnsiTheme="minorHAnsi" w:cstheme="minorHAnsi"/>
          <w:sz w:val="22"/>
          <w:szCs w:val="22"/>
        </w:rPr>
        <w:t xml:space="preserve"> paper or electronic e-mail copy submittal</w:t>
      </w:r>
      <w:r w:rsidR="00757FBC" w:rsidRPr="00FA26EE">
        <w:rPr>
          <w:rFonts w:asciiTheme="minorHAnsi" w:hAnsiTheme="minorHAnsi" w:cstheme="minorHAnsi"/>
          <w:sz w:val="22"/>
          <w:szCs w:val="22"/>
        </w:rPr>
        <w:t>s</w:t>
      </w:r>
      <w:r w:rsidR="004B26C3" w:rsidRPr="00FA26EE">
        <w:rPr>
          <w:rFonts w:asciiTheme="minorHAnsi" w:hAnsiTheme="minorHAnsi" w:cstheme="minorHAnsi"/>
          <w:sz w:val="22"/>
          <w:szCs w:val="22"/>
        </w:rPr>
        <w:t>.</w:t>
      </w:r>
      <w:r w:rsidR="005977B4" w:rsidRPr="00FA26EE">
        <w:rPr>
          <w:rFonts w:asciiTheme="minorHAnsi" w:hAnsiTheme="minorHAnsi" w:cstheme="minorHAnsi"/>
        </w:rPr>
        <w:t xml:space="preserve"> </w:t>
      </w:r>
      <w:r w:rsidR="004B26C3" w:rsidRPr="00FA26EE">
        <w:rPr>
          <w:rFonts w:asciiTheme="minorHAnsi" w:hAnsiTheme="minorHAnsi" w:cstheme="minorHAnsi"/>
          <w:sz w:val="22"/>
          <w:szCs w:val="22"/>
        </w:rPr>
        <w:t xml:space="preserve">If a CD or fax version is delivered to the City, the paper or electronic e-mail copy will </w:t>
      </w:r>
      <w:r w:rsidR="00757FBC" w:rsidRPr="00FA26EE">
        <w:rPr>
          <w:rFonts w:asciiTheme="minorHAnsi" w:hAnsiTheme="minorHAnsi" w:cstheme="minorHAnsi"/>
          <w:sz w:val="22"/>
          <w:szCs w:val="22"/>
        </w:rPr>
        <w:t xml:space="preserve">still </w:t>
      </w:r>
      <w:r w:rsidR="004B26C3" w:rsidRPr="00FA26EE">
        <w:rPr>
          <w:rFonts w:asciiTheme="minorHAnsi" w:hAnsiTheme="minorHAnsi" w:cstheme="minorHAnsi"/>
          <w:sz w:val="22"/>
          <w:szCs w:val="22"/>
        </w:rPr>
        <w:t>be the only official version accepted by the City.</w:t>
      </w:r>
      <w:r w:rsidR="005977B4" w:rsidRPr="00FA26EE">
        <w:rPr>
          <w:rFonts w:asciiTheme="minorHAnsi" w:hAnsiTheme="minorHAnsi" w:cstheme="minorHAnsi"/>
          <w:sz w:val="22"/>
          <w:szCs w:val="22"/>
        </w:rPr>
        <w:t xml:space="preserve"> </w:t>
      </w:r>
    </w:p>
    <w:p w14:paraId="73C254F8" w14:textId="77777777" w:rsidR="004072E1" w:rsidRPr="00FA26EE" w:rsidRDefault="004072E1" w:rsidP="004072E1">
      <w:pPr>
        <w:pStyle w:val="ListParagraph"/>
        <w:keepNext/>
        <w:rPr>
          <w:rFonts w:asciiTheme="minorHAnsi" w:hAnsiTheme="minorHAnsi" w:cstheme="minorHAnsi"/>
          <w:sz w:val="22"/>
          <w:szCs w:val="22"/>
        </w:rPr>
      </w:pPr>
    </w:p>
    <w:p w14:paraId="73C254F9" w14:textId="29F99993" w:rsidR="004072E1" w:rsidRPr="00FA26EE" w:rsidRDefault="004072E1" w:rsidP="00BB795C">
      <w:pPr>
        <w:pStyle w:val="NoSpacing"/>
        <w:numPr>
          <w:ilvl w:val="0"/>
          <w:numId w:val="9"/>
        </w:numPr>
        <w:ind w:left="450"/>
        <w:rPr>
          <w:rFonts w:asciiTheme="minorHAnsi" w:hAnsiTheme="minorHAnsi" w:cstheme="minorHAnsi"/>
        </w:rPr>
      </w:pPr>
      <w:r w:rsidRPr="00FA26EE">
        <w:rPr>
          <w:rFonts w:asciiTheme="minorHAnsi" w:hAnsiTheme="minorHAnsi" w:cstheme="minorHAnsi"/>
        </w:rPr>
        <w:t>Hard-copy responses should be in a sealed box or envelope</w:t>
      </w:r>
      <w:r w:rsidR="00757FBC" w:rsidRPr="00FA26EE">
        <w:rPr>
          <w:rFonts w:asciiTheme="minorHAnsi" w:hAnsiTheme="minorHAnsi" w:cstheme="minorHAnsi"/>
        </w:rPr>
        <w:t>,</w:t>
      </w:r>
      <w:r w:rsidRPr="00FA26EE">
        <w:rPr>
          <w:rFonts w:asciiTheme="minorHAnsi" w:hAnsiTheme="minorHAnsi" w:cstheme="minorHAnsi"/>
        </w:rPr>
        <w:t xml:space="preserve"> </w:t>
      </w:r>
      <w:r w:rsidR="00757FBC" w:rsidRPr="00FA26EE">
        <w:rPr>
          <w:rFonts w:asciiTheme="minorHAnsi" w:hAnsiTheme="minorHAnsi" w:cstheme="minorHAnsi"/>
        </w:rPr>
        <w:t xml:space="preserve">clearly </w:t>
      </w:r>
      <w:r w:rsidRPr="00FA26EE">
        <w:rPr>
          <w:rFonts w:asciiTheme="minorHAnsi" w:hAnsiTheme="minorHAnsi" w:cstheme="minorHAnsi"/>
        </w:rPr>
        <w:t>marked and addressed with the</w:t>
      </w:r>
      <w:r w:rsidR="009F4B87" w:rsidRPr="00FA26EE">
        <w:rPr>
          <w:rFonts w:asciiTheme="minorHAnsi" w:hAnsiTheme="minorHAnsi" w:cstheme="minorHAnsi"/>
        </w:rPr>
        <w:t xml:space="preserve"> City contact person</w:t>
      </w:r>
      <w:r w:rsidR="00C44828" w:rsidRPr="00FA26EE">
        <w:rPr>
          <w:rFonts w:asciiTheme="minorHAnsi" w:hAnsiTheme="minorHAnsi" w:cstheme="minorHAnsi"/>
        </w:rPr>
        <w:t>’s</w:t>
      </w:r>
      <w:r w:rsidR="009F4B87" w:rsidRPr="00FA26EE">
        <w:rPr>
          <w:rFonts w:asciiTheme="minorHAnsi" w:hAnsiTheme="minorHAnsi" w:cstheme="minorHAnsi"/>
        </w:rPr>
        <w:t xml:space="preserve"> name</w:t>
      </w:r>
      <w:r w:rsidRPr="00FA26EE">
        <w:rPr>
          <w:rFonts w:asciiTheme="minorHAnsi" w:hAnsiTheme="minorHAnsi" w:cstheme="minorHAnsi"/>
        </w:rPr>
        <w:t xml:space="preserve">, </w:t>
      </w:r>
      <w:r w:rsidR="009F4B87" w:rsidRPr="00FA26EE">
        <w:rPr>
          <w:rFonts w:asciiTheme="minorHAnsi" w:hAnsiTheme="minorHAnsi" w:cstheme="minorHAnsi"/>
        </w:rPr>
        <w:t xml:space="preserve">the solicitation title </w:t>
      </w:r>
      <w:r w:rsidRPr="00FA26EE">
        <w:rPr>
          <w:rFonts w:asciiTheme="minorHAnsi" w:hAnsiTheme="minorHAnsi" w:cstheme="minorHAnsi"/>
        </w:rPr>
        <w:t>and number.</w:t>
      </w:r>
      <w:r w:rsidR="005977B4" w:rsidRPr="00FA26EE">
        <w:rPr>
          <w:rFonts w:asciiTheme="minorHAnsi" w:hAnsiTheme="minorHAnsi" w:cstheme="minorHAnsi"/>
        </w:rPr>
        <w:t xml:space="preserve"> </w:t>
      </w:r>
      <w:r w:rsidRPr="00FA26EE">
        <w:rPr>
          <w:rFonts w:asciiTheme="minorHAnsi" w:hAnsiTheme="minorHAnsi" w:cstheme="minorHAnsi"/>
        </w:rPr>
        <w:t xml:space="preserve">If submittals are not </w:t>
      </w:r>
      <w:r w:rsidR="00C44828" w:rsidRPr="00FA26EE">
        <w:rPr>
          <w:rFonts w:asciiTheme="minorHAnsi" w:hAnsiTheme="minorHAnsi" w:cstheme="minorHAnsi"/>
        </w:rPr>
        <w:t xml:space="preserve">clearly </w:t>
      </w:r>
      <w:r w:rsidRPr="00FA26EE">
        <w:rPr>
          <w:rFonts w:asciiTheme="minorHAnsi" w:hAnsiTheme="minorHAnsi" w:cstheme="minorHAnsi"/>
        </w:rPr>
        <w:t xml:space="preserve">marked, the Proposer risks the </w:t>
      </w:r>
      <w:r w:rsidR="009F4B87" w:rsidRPr="00FA26EE">
        <w:rPr>
          <w:rFonts w:asciiTheme="minorHAnsi" w:hAnsiTheme="minorHAnsi" w:cstheme="minorHAnsi"/>
        </w:rPr>
        <w:t xml:space="preserve">response </w:t>
      </w:r>
      <w:r w:rsidRPr="00FA26EE">
        <w:rPr>
          <w:rFonts w:asciiTheme="minorHAnsi" w:hAnsiTheme="minorHAnsi" w:cstheme="minorHAnsi"/>
        </w:rPr>
        <w:t>being misplaced and not properly delivered</w:t>
      </w:r>
      <w:r w:rsidR="00C44828" w:rsidRPr="00FA26EE">
        <w:rPr>
          <w:rFonts w:asciiTheme="minorHAnsi" w:hAnsiTheme="minorHAnsi" w:cstheme="minorHAnsi"/>
        </w:rPr>
        <w:t xml:space="preserve"> or date/time stamped</w:t>
      </w:r>
      <w:r w:rsidRPr="00FA26EE">
        <w:rPr>
          <w:rFonts w:asciiTheme="minorHAnsi" w:hAnsiTheme="minorHAnsi" w:cstheme="minorHAnsi"/>
        </w:rPr>
        <w:t xml:space="preserve">. </w:t>
      </w:r>
    </w:p>
    <w:p w14:paraId="73C254FA" w14:textId="77777777" w:rsidR="004072E1" w:rsidRPr="00FA26EE" w:rsidRDefault="004072E1" w:rsidP="004072E1">
      <w:pPr>
        <w:pStyle w:val="NoSpacing"/>
        <w:ind w:left="450"/>
        <w:rPr>
          <w:rFonts w:asciiTheme="minorHAnsi" w:hAnsiTheme="minorHAnsi" w:cstheme="minorHAnsi"/>
        </w:rPr>
      </w:pPr>
    </w:p>
    <w:p w14:paraId="73C254FB" w14:textId="02028925" w:rsidR="004072E1" w:rsidRPr="00FA26EE" w:rsidRDefault="004072E1" w:rsidP="00BB795C">
      <w:pPr>
        <w:pStyle w:val="NoSpacing"/>
        <w:numPr>
          <w:ilvl w:val="0"/>
          <w:numId w:val="9"/>
        </w:numPr>
        <w:ind w:left="450"/>
        <w:rPr>
          <w:rFonts w:asciiTheme="minorHAnsi" w:hAnsiTheme="minorHAnsi" w:cstheme="minorHAnsi"/>
        </w:rPr>
      </w:pPr>
      <w:r w:rsidRPr="00FA26EE">
        <w:rPr>
          <w:rFonts w:asciiTheme="minorHAnsi" w:hAnsiTheme="minorHAnsi" w:cstheme="minorHAnsi"/>
        </w:rPr>
        <w:t xml:space="preserve">The Submittal may be hand-delivered or otherwise be received by the </w:t>
      </w:r>
      <w:r w:rsidR="00EA4A7F" w:rsidRPr="00FA26EE">
        <w:rPr>
          <w:rFonts w:asciiTheme="minorHAnsi" w:hAnsiTheme="minorHAnsi" w:cstheme="minorHAnsi"/>
        </w:rPr>
        <w:t>Procurement Contact</w:t>
      </w:r>
      <w:r w:rsidRPr="00FA26EE">
        <w:rPr>
          <w:rFonts w:asciiTheme="minorHAnsi" w:hAnsiTheme="minorHAnsi" w:cstheme="minorHAnsi"/>
        </w:rPr>
        <w:t xml:space="preserve"> at the address provided, by the submittal deadline</w:t>
      </w:r>
      <w:r w:rsidRPr="00FA26EE">
        <w:rPr>
          <w:rFonts w:asciiTheme="minorHAnsi" w:hAnsiTheme="minorHAnsi" w:cstheme="minorHAnsi"/>
          <w:i/>
        </w:rPr>
        <w:t>.</w:t>
      </w:r>
      <w:r w:rsidR="005977B4" w:rsidRPr="00FA26EE">
        <w:rPr>
          <w:rFonts w:asciiTheme="minorHAnsi" w:hAnsiTheme="minorHAnsi" w:cstheme="minorHAnsi"/>
        </w:rPr>
        <w:t xml:space="preserve"> </w:t>
      </w:r>
      <w:r w:rsidR="006C2BB3" w:rsidRPr="00FA26EE">
        <w:rPr>
          <w:rFonts w:asciiTheme="minorHAnsi" w:hAnsiTheme="minorHAnsi" w:cstheme="minorHAnsi"/>
        </w:rPr>
        <w:t xml:space="preserve">Delivery </w:t>
      </w:r>
      <w:r w:rsidRPr="00FA26EE">
        <w:rPr>
          <w:rFonts w:asciiTheme="minorHAnsi" w:hAnsiTheme="minorHAnsi" w:cstheme="minorHAnsi"/>
        </w:rPr>
        <w:t>errors will result without careful attention to the proper address.</w:t>
      </w:r>
    </w:p>
    <w:p w14:paraId="73C254FC" w14:textId="77777777" w:rsidR="004072E1" w:rsidRPr="00FA26EE" w:rsidRDefault="004072E1" w:rsidP="004072E1">
      <w:pPr>
        <w:pStyle w:val="NoSpacing"/>
        <w:ind w:left="450"/>
        <w:rPr>
          <w:rFonts w:asciiTheme="minorHAnsi" w:hAnsiTheme="minorHAnsi" w:cstheme="minorHAnsi"/>
        </w:rPr>
      </w:pPr>
    </w:p>
    <w:p w14:paraId="73C25500" w14:textId="3ED2E619" w:rsidR="004072E1" w:rsidRPr="00FA26EE" w:rsidRDefault="00890314" w:rsidP="004072E1">
      <w:pPr>
        <w:pStyle w:val="ListParagraph"/>
        <w:widowControl/>
        <w:numPr>
          <w:ilvl w:val="0"/>
          <w:numId w:val="9"/>
        </w:numPr>
        <w:ind w:left="450"/>
        <w:contextualSpacing/>
        <w:jc w:val="both"/>
        <w:rPr>
          <w:rFonts w:asciiTheme="minorHAnsi" w:hAnsiTheme="minorHAnsi" w:cstheme="minorHAnsi"/>
          <w:sz w:val="22"/>
          <w:szCs w:val="22"/>
        </w:rPr>
      </w:pPr>
      <w:r w:rsidRPr="00FA26EE">
        <w:rPr>
          <w:rFonts w:asciiTheme="minorHAnsi" w:hAnsiTheme="minorHAnsi" w:cstheme="minorHAnsi"/>
          <w:sz w:val="22"/>
          <w:szCs w:val="22"/>
        </w:rPr>
        <w:t>D</w:t>
      </w:r>
      <w:r w:rsidR="00F11E0F" w:rsidRPr="00FA26EE">
        <w:rPr>
          <w:rFonts w:asciiTheme="minorHAnsi" w:hAnsiTheme="minorHAnsi" w:cstheme="minorHAnsi"/>
          <w:sz w:val="22"/>
          <w:szCs w:val="22"/>
        </w:rPr>
        <w:t>o not use</w:t>
      </w:r>
      <w:r w:rsidR="006C2BB3" w:rsidRPr="00FA26EE">
        <w:rPr>
          <w:rFonts w:asciiTheme="minorHAnsi" w:hAnsiTheme="minorHAnsi" w:cstheme="minorHAnsi"/>
          <w:sz w:val="22"/>
          <w:szCs w:val="22"/>
        </w:rPr>
        <w:t xml:space="preserve"> plastic or vinyl binders </w:t>
      </w:r>
      <w:r w:rsidR="004072E1" w:rsidRPr="00FA26EE">
        <w:rPr>
          <w:rFonts w:asciiTheme="minorHAnsi" w:hAnsiTheme="minorHAnsi" w:cstheme="minorHAnsi"/>
          <w:sz w:val="22"/>
          <w:szCs w:val="22"/>
        </w:rPr>
        <w:t>or folders.</w:t>
      </w:r>
      <w:r w:rsidR="005977B4" w:rsidRPr="00FA26EE">
        <w:rPr>
          <w:rFonts w:asciiTheme="minorHAnsi" w:hAnsiTheme="minorHAnsi" w:cstheme="minorHAnsi"/>
          <w:sz w:val="22"/>
          <w:szCs w:val="22"/>
        </w:rPr>
        <w:t xml:space="preserve"> </w:t>
      </w:r>
      <w:r w:rsidR="004072E1" w:rsidRPr="00FA26EE">
        <w:rPr>
          <w:rFonts w:asciiTheme="minorHAnsi" w:hAnsiTheme="minorHAnsi" w:cstheme="minorHAnsi"/>
          <w:sz w:val="22"/>
          <w:szCs w:val="22"/>
        </w:rPr>
        <w:t xml:space="preserve">The City </w:t>
      </w:r>
      <w:r w:rsidR="005C7EB2" w:rsidRPr="00FA26EE">
        <w:rPr>
          <w:rFonts w:asciiTheme="minorHAnsi" w:hAnsiTheme="minorHAnsi" w:cstheme="minorHAnsi"/>
          <w:sz w:val="22"/>
          <w:szCs w:val="22"/>
        </w:rPr>
        <w:t xml:space="preserve">encourages you </w:t>
      </w:r>
      <w:r w:rsidR="00150D66" w:rsidRPr="00FA26EE">
        <w:rPr>
          <w:rFonts w:asciiTheme="minorHAnsi" w:hAnsiTheme="minorHAnsi" w:cstheme="minorHAnsi"/>
          <w:sz w:val="22"/>
          <w:szCs w:val="22"/>
        </w:rPr>
        <w:t xml:space="preserve">to </w:t>
      </w:r>
      <w:r w:rsidR="006C2BB3" w:rsidRPr="00FA26EE">
        <w:rPr>
          <w:rFonts w:asciiTheme="minorHAnsi" w:hAnsiTheme="minorHAnsi" w:cstheme="minorHAnsi"/>
          <w:sz w:val="22"/>
          <w:szCs w:val="22"/>
        </w:rPr>
        <w:t xml:space="preserve">use </w:t>
      </w:r>
      <w:r w:rsidR="004072E1" w:rsidRPr="00FA26EE">
        <w:rPr>
          <w:rFonts w:asciiTheme="minorHAnsi" w:hAnsiTheme="minorHAnsi" w:cstheme="minorHAnsi"/>
          <w:sz w:val="22"/>
          <w:szCs w:val="22"/>
        </w:rPr>
        <w:t>fully 100% recycled stock.</w:t>
      </w:r>
      <w:r w:rsidR="005977B4" w:rsidRPr="00FA26EE">
        <w:rPr>
          <w:rFonts w:asciiTheme="minorHAnsi" w:hAnsiTheme="minorHAnsi" w:cstheme="minorHAnsi"/>
          <w:sz w:val="22"/>
          <w:szCs w:val="22"/>
        </w:rPr>
        <w:t xml:space="preserve"> </w:t>
      </w:r>
    </w:p>
    <w:p w14:paraId="43E3CB71" w14:textId="77777777" w:rsidR="00D452C3" w:rsidRPr="00FA26EE" w:rsidRDefault="00D452C3" w:rsidP="004072E1">
      <w:pPr>
        <w:rPr>
          <w:rFonts w:asciiTheme="minorHAnsi" w:hAnsiTheme="minorHAnsi" w:cstheme="minorHAnsi"/>
          <w:b/>
          <w:color w:val="31849B"/>
          <w:sz w:val="22"/>
          <w:szCs w:val="22"/>
        </w:rPr>
      </w:pPr>
    </w:p>
    <w:p w14:paraId="73C25501" w14:textId="65A6C103" w:rsidR="004072E1" w:rsidRPr="00FA26EE" w:rsidRDefault="00F53E33" w:rsidP="004072E1">
      <w:pPr>
        <w:rPr>
          <w:rFonts w:asciiTheme="minorHAnsi" w:hAnsiTheme="minorHAnsi" w:cstheme="minorHAnsi"/>
          <w:b/>
          <w:color w:val="215868"/>
          <w:sz w:val="22"/>
          <w:szCs w:val="22"/>
        </w:rPr>
      </w:pPr>
      <w:r w:rsidRPr="00FA26EE">
        <w:rPr>
          <w:rFonts w:asciiTheme="minorHAnsi" w:hAnsiTheme="minorHAnsi" w:cstheme="minorHAnsi"/>
          <w:b/>
          <w:color w:val="31849B"/>
          <w:sz w:val="22"/>
          <w:szCs w:val="22"/>
        </w:rPr>
        <w:t xml:space="preserve">7.8 </w:t>
      </w:r>
      <w:r w:rsidR="004072E1" w:rsidRPr="00FA26EE">
        <w:rPr>
          <w:rFonts w:asciiTheme="minorHAnsi" w:hAnsiTheme="minorHAnsi" w:cstheme="minorHAnsi"/>
          <w:b/>
          <w:color w:val="31849B"/>
          <w:sz w:val="22"/>
          <w:szCs w:val="22"/>
        </w:rPr>
        <w:t>Electronic Submittal</w:t>
      </w:r>
      <w:r w:rsidR="004072E1" w:rsidRPr="00FA26EE">
        <w:rPr>
          <w:rFonts w:asciiTheme="minorHAnsi" w:hAnsiTheme="minorHAnsi" w:cstheme="minorHAnsi"/>
          <w:b/>
          <w:color w:val="215868"/>
          <w:sz w:val="22"/>
          <w:szCs w:val="22"/>
        </w:rPr>
        <w:t>.</w:t>
      </w:r>
    </w:p>
    <w:p w14:paraId="73C25502" w14:textId="039F2CA8" w:rsidR="004072E1" w:rsidRPr="00FA26EE" w:rsidRDefault="004072E1" w:rsidP="004072E1">
      <w:pPr>
        <w:pStyle w:val="NoSpacing"/>
        <w:rPr>
          <w:rFonts w:asciiTheme="minorHAnsi" w:hAnsiTheme="minorHAnsi" w:cstheme="minorHAnsi"/>
        </w:rPr>
      </w:pPr>
      <w:r w:rsidRPr="00FA26EE">
        <w:rPr>
          <w:rFonts w:asciiTheme="minorHAnsi" w:hAnsiTheme="minorHAnsi" w:cstheme="minorHAnsi"/>
        </w:rPr>
        <w:t>The City allows and will accept an electronic submittal in lieu of an official paper submittal.</w:t>
      </w:r>
      <w:r w:rsidR="005977B4" w:rsidRPr="00FA26EE">
        <w:rPr>
          <w:rFonts w:asciiTheme="minorHAnsi" w:hAnsiTheme="minorHAnsi" w:cstheme="minorHAnsi"/>
        </w:rPr>
        <w:t xml:space="preserve"> </w:t>
      </w:r>
    </w:p>
    <w:p w14:paraId="73C25503" w14:textId="46E2F589" w:rsidR="004072E1" w:rsidRPr="00FA26EE" w:rsidRDefault="004072E1" w:rsidP="00BB795C">
      <w:pPr>
        <w:pStyle w:val="NoSpacing"/>
        <w:numPr>
          <w:ilvl w:val="0"/>
          <w:numId w:val="10"/>
        </w:numPr>
        <w:rPr>
          <w:rFonts w:asciiTheme="minorHAnsi" w:hAnsiTheme="minorHAnsi" w:cstheme="minorHAnsi"/>
        </w:rPr>
      </w:pPr>
      <w:r w:rsidRPr="00FA26EE">
        <w:rPr>
          <w:rFonts w:asciiTheme="minorHAnsi" w:hAnsiTheme="minorHAnsi" w:cstheme="minorHAnsi"/>
        </w:rPr>
        <w:t xml:space="preserve">The electronic submittal </w:t>
      </w:r>
      <w:r w:rsidR="006C2BB3" w:rsidRPr="00FA26EE">
        <w:rPr>
          <w:rFonts w:asciiTheme="minorHAnsi" w:hAnsiTheme="minorHAnsi" w:cstheme="minorHAnsi"/>
        </w:rPr>
        <w:t xml:space="preserve">is </w:t>
      </w:r>
      <w:r w:rsidRPr="00FA26EE">
        <w:rPr>
          <w:rFonts w:asciiTheme="minorHAnsi" w:hAnsiTheme="minorHAnsi" w:cstheme="minorHAnsi"/>
        </w:rPr>
        <w:t xml:space="preserve">e-mailed to the </w:t>
      </w:r>
      <w:r w:rsidR="00757FBC" w:rsidRPr="00FA26EE">
        <w:rPr>
          <w:rFonts w:asciiTheme="minorHAnsi" w:hAnsiTheme="minorHAnsi" w:cstheme="minorHAnsi"/>
        </w:rPr>
        <w:t>Procurement Contact</w:t>
      </w:r>
      <w:r w:rsidR="00C50197" w:rsidRPr="00FA26EE">
        <w:rPr>
          <w:rFonts w:asciiTheme="minorHAnsi" w:hAnsiTheme="minorHAnsi" w:cstheme="minorHAnsi"/>
        </w:rPr>
        <w:t xml:space="preserve"> </w:t>
      </w:r>
      <w:r w:rsidRPr="00FA26EE">
        <w:rPr>
          <w:rFonts w:asciiTheme="minorHAnsi" w:hAnsiTheme="minorHAnsi" w:cstheme="minorHAnsi"/>
        </w:rPr>
        <w:t xml:space="preserve">(see page </w:t>
      </w:r>
      <w:r w:rsidR="008D19BA" w:rsidRPr="00FA26EE">
        <w:rPr>
          <w:rFonts w:asciiTheme="minorHAnsi" w:hAnsiTheme="minorHAnsi" w:cstheme="minorHAnsi"/>
        </w:rPr>
        <w:t>2</w:t>
      </w:r>
      <w:r w:rsidRPr="00FA26EE">
        <w:rPr>
          <w:rFonts w:asciiTheme="minorHAnsi" w:hAnsiTheme="minorHAnsi" w:cstheme="minorHAnsi"/>
        </w:rPr>
        <w:t xml:space="preserve">), </w:t>
      </w:r>
      <w:r w:rsidR="006C2BB3" w:rsidRPr="00FA26EE">
        <w:rPr>
          <w:rFonts w:asciiTheme="minorHAnsi" w:hAnsiTheme="minorHAnsi" w:cstheme="minorHAnsi"/>
        </w:rPr>
        <w:t xml:space="preserve">by </w:t>
      </w:r>
      <w:r w:rsidRPr="00FA26EE">
        <w:rPr>
          <w:rFonts w:asciiTheme="minorHAnsi" w:hAnsiTheme="minorHAnsi" w:cstheme="minorHAnsi"/>
        </w:rPr>
        <w:t xml:space="preserve">the </w:t>
      </w:r>
      <w:r w:rsidR="00757FBC" w:rsidRPr="00FA26EE">
        <w:rPr>
          <w:rFonts w:asciiTheme="minorHAnsi" w:hAnsiTheme="minorHAnsi" w:cstheme="minorHAnsi"/>
        </w:rPr>
        <w:t xml:space="preserve">submittal </w:t>
      </w:r>
      <w:r w:rsidRPr="00FA26EE">
        <w:rPr>
          <w:rFonts w:asciiTheme="minorHAnsi" w:hAnsiTheme="minorHAnsi" w:cstheme="minorHAnsi"/>
        </w:rPr>
        <w:t xml:space="preserve">deadline (Procurement Schedule, Table </w:t>
      </w:r>
      <w:r w:rsidR="00F11E0F" w:rsidRPr="00FA26EE">
        <w:rPr>
          <w:rFonts w:asciiTheme="minorHAnsi" w:hAnsiTheme="minorHAnsi" w:cstheme="minorHAnsi"/>
        </w:rPr>
        <w:t>1</w:t>
      </w:r>
      <w:r w:rsidRPr="00FA26EE">
        <w:rPr>
          <w:rFonts w:asciiTheme="minorHAnsi" w:hAnsiTheme="minorHAnsi" w:cstheme="minorHAnsi"/>
        </w:rPr>
        <w:t xml:space="preserve">, Page </w:t>
      </w:r>
      <w:r w:rsidR="00F11E0F" w:rsidRPr="00FA26EE">
        <w:rPr>
          <w:rFonts w:asciiTheme="minorHAnsi" w:hAnsiTheme="minorHAnsi" w:cstheme="minorHAnsi"/>
        </w:rPr>
        <w:t>1</w:t>
      </w:r>
      <w:r w:rsidRPr="00FA26EE">
        <w:rPr>
          <w:rFonts w:asciiTheme="minorHAnsi" w:hAnsiTheme="minorHAnsi" w:cstheme="minorHAnsi"/>
        </w:rPr>
        <w:t xml:space="preserve"> or as otherwise amended).</w:t>
      </w:r>
      <w:r w:rsidR="005977B4" w:rsidRPr="00FA26EE">
        <w:rPr>
          <w:rFonts w:asciiTheme="minorHAnsi" w:hAnsiTheme="minorHAnsi" w:cstheme="minorHAnsi"/>
        </w:rPr>
        <w:t xml:space="preserve"> </w:t>
      </w:r>
    </w:p>
    <w:p w14:paraId="73C25504" w14:textId="77777777" w:rsidR="004072E1" w:rsidRPr="00FA26EE" w:rsidRDefault="004072E1" w:rsidP="00BB795C">
      <w:pPr>
        <w:pStyle w:val="NoSpacing"/>
        <w:numPr>
          <w:ilvl w:val="0"/>
          <w:numId w:val="10"/>
        </w:numPr>
        <w:rPr>
          <w:rFonts w:asciiTheme="minorHAnsi" w:hAnsiTheme="minorHAnsi" w:cstheme="minorHAnsi"/>
        </w:rPr>
      </w:pPr>
      <w:r w:rsidRPr="00FA26EE">
        <w:rPr>
          <w:rFonts w:asciiTheme="minorHAnsi" w:hAnsiTheme="minorHAnsi" w:cstheme="minorHAnsi"/>
        </w:rPr>
        <w:t>Title the e-mail</w:t>
      </w:r>
      <w:r w:rsidR="00C50197" w:rsidRPr="00FA26EE">
        <w:rPr>
          <w:rFonts w:asciiTheme="minorHAnsi" w:hAnsiTheme="minorHAnsi" w:cstheme="minorHAnsi"/>
        </w:rPr>
        <w:t xml:space="preserve"> so it won’t be lost in an e-mail stream</w:t>
      </w:r>
      <w:r w:rsidRPr="00FA26EE">
        <w:rPr>
          <w:rFonts w:asciiTheme="minorHAnsi" w:hAnsiTheme="minorHAnsi" w:cstheme="minorHAnsi"/>
        </w:rPr>
        <w:t xml:space="preserve">. </w:t>
      </w:r>
    </w:p>
    <w:p w14:paraId="73C25505" w14:textId="6DDD3F69" w:rsidR="004072E1" w:rsidRPr="00FA26EE" w:rsidRDefault="004072E1" w:rsidP="00BB795C">
      <w:pPr>
        <w:pStyle w:val="NoSpacing"/>
        <w:numPr>
          <w:ilvl w:val="0"/>
          <w:numId w:val="10"/>
        </w:numPr>
        <w:rPr>
          <w:rFonts w:asciiTheme="minorHAnsi" w:hAnsiTheme="minorHAnsi" w:cstheme="minorHAnsi"/>
        </w:rPr>
      </w:pPr>
      <w:r w:rsidRPr="00FA26EE">
        <w:rPr>
          <w:rFonts w:asciiTheme="minorHAnsi" w:hAnsiTheme="minorHAnsi" w:cstheme="minorHAnsi"/>
        </w:rPr>
        <w:t xml:space="preserve">Any risks associated </w:t>
      </w:r>
      <w:r w:rsidR="00757FBC" w:rsidRPr="00FA26EE">
        <w:rPr>
          <w:rFonts w:asciiTheme="minorHAnsi" w:hAnsiTheme="minorHAnsi" w:cstheme="minorHAnsi"/>
        </w:rPr>
        <w:t xml:space="preserve">with an electronic submittal </w:t>
      </w:r>
      <w:r w:rsidRPr="00FA26EE">
        <w:rPr>
          <w:rFonts w:asciiTheme="minorHAnsi" w:hAnsiTheme="minorHAnsi" w:cstheme="minorHAnsi"/>
        </w:rPr>
        <w:t>are borne by the Proposer.</w:t>
      </w:r>
      <w:r w:rsidR="005977B4" w:rsidRPr="00FA26EE">
        <w:rPr>
          <w:rFonts w:asciiTheme="minorHAnsi" w:hAnsiTheme="minorHAnsi" w:cstheme="minorHAnsi"/>
        </w:rPr>
        <w:t xml:space="preserve"> </w:t>
      </w:r>
    </w:p>
    <w:p w14:paraId="73C25506" w14:textId="18E240AC" w:rsidR="004072E1" w:rsidRPr="00FA26EE" w:rsidRDefault="004072E1" w:rsidP="00BB795C">
      <w:pPr>
        <w:pStyle w:val="NoSpacing"/>
        <w:numPr>
          <w:ilvl w:val="0"/>
          <w:numId w:val="10"/>
        </w:numPr>
        <w:rPr>
          <w:rFonts w:asciiTheme="minorHAnsi" w:hAnsiTheme="minorHAnsi" w:cstheme="minorHAnsi"/>
        </w:rPr>
      </w:pPr>
      <w:r w:rsidRPr="00FA26EE">
        <w:rPr>
          <w:rFonts w:asciiTheme="minorHAnsi" w:hAnsiTheme="minorHAnsi" w:cstheme="minorHAnsi"/>
        </w:rPr>
        <w:t>The City</w:t>
      </w:r>
      <w:r w:rsidR="00757FBC" w:rsidRPr="00FA26EE">
        <w:rPr>
          <w:rFonts w:asciiTheme="minorHAnsi" w:hAnsiTheme="minorHAnsi" w:cstheme="minorHAnsi"/>
        </w:rPr>
        <w:t>’s</w:t>
      </w:r>
      <w:r w:rsidRPr="00FA26EE">
        <w:rPr>
          <w:rFonts w:asciiTheme="minorHAnsi" w:hAnsiTheme="minorHAnsi" w:cstheme="minorHAnsi"/>
        </w:rPr>
        <w:t xml:space="preserve"> e-mail system will </w:t>
      </w:r>
      <w:r w:rsidR="00757FBC" w:rsidRPr="00FA26EE">
        <w:rPr>
          <w:rFonts w:asciiTheme="minorHAnsi" w:hAnsiTheme="minorHAnsi" w:cstheme="minorHAnsi"/>
        </w:rPr>
        <w:t xml:space="preserve">typically </w:t>
      </w:r>
      <w:r w:rsidRPr="00FA26EE">
        <w:rPr>
          <w:rFonts w:asciiTheme="minorHAnsi" w:hAnsiTheme="minorHAnsi" w:cstheme="minorHAnsi"/>
        </w:rPr>
        <w:t xml:space="preserve">allow documents up to </w:t>
      </w:r>
      <w:r w:rsidR="004B26C3" w:rsidRPr="00FA26EE">
        <w:rPr>
          <w:rFonts w:asciiTheme="minorHAnsi" w:hAnsiTheme="minorHAnsi" w:cstheme="minorHAnsi"/>
        </w:rPr>
        <w:t>20</w:t>
      </w:r>
      <w:r w:rsidRPr="00FA26EE">
        <w:rPr>
          <w:rFonts w:asciiTheme="minorHAnsi" w:hAnsiTheme="minorHAnsi" w:cstheme="minorHAnsi"/>
        </w:rPr>
        <w:t xml:space="preserve"> Megabytes. </w:t>
      </w:r>
    </w:p>
    <w:p w14:paraId="7A6C68FB" w14:textId="277FD2CB" w:rsidR="00EF1E37" w:rsidRPr="00FA26EE" w:rsidRDefault="004072E1">
      <w:pPr>
        <w:pStyle w:val="NoSpacing"/>
        <w:numPr>
          <w:ilvl w:val="0"/>
          <w:numId w:val="10"/>
        </w:numPr>
        <w:rPr>
          <w:rFonts w:asciiTheme="minorHAnsi" w:hAnsiTheme="minorHAnsi" w:cstheme="minorHAnsi"/>
        </w:rPr>
      </w:pPr>
      <w:r w:rsidRPr="00FA26EE">
        <w:rPr>
          <w:rFonts w:asciiTheme="minorHAnsi" w:hAnsiTheme="minorHAnsi" w:cstheme="minorHAnsi"/>
        </w:rPr>
        <w:t xml:space="preserve">If the Proposer also submits a </w:t>
      </w:r>
      <w:r w:rsidR="000F0598" w:rsidRPr="00FA26EE">
        <w:rPr>
          <w:rFonts w:asciiTheme="minorHAnsi" w:hAnsiTheme="minorHAnsi" w:cstheme="minorHAnsi"/>
        </w:rPr>
        <w:t>hard copy</w:t>
      </w:r>
      <w:r w:rsidRPr="00FA26EE">
        <w:rPr>
          <w:rFonts w:asciiTheme="minorHAnsi" w:hAnsiTheme="minorHAnsi" w:cstheme="minorHAnsi"/>
        </w:rPr>
        <w:t xml:space="preserve">, the </w:t>
      </w:r>
      <w:r w:rsidR="00163B14" w:rsidRPr="00FA26EE">
        <w:rPr>
          <w:rFonts w:asciiTheme="minorHAnsi" w:hAnsiTheme="minorHAnsi" w:cstheme="minorHAnsi"/>
        </w:rPr>
        <w:t>hard copy has precedence.</w:t>
      </w:r>
    </w:p>
    <w:p w14:paraId="1FD158FA" w14:textId="77777777" w:rsidR="00EF1E37" w:rsidRPr="00FA26EE" w:rsidRDefault="00EF1E37" w:rsidP="00F2331D">
      <w:pPr>
        <w:pStyle w:val="NoSpacing"/>
        <w:rPr>
          <w:rFonts w:asciiTheme="minorHAnsi" w:hAnsiTheme="minorHAnsi" w:cstheme="minorHAnsi"/>
        </w:rPr>
      </w:pPr>
    </w:p>
    <w:p w14:paraId="22E0380E" w14:textId="77777777" w:rsidR="00EF1E37" w:rsidRPr="00FA26EE" w:rsidRDefault="00EF1E37" w:rsidP="00EF1E37">
      <w:pPr>
        <w:jc w:val="both"/>
        <w:rPr>
          <w:rFonts w:asciiTheme="minorHAnsi" w:hAnsiTheme="minorHAnsi" w:cstheme="minorHAnsi"/>
          <w:b/>
          <w:color w:val="31849B"/>
          <w:sz w:val="22"/>
          <w:szCs w:val="22"/>
        </w:rPr>
      </w:pPr>
      <w:r w:rsidRPr="00FA26EE">
        <w:rPr>
          <w:rFonts w:asciiTheme="minorHAnsi" w:hAnsiTheme="minorHAnsi" w:cstheme="minorHAnsi"/>
          <w:b/>
          <w:color w:val="31849B"/>
          <w:sz w:val="22"/>
          <w:szCs w:val="22"/>
        </w:rPr>
        <w:t xml:space="preserve">7.9 Proposer Responsibility to Provide Full Response. </w:t>
      </w:r>
    </w:p>
    <w:p w14:paraId="0ED326D0" w14:textId="456C5BF6" w:rsidR="00EF1E37" w:rsidRPr="00FA26EE" w:rsidRDefault="00EF1E37" w:rsidP="00EF1E37">
      <w:pPr>
        <w:jc w:val="both"/>
        <w:rPr>
          <w:rFonts w:asciiTheme="minorHAnsi" w:hAnsiTheme="minorHAnsi" w:cstheme="minorHAnsi"/>
          <w:sz w:val="22"/>
          <w:szCs w:val="22"/>
        </w:rPr>
      </w:pPr>
      <w:r w:rsidRPr="00FA26EE">
        <w:rPr>
          <w:rFonts w:asciiTheme="minorHAnsi" w:hAnsiTheme="minorHAnsi" w:cstheme="minorHAnsi"/>
          <w:sz w:val="22"/>
          <w:szCs w:val="22"/>
        </w:rPr>
        <w:t>It is the Proposer’s responsibility to respond in a manner that does not require interpretation or clarification by the City.</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The Proposer is to provide all requested materials, forms and information. The Proposer is to ensure the materials submitted properly and accurately reflect the Proposer’s offering.</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 xml:space="preserve">During scoring and evaluation (prior to interviews if any), the City will rely upon the submitted materials and shall not accept materials from the Proposer after the RFP/RFQ deadline; this does not limit the City’s right to consider additional information (such as references that are not provided by the Proposer but are known to the City, or past City experience with the consultant), or to seek clarifications as needed. </w:t>
      </w:r>
    </w:p>
    <w:p w14:paraId="5584B61B" w14:textId="77777777" w:rsidR="00EF1E37" w:rsidRPr="00FA26EE" w:rsidRDefault="00EF1E37" w:rsidP="00EF1E37">
      <w:pPr>
        <w:jc w:val="both"/>
        <w:rPr>
          <w:rFonts w:asciiTheme="minorHAnsi" w:hAnsiTheme="minorHAnsi" w:cstheme="minorHAnsi"/>
          <w:sz w:val="22"/>
          <w:szCs w:val="22"/>
        </w:rPr>
      </w:pPr>
    </w:p>
    <w:p w14:paraId="70D8DB41" w14:textId="77777777" w:rsidR="00EF1E37" w:rsidRPr="00FA26EE" w:rsidRDefault="00EF1E37" w:rsidP="00EF1E37">
      <w:pPr>
        <w:rPr>
          <w:rFonts w:asciiTheme="minorHAnsi" w:hAnsiTheme="minorHAnsi" w:cstheme="minorHAnsi"/>
          <w:sz w:val="22"/>
          <w:szCs w:val="22"/>
        </w:rPr>
      </w:pPr>
      <w:r w:rsidRPr="00FA26EE">
        <w:rPr>
          <w:rFonts w:asciiTheme="minorHAnsi" w:hAnsiTheme="minorHAnsi" w:cstheme="minorHAnsi"/>
          <w:b/>
          <w:color w:val="31849B" w:themeColor="accent5" w:themeShade="BF"/>
          <w:sz w:val="22"/>
          <w:szCs w:val="22"/>
        </w:rPr>
        <w:t>7.10 Pr</w:t>
      </w:r>
      <w:r w:rsidRPr="00FA26EE">
        <w:rPr>
          <w:rFonts w:asciiTheme="minorHAnsi" w:hAnsiTheme="minorHAnsi" w:cstheme="minorHAnsi"/>
          <w:b/>
          <w:color w:val="31849B"/>
          <w:sz w:val="22"/>
          <w:szCs w:val="22"/>
        </w:rPr>
        <w:t>ohibited Contacts.</w:t>
      </w:r>
    </w:p>
    <w:p w14:paraId="4A602EB2" w14:textId="58A9BA8B" w:rsidR="00EF1E37" w:rsidRPr="00FA26EE" w:rsidRDefault="00EF1E37" w:rsidP="00EF1E37">
      <w:pPr>
        <w:rPr>
          <w:rFonts w:asciiTheme="minorHAnsi" w:hAnsiTheme="minorHAnsi" w:cstheme="minorHAnsi"/>
          <w:sz w:val="22"/>
          <w:szCs w:val="22"/>
        </w:rPr>
      </w:pPr>
      <w:r w:rsidRPr="00FA26EE">
        <w:rPr>
          <w:rFonts w:asciiTheme="minorHAnsi" w:hAnsiTheme="minorHAnsi" w:cstheme="minorHAnsi"/>
          <w:sz w:val="22"/>
          <w:szCs w:val="22"/>
        </w:rPr>
        <w:t>Proposers shall not interfere in any way to discourage other potential and/or prospective proposers from proposing or considering a proposal process.</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Prohibited contacts includes but is not limited to any contact, whether direct or indirect (i.e. in writing, by phone, email or other, and by the Proposer or another person acting on behalf of the Proposer) to a likely firm or individual that may discourage or limit competition.</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 xml:space="preserve">If such activity is evidenced to the satisfaction and in sole discretion of the City department, the Proposer that initiates such contacts may be rejected from the process. </w:t>
      </w:r>
    </w:p>
    <w:p w14:paraId="73C25508" w14:textId="73A00E08" w:rsidR="00D02775" w:rsidRPr="00FA26EE" w:rsidRDefault="000F0598" w:rsidP="003C0DE2">
      <w:pPr>
        <w:pStyle w:val="Heading2"/>
        <w:keepLines/>
        <w:numPr>
          <w:ilvl w:val="1"/>
          <w:numId w:val="0"/>
        </w:numPr>
        <w:tabs>
          <w:tab w:val="left" w:pos="-1440"/>
          <w:tab w:val="left" w:pos="576"/>
          <w:tab w:val="left" w:pos="1080"/>
        </w:tabs>
        <w:ind w:left="216" w:hanging="216"/>
        <w:jc w:val="both"/>
        <w:rPr>
          <w:rFonts w:asciiTheme="minorHAnsi" w:hAnsiTheme="minorHAnsi" w:cstheme="minorHAnsi"/>
          <w:i w:val="0"/>
          <w:color w:val="31849B"/>
          <w:sz w:val="22"/>
          <w:szCs w:val="22"/>
        </w:rPr>
      </w:pPr>
      <w:bookmarkStart w:id="46" w:name="_Toc524484966"/>
      <w:bookmarkStart w:id="47" w:name="_Toc524754153"/>
      <w:bookmarkStart w:id="48" w:name="_Toc526492398"/>
      <w:bookmarkStart w:id="49" w:name="_Toc528557453"/>
      <w:bookmarkStart w:id="50" w:name="_Toc529153513"/>
      <w:bookmarkStart w:id="51" w:name="_Toc30899411"/>
      <w:r w:rsidRPr="00FA26EE">
        <w:rPr>
          <w:rFonts w:asciiTheme="minorHAnsi" w:hAnsiTheme="minorHAnsi" w:cstheme="minorHAnsi"/>
          <w:i w:val="0"/>
          <w:color w:val="31849B"/>
          <w:sz w:val="22"/>
          <w:szCs w:val="22"/>
        </w:rPr>
        <w:t>7.11 License</w:t>
      </w:r>
      <w:r w:rsidR="004072E1" w:rsidRPr="00FA26EE">
        <w:rPr>
          <w:rFonts w:asciiTheme="minorHAnsi" w:hAnsiTheme="minorHAnsi" w:cstheme="minorHAnsi"/>
          <w:i w:val="0"/>
          <w:color w:val="31849B"/>
          <w:sz w:val="22"/>
          <w:szCs w:val="22"/>
        </w:rPr>
        <w:t xml:space="preserve"> and Business Tax Requirements</w:t>
      </w:r>
      <w:r w:rsidR="00D02775" w:rsidRPr="00FA26EE">
        <w:rPr>
          <w:rFonts w:asciiTheme="minorHAnsi" w:hAnsiTheme="minorHAnsi" w:cstheme="minorHAnsi"/>
          <w:i w:val="0"/>
          <w:color w:val="31849B"/>
          <w:sz w:val="22"/>
          <w:szCs w:val="22"/>
        </w:rPr>
        <w:t>.</w:t>
      </w:r>
    </w:p>
    <w:p w14:paraId="73C25509" w14:textId="675BDA4E" w:rsidR="00D02775" w:rsidRPr="00FA26EE" w:rsidRDefault="00D02775" w:rsidP="00A54491">
      <w:pPr>
        <w:pStyle w:val="BodyText"/>
        <w:jc w:val="both"/>
        <w:rPr>
          <w:rFonts w:asciiTheme="minorHAnsi" w:hAnsiTheme="minorHAnsi" w:cstheme="minorHAnsi"/>
          <w:spacing w:val="-3"/>
          <w:sz w:val="22"/>
          <w:szCs w:val="22"/>
        </w:rPr>
      </w:pPr>
      <w:r w:rsidRPr="00FA26EE">
        <w:rPr>
          <w:rFonts w:asciiTheme="minorHAnsi" w:hAnsiTheme="minorHAnsi" w:cstheme="minorHAnsi"/>
          <w:sz w:val="22"/>
          <w:szCs w:val="22"/>
        </w:rPr>
        <w:t xml:space="preserve">The </w:t>
      </w:r>
      <w:r w:rsidR="006C2BB3" w:rsidRPr="00FA26EE">
        <w:rPr>
          <w:rFonts w:asciiTheme="minorHAnsi" w:hAnsiTheme="minorHAnsi" w:cstheme="minorHAnsi"/>
          <w:sz w:val="22"/>
          <w:szCs w:val="22"/>
        </w:rPr>
        <w:t xml:space="preserve">Consultant must meet </w:t>
      </w:r>
      <w:r w:rsidRPr="00FA26EE">
        <w:rPr>
          <w:rFonts w:asciiTheme="minorHAnsi" w:hAnsiTheme="minorHAnsi" w:cstheme="minorHAnsi"/>
          <w:sz w:val="22"/>
          <w:szCs w:val="22"/>
        </w:rPr>
        <w:t xml:space="preserve">all </w:t>
      </w:r>
      <w:r w:rsidR="00FC0DAC" w:rsidRPr="00FA26EE">
        <w:rPr>
          <w:rFonts w:asciiTheme="minorHAnsi" w:hAnsiTheme="minorHAnsi" w:cstheme="minorHAnsi"/>
          <w:sz w:val="22"/>
          <w:szCs w:val="22"/>
        </w:rPr>
        <w:t xml:space="preserve">applicable </w:t>
      </w:r>
      <w:r w:rsidRPr="00FA26EE">
        <w:rPr>
          <w:rFonts w:asciiTheme="minorHAnsi" w:hAnsiTheme="minorHAnsi" w:cstheme="minorHAnsi"/>
          <w:sz w:val="22"/>
          <w:szCs w:val="22"/>
        </w:rPr>
        <w:t xml:space="preserve">licensing requirements immediately after contract award or the City may reject the Consultant. </w:t>
      </w:r>
      <w:r w:rsidRPr="00FA26EE">
        <w:rPr>
          <w:rFonts w:asciiTheme="minorHAnsi" w:hAnsiTheme="minorHAnsi" w:cstheme="minorHAnsi"/>
          <w:spacing w:val="-3"/>
          <w:sz w:val="22"/>
          <w:szCs w:val="22"/>
        </w:rPr>
        <w:t>Companies must license, report and pay revenue taxes for the Washington State business License (UBI#) and Seattle Business License, if required by law.</w:t>
      </w:r>
      <w:r w:rsidR="005977B4" w:rsidRPr="00FA26EE">
        <w:rPr>
          <w:rFonts w:asciiTheme="minorHAnsi" w:hAnsiTheme="minorHAnsi" w:cstheme="minorHAnsi"/>
          <w:spacing w:val="-3"/>
          <w:sz w:val="22"/>
          <w:szCs w:val="22"/>
        </w:rPr>
        <w:t xml:space="preserve"> </w:t>
      </w:r>
      <w:r w:rsidR="00FC0DAC" w:rsidRPr="00FA26EE">
        <w:rPr>
          <w:rFonts w:asciiTheme="minorHAnsi" w:hAnsiTheme="minorHAnsi" w:cstheme="minorHAnsi"/>
          <w:spacing w:val="-3"/>
          <w:sz w:val="22"/>
          <w:szCs w:val="22"/>
        </w:rPr>
        <w:t>C</w:t>
      </w:r>
      <w:r w:rsidRPr="00FA26EE">
        <w:rPr>
          <w:rFonts w:asciiTheme="minorHAnsi" w:hAnsiTheme="minorHAnsi" w:cstheme="minorHAnsi"/>
          <w:spacing w:val="-3"/>
          <w:sz w:val="22"/>
          <w:szCs w:val="22"/>
        </w:rPr>
        <w:t xml:space="preserve">arefully consider those costs </w:t>
      </w:r>
      <w:r w:rsidR="00FC0DAC" w:rsidRPr="00FA26EE">
        <w:rPr>
          <w:rFonts w:asciiTheme="minorHAnsi" w:hAnsiTheme="minorHAnsi" w:cstheme="minorHAnsi"/>
          <w:spacing w:val="-3"/>
          <w:sz w:val="22"/>
          <w:szCs w:val="22"/>
        </w:rPr>
        <w:t xml:space="preserve">before </w:t>
      </w:r>
      <w:r w:rsidRPr="00FA26EE">
        <w:rPr>
          <w:rFonts w:asciiTheme="minorHAnsi" w:hAnsiTheme="minorHAnsi" w:cstheme="minorHAnsi"/>
          <w:spacing w:val="-3"/>
          <w:sz w:val="22"/>
          <w:szCs w:val="22"/>
        </w:rPr>
        <w:t xml:space="preserve">submitting </w:t>
      </w:r>
      <w:r w:rsidR="00FC0DAC" w:rsidRPr="00FA26EE">
        <w:rPr>
          <w:rFonts w:asciiTheme="minorHAnsi" w:hAnsiTheme="minorHAnsi" w:cstheme="minorHAnsi"/>
          <w:spacing w:val="-3"/>
          <w:sz w:val="22"/>
          <w:szCs w:val="22"/>
        </w:rPr>
        <w:t xml:space="preserve">an </w:t>
      </w:r>
      <w:r w:rsidRPr="00FA26EE">
        <w:rPr>
          <w:rFonts w:asciiTheme="minorHAnsi" w:hAnsiTheme="minorHAnsi" w:cstheme="minorHAnsi"/>
          <w:spacing w:val="-3"/>
          <w:sz w:val="22"/>
          <w:szCs w:val="22"/>
        </w:rPr>
        <w:t xml:space="preserve">offer, as the City will not separately pay or reimburse </w:t>
      </w:r>
      <w:r w:rsidR="00FC0DAC" w:rsidRPr="00FA26EE">
        <w:rPr>
          <w:rFonts w:asciiTheme="minorHAnsi" w:hAnsiTheme="minorHAnsi" w:cstheme="minorHAnsi"/>
          <w:spacing w:val="-3"/>
          <w:sz w:val="22"/>
          <w:szCs w:val="22"/>
        </w:rPr>
        <w:t xml:space="preserve">such </w:t>
      </w:r>
      <w:r w:rsidRPr="00FA26EE">
        <w:rPr>
          <w:rFonts w:asciiTheme="minorHAnsi" w:hAnsiTheme="minorHAnsi" w:cstheme="minorHAnsi"/>
          <w:spacing w:val="-3"/>
          <w:sz w:val="22"/>
          <w:szCs w:val="22"/>
        </w:rPr>
        <w:t>costs.</w:t>
      </w:r>
      <w:r w:rsidR="005977B4" w:rsidRPr="00FA26EE">
        <w:rPr>
          <w:rFonts w:asciiTheme="minorHAnsi" w:hAnsiTheme="minorHAnsi" w:cstheme="minorHAnsi"/>
          <w:spacing w:val="-3"/>
          <w:sz w:val="22"/>
          <w:szCs w:val="22"/>
        </w:rPr>
        <w:t xml:space="preserve"> </w:t>
      </w:r>
    </w:p>
    <w:p w14:paraId="34CFB9A5" w14:textId="77777777" w:rsidR="00330F7F" w:rsidRPr="00FA26EE" w:rsidRDefault="00330F7F" w:rsidP="00A54491">
      <w:pPr>
        <w:pStyle w:val="BodyText"/>
        <w:jc w:val="both"/>
        <w:rPr>
          <w:rFonts w:asciiTheme="minorHAnsi" w:hAnsiTheme="minorHAnsi" w:cstheme="minorHAnsi"/>
          <w:spacing w:val="-3"/>
          <w:sz w:val="22"/>
          <w:szCs w:val="22"/>
        </w:rPr>
      </w:pPr>
    </w:p>
    <w:p w14:paraId="64AF7992" w14:textId="77777777" w:rsidR="00330F7F" w:rsidRPr="00FA26EE" w:rsidRDefault="00330F7F" w:rsidP="00A54491">
      <w:pPr>
        <w:pStyle w:val="BodyText"/>
        <w:jc w:val="both"/>
        <w:rPr>
          <w:rFonts w:asciiTheme="minorHAnsi" w:hAnsiTheme="minorHAnsi" w:cstheme="minorHAnsi"/>
          <w:spacing w:val="-3"/>
          <w:sz w:val="22"/>
          <w:szCs w:val="22"/>
        </w:rPr>
      </w:pPr>
    </w:p>
    <w:p w14:paraId="73C2550A" w14:textId="77777777" w:rsidR="00D02775" w:rsidRPr="00FA26EE" w:rsidRDefault="00D02775" w:rsidP="00D02775">
      <w:pPr>
        <w:tabs>
          <w:tab w:val="left" w:pos="-720"/>
        </w:tabs>
        <w:suppressAutoHyphens/>
        <w:jc w:val="both"/>
        <w:rPr>
          <w:rFonts w:asciiTheme="minorHAnsi" w:hAnsiTheme="minorHAnsi" w:cstheme="minorHAnsi"/>
          <w:color w:val="31849B"/>
          <w:spacing w:val="-3"/>
          <w:sz w:val="22"/>
          <w:szCs w:val="22"/>
        </w:rPr>
      </w:pPr>
      <w:r w:rsidRPr="00FA26EE">
        <w:rPr>
          <w:rFonts w:asciiTheme="minorHAnsi" w:hAnsiTheme="minorHAnsi" w:cstheme="minorHAnsi"/>
          <w:b/>
          <w:color w:val="31849B"/>
          <w:spacing w:val="-3"/>
          <w:sz w:val="22"/>
          <w:szCs w:val="22"/>
        </w:rPr>
        <w:t>Seattle Business Licensing and associated taxes.</w:t>
      </w:r>
    </w:p>
    <w:p w14:paraId="73C2550B" w14:textId="37137ECB" w:rsidR="00D02775" w:rsidRPr="00FA26EE" w:rsidRDefault="00D02775" w:rsidP="00BB795C">
      <w:pPr>
        <w:numPr>
          <w:ilvl w:val="0"/>
          <w:numId w:val="12"/>
        </w:numPr>
        <w:tabs>
          <w:tab w:val="left" w:pos="-720"/>
        </w:tabs>
        <w:suppressAutoHyphens/>
        <w:jc w:val="both"/>
        <w:rPr>
          <w:rFonts w:asciiTheme="minorHAnsi" w:hAnsiTheme="minorHAnsi" w:cstheme="minorHAnsi"/>
          <w:spacing w:val="-3"/>
          <w:sz w:val="22"/>
          <w:szCs w:val="22"/>
        </w:rPr>
      </w:pPr>
      <w:r w:rsidRPr="00FA26EE">
        <w:rPr>
          <w:rFonts w:asciiTheme="minorHAnsi" w:hAnsiTheme="minorHAnsi" w:cstheme="minorHAnsi"/>
          <w:spacing w:val="-3"/>
          <w:sz w:val="22"/>
          <w:szCs w:val="22"/>
        </w:rPr>
        <w:t>If you have a “physical nexus” in the city, you must obtain a Seattle Business license and pay all taxes due before the Contract can be signed.</w:t>
      </w:r>
      <w:r w:rsidR="005977B4" w:rsidRPr="00FA26EE">
        <w:rPr>
          <w:rFonts w:asciiTheme="minorHAnsi" w:hAnsiTheme="minorHAnsi" w:cstheme="minorHAnsi"/>
          <w:spacing w:val="-3"/>
          <w:sz w:val="22"/>
          <w:szCs w:val="22"/>
        </w:rPr>
        <w:t xml:space="preserve"> </w:t>
      </w:r>
    </w:p>
    <w:p w14:paraId="73C2550C" w14:textId="6F10FED8" w:rsidR="00D02775" w:rsidRPr="00FA26EE" w:rsidRDefault="00D02775" w:rsidP="00BB795C">
      <w:pPr>
        <w:numPr>
          <w:ilvl w:val="0"/>
          <w:numId w:val="12"/>
        </w:numPr>
        <w:tabs>
          <w:tab w:val="left" w:pos="-720"/>
        </w:tabs>
        <w:suppressAutoHyphens/>
        <w:jc w:val="both"/>
        <w:rPr>
          <w:rFonts w:asciiTheme="minorHAnsi" w:hAnsiTheme="minorHAnsi" w:cstheme="minorHAnsi"/>
          <w:spacing w:val="-3"/>
          <w:sz w:val="22"/>
          <w:szCs w:val="22"/>
        </w:rPr>
      </w:pPr>
      <w:r w:rsidRPr="00FA26EE">
        <w:rPr>
          <w:rFonts w:asciiTheme="minorHAnsi" w:hAnsiTheme="minorHAnsi" w:cstheme="minorHAnsi"/>
          <w:spacing w:val="-3"/>
          <w:sz w:val="22"/>
          <w:szCs w:val="22"/>
        </w:rPr>
        <w:t>A “physical nexus” means you have physical presence, such as: a building/facility</w:t>
      </w:r>
      <w:r w:rsidR="00757FBC" w:rsidRPr="00FA26EE">
        <w:rPr>
          <w:rFonts w:asciiTheme="minorHAnsi" w:hAnsiTheme="minorHAnsi" w:cstheme="minorHAnsi"/>
          <w:spacing w:val="-3"/>
          <w:sz w:val="22"/>
          <w:szCs w:val="22"/>
        </w:rPr>
        <w:t>/employee(s)</w:t>
      </w:r>
      <w:r w:rsidRPr="00FA26EE">
        <w:rPr>
          <w:rFonts w:asciiTheme="minorHAnsi" w:hAnsiTheme="minorHAnsi" w:cstheme="minorHAnsi"/>
          <w:spacing w:val="-3"/>
          <w:sz w:val="22"/>
          <w:szCs w:val="22"/>
        </w:rPr>
        <w:t xml:space="preserve"> in Seattle, you make sales trips into Seattle, your own company drives into Seattle for product deliveries, and/or you conduct service work in Seattle (repair, installation, service, maintenance work, on-site consulting, etc). </w:t>
      </w:r>
    </w:p>
    <w:p w14:paraId="73C2550D" w14:textId="782C1783" w:rsidR="00D02775" w:rsidRPr="00FA26EE" w:rsidRDefault="00D02775" w:rsidP="00BB795C">
      <w:pPr>
        <w:numPr>
          <w:ilvl w:val="0"/>
          <w:numId w:val="12"/>
        </w:numPr>
        <w:tabs>
          <w:tab w:val="left" w:pos="-720"/>
        </w:tabs>
        <w:suppressAutoHyphens/>
        <w:jc w:val="both"/>
        <w:rPr>
          <w:rFonts w:asciiTheme="minorHAnsi" w:hAnsiTheme="minorHAnsi" w:cstheme="minorHAnsi"/>
          <w:spacing w:val="-3"/>
          <w:sz w:val="22"/>
          <w:szCs w:val="22"/>
        </w:rPr>
      </w:pPr>
      <w:r w:rsidRPr="00FA26EE">
        <w:rPr>
          <w:rFonts w:asciiTheme="minorHAnsi" w:hAnsiTheme="minorHAnsi" w:cstheme="minorHAnsi"/>
          <w:spacing w:val="-3"/>
          <w:sz w:val="22"/>
          <w:szCs w:val="22"/>
        </w:rPr>
        <w:t>We provide a Consultant Questionnaire Form in our submittal package items later in this RFP</w:t>
      </w:r>
      <w:r w:rsidR="00301C41" w:rsidRPr="00FA26EE">
        <w:rPr>
          <w:rFonts w:asciiTheme="minorHAnsi" w:hAnsiTheme="minorHAnsi" w:cstheme="minorHAnsi"/>
          <w:spacing w:val="-3"/>
          <w:sz w:val="22"/>
          <w:szCs w:val="22"/>
        </w:rPr>
        <w:t>/RFQ</w:t>
      </w:r>
      <w:r w:rsidRPr="00FA26EE">
        <w:rPr>
          <w:rFonts w:asciiTheme="minorHAnsi" w:hAnsiTheme="minorHAnsi" w:cstheme="minorHAnsi"/>
          <w:spacing w:val="-3"/>
          <w:sz w:val="22"/>
          <w:szCs w:val="22"/>
        </w:rPr>
        <w:t>, and it will ask you to specify if you have “physical nexus”.</w:t>
      </w:r>
    </w:p>
    <w:p w14:paraId="73C2550E" w14:textId="08C3DE4F" w:rsidR="00D02775" w:rsidRPr="00FA26EE" w:rsidRDefault="00D02775" w:rsidP="00BB795C">
      <w:pPr>
        <w:numPr>
          <w:ilvl w:val="0"/>
          <w:numId w:val="12"/>
        </w:numPr>
        <w:tabs>
          <w:tab w:val="left" w:pos="-720"/>
        </w:tabs>
        <w:suppressAutoHyphens/>
        <w:jc w:val="both"/>
        <w:rPr>
          <w:rFonts w:asciiTheme="minorHAnsi" w:hAnsiTheme="minorHAnsi" w:cstheme="minorHAnsi"/>
          <w:spacing w:val="-3"/>
          <w:sz w:val="22"/>
          <w:szCs w:val="22"/>
        </w:rPr>
      </w:pPr>
      <w:r w:rsidRPr="00FA26EE">
        <w:rPr>
          <w:rFonts w:asciiTheme="minorHAnsi" w:hAnsiTheme="minorHAnsi" w:cstheme="minorHAnsi"/>
          <w:spacing w:val="-3"/>
          <w:sz w:val="22"/>
          <w:szCs w:val="22"/>
        </w:rPr>
        <w:t>All costs for any licenses, permits and Seattle Business License taxes owed shall be borne by the Consultant and not charged separately to the City.</w:t>
      </w:r>
      <w:r w:rsidR="005977B4" w:rsidRPr="00FA26EE">
        <w:rPr>
          <w:rFonts w:asciiTheme="minorHAnsi" w:hAnsiTheme="minorHAnsi" w:cstheme="minorHAnsi"/>
          <w:spacing w:val="-3"/>
          <w:sz w:val="22"/>
          <w:szCs w:val="22"/>
        </w:rPr>
        <w:t xml:space="preserve"> </w:t>
      </w:r>
    </w:p>
    <w:p w14:paraId="73C2550F" w14:textId="35825E84" w:rsidR="00D02775" w:rsidRPr="00FA26EE" w:rsidRDefault="00D02775" w:rsidP="00BB795C">
      <w:pPr>
        <w:numPr>
          <w:ilvl w:val="0"/>
          <w:numId w:val="12"/>
        </w:numPr>
        <w:tabs>
          <w:tab w:val="left" w:pos="-720"/>
        </w:tabs>
        <w:suppressAutoHyphens/>
        <w:jc w:val="both"/>
        <w:rPr>
          <w:rFonts w:asciiTheme="minorHAnsi" w:hAnsiTheme="minorHAnsi" w:cstheme="minorHAnsi"/>
          <w:spacing w:val="-3"/>
          <w:sz w:val="22"/>
          <w:szCs w:val="22"/>
        </w:rPr>
      </w:pPr>
      <w:r w:rsidRPr="00FA26EE">
        <w:rPr>
          <w:rFonts w:asciiTheme="minorHAnsi" w:hAnsiTheme="minorHAnsi" w:cstheme="minorHAnsi"/>
          <w:spacing w:val="-3"/>
          <w:sz w:val="22"/>
          <w:szCs w:val="22"/>
        </w:rPr>
        <w:t>The apparent successful Consultant</w:t>
      </w:r>
      <w:r w:rsidR="0019291E" w:rsidRPr="00FA26EE">
        <w:rPr>
          <w:rFonts w:asciiTheme="minorHAnsi" w:hAnsiTheme="minorHAnsi" w:cstheme="minorHAnsi"/>
          <w:spacing w:val="-3"/>
          <w:sz w:val="22"/>
          <w:szCs w:val="22"/>
        </w:rPr>
        <w:t>(s)</w:t>
      </w:r>
      <w:r w:rsidRPr="00FA26EE">
        <w:rPr>
          <w:rFonts w:asciiTheme="minorHAnsi" w:hAnsiTheme="minorHAnsi" w:cstheme="minorHAnsi"/>
          <w:spacing w:val="-3"/>
          <w:sz w:val="22"/>
          <w:szCs w:val="22"/>
        </w:rPr>
        <w:t xml:space="preserve"> must immediately obtain the license and ensure all City taxes are current, unless exempted by City Code due to reasons such as no physical nexus. Failure to do so </w:t>
      </w:r>
      <w:r w:rsidR="006C2BB3" w:rsidRPr="00FA26EE">
        <w:rPr>
          <w:rFonts w:asciiTheme="minorHAnsi" w:hAnsiTheme="minorHAnsi" w:cstheme="minorHAnsi"/>
          <w:spacing w:val="-3"/>
          <w:sz w:val="22"/>
          <w:szCs w:val="22"/>
        </w:rPr>
        <w:t xml:space="preserve">will cause </w:t>
      </w:r>
      <w:r w:rsidRPr="00FA26EE">
        <w:rPr>
          <w:rFonts w:asciiTheme="minorHAnsi" w:hAnsiTheme="minorHAnsi" w:cstheme="minorHAnsi"/>
          <w:spacing w:val="-3"/>
          <w:sz w:val="22"/>
          <w:szCs w:val="22"/>
        </w:rPr>
        <w:t xml:space="preserve">rejection of the </w:t>
      </w:r>
      <w:r w:rsidR="004B08E1" w:rsidRPr="00FA26EE">
        <w:rPr>
          <w:rFonts w:asciiTheme="minorHAnsi" w:hAnsiTheme="minorHAnsi" w:cstheme="minorHAnsi"/>
          <w:spacing w:val="-3"/>
          <w:sz w:val="22"/>
          <w:szCs w:val="22"/>
        </w:rPr>
        <w:t>submittal</w:t>
      </w:r>
      <w:r w:rsidRPr="00FA26EE">
        <w:rPr>
          <w:rFonts w:asciiTheme="minorHAnsi" w:hAnsiTheme="minorHAnsi" w:cstheme="minorHAnsi"/>
          <w:spacing w:val="-3"/>
          <w:sz w:val="22"/>
          <w:szCs w:val="22"/>
        </w:rPr>
        <w:t>.</w:t>
      </w:r>
      <w:r w:rsidR="005977B4" w:rsidRPr="00FA26EE">
        <w:rPr>
          <w:rFonts w:asciiTheme="minorHAnsi" w:hAnsiTheme="minorHAnsi" w:cstheme="minorHAnsi"/>
          <w:spacing w:val="-3"/>
          <w:sz w:val="22"/>
          <w:szCs w:val="22"/>
        </w:rPr>
        <w:t xml:space="preserve"> </w:t>
      </w:r>
    </w:p>
    <w:p w14:paraId="694AC5BF" w14:textId="5CD5F28C" w:rsidR="00BC2BF2" w:rsidRPr="00FA26EE" w:rsidRDefault="00503835" w:rsidP="001803E0">
      <w:pPr>
        <w:numPr>
          <w:ilvl w:val="0"/>
          <w:numId w:val="12"/>
        </w:numPr>
        <w:tabs>
          <w:tab w:val="left" w:pos="-720"/>
        </w:tabs>
        <w:suppressAutoHyphens/>
        <w:jc w:val="both"/>
        <w:rPr>
          <w:rStyle w:val="Hyperlink"/>
          <w:rFonts w:asciiTheme="minorHAnsi" w:hAnsiTheme="minorHAnsi" w:cstheme="minorHAnsi"/>
          <w:spacing w:val="-3"/>
          <w:sz w:val="22"/>
          <w:szCs w:val="22"/>
        </w:rPr>
      </w:pPr>
      <w:r w:rsidRPr="00FA26EE">
        <w:rPr>
          <w:rFonts w:asciiTheme="minorHAnsi" w:hAnsiTheme="minorHAnsi" w:cstheme="minorHAnsi"/>
          <w:spacing w:val="-3"/>
          <w:sz w:val="22"/>
          <w:szCs w:val="22"/>
        </w:rPr>
        <w:t xml:space="preserve">The City of Seattle Application for a Business License </w:t>
      </w:r>
      <w:r w:rsidR="00F927D2" w:rsidRPr="00FA26EE">
        <w:rPr>
          <w:rFonts w:asciiTheme="minorHAnsi" w:hAnsiTheme="minorHAnsi" w:cstheme="minorHAnsi"/>
          <w:spacing w:val="-3"/>
          <w:sz w:val="22"/>
          <w:szCs w:val="22"/>
        </w:rPr>
        <w:t xml:space="preserve">and additional licensing information </w:t>
      </w:r>
      <w:r w:rsidRPr="00FA26EE">
        <w:rPr>
          <w:rFonts w:asciiTheme="minorHAnsi" w:hAnsiTheme="minorHAnsi" w:cstheme="minorHAnsi"/>
          <w:spacing w:val="-3"/>
          <w:sz w:val="22"/>
          <w:szCs w:val="22"/>
        </w:rPr>
        <w:t xml:space="preserve">can be found </w:t>
      </w:r>
      <w:r w:rsidR="00BC2BF2" w:rsidRPr="00FA26EE">
        <w:rPr>
          <w:rFonts w:asciiTheme="minorHAnsi" w:hAnsiTheme="minorHAnsi" w:cstheme="minorHAnsi"/>
          <w:spacing w:val="-3"/>
          <w:sz w:val="22"/>
          <w:szCs w:val="22"/>
        </w:rPr>
        <w:t xml:space="preserve">this page </w:t>
      </w:r>
      <w:r w:rsidRPr="00FA26EE">
        <w:rPr>
          <w:rFonts w:asciiTheme="minorHAnsi" w:hAnsiTheme="minorHAnsi" w:cstheme="minorHAnsi"/>
          <w:spacing w:val="-3"/>
          <w:sz w:val="22"/>
          <w:szCs w:val="22"/>
        </w:rPr>
        <w:t>here:</w:t>
      </w:r>
      <w:r w:rsidR="00F927D2" w:rsidRPr="00FA26EE">
        <w:rPr>
          <w:rFonts w:asciiTheme="minorHAnsi" w:hAnsiTheme="minorHAnsi" w:cstheme="minorHAnsi"/>
          <w:spacing w:val="-3"/>
          <w:sz w:val="22"/>
          <w:szCs w:val="22"/>
        </w:rPr>
        <w:t xml:space="preserve"> </w:t>
      </w:r>
      <w:hyperlink r:id="rId14" w:history="1">
        <w:r w:rsidR="00BC2BF2" w:rsidRPr="00FA26EE">
          <w:rPr>
            <w:rStyle w:val="Hyperlink"/>
            <w:rFonts w:asciiTheme="minorHAnsi" w:hAnsiTheme="minorHAnsi" w:cstheme="minorHAnsi"/>
            <w:spacing w:val="-3"/>
            <w:sz w:val="22"/>
            <w:szCs w:val="22"/>
          </w:rPr>
          <w:t>http://www.seattle.gov/licenses/get-a-business-license</w:t>
        </w:r>
      </w:hyperlink>
    </w:p>
    <w:p w14:paraId="068BFB79" w14:textId="428E5474" w:rsidR="00503835" w:rsidRPr="00FA26EE" w:rsidRDefault="00503835" w:rsidP="00BC2BF2">
      <w:pPr>
        <w:numPr>
          <w:ilvl w:val="0"/>
          <w:numId w:val="12"/>
        </w:numPr>
        <w:tabs>
          <w:tab w:val="left" w:pos="-720"/>
        </w:tabs>
        <w:suppressAutoHyphens/>
        <w:jc w:val="both"/>
        <w:rPr>
          <w:rFonts w:asciiTheme="minorHAnsi" w:hAnsiTheme="minorHAnsi" w:cstheme="minorHAnsi"/>
          <w:spacing w:val="-3"/>
          <w:sz w:val="22"/>
          <w:szCs w:val="22"/>
        </w:rPr>
      </w:pPr>
      <w:r w:rsidRPr="00FA26EE">
        <w:rPr>
          <w:rFonts w:asciiTheme="minorHAnsi" w:hAnsiTheme="minorHAnsi" w:cstheme="minorHAnsi"/>
          <w:spacing w:val="-3"/>
          <w:sz w:val="22"/>
          <w:szCs w:val="22"/>
        </w:rPr>
        <w:t>You can find Business License Application help here:</w:t>
      </w:r>
      <w:r w:rsidR="00BC2BF2" w:rsidRPr="00FA26EE">
        <w:rPr>
          <w:rFonts w:asciiTheme="minorHAnsi" w:hAnsiTheme="minorHAnsi" w:cstheme="minorHAnsi"/>
          <w:spacing w:val="-3"/>
          <w:sz w:val="22"/>
          <w:szCs w:val="22"/>
        </w:rPr>
        <w:t xml:space="preserve"> </w:t>
      </w:r>
      <w:hyperlink r:id="rId15" w:history="1">
        <w:r w:rsidRPr="00FA26EE">
          <w:rPr>
            <w:rStyle w:val="Hyperlink"/>
            <w:rFonts w:asciiTheme="minorHAnsi" w:hAnsiTheme="minorHAnsi" w:cstheme="minorHAnsi"/>
            <w:spacing w:val="-3"/>
            <w:sz w:val="22"/>
            <w:szCs w:val="22"/>
          </w:rPr>
          <w:t>http:/www.seattle.gov/licenses/get-a-business-license/license-application-help</w:t>
        </w:r>
      </w:hyperlink>
    </w:p>
    <w:p w14:paraId="6421F340" w14:textId="1DD0302B" w:rsidR="00503835" w:rsidRPr="00FA26EE" w:rsidRDefault="000E53C9" w:rsidP="00503835">
      <w:pPr>
        <w:numPr>
          <w:ilvl w:val="0"/>
          <w:numId w:val="12"/>
        </w:numPr>
        <w:tabs>
          <w:tab w:val="left" w:pos="-720"/>
        </w:tabs>
        <w:suppressAutoHyphens/>
        <w:jc w:val="both"/>
        <w:rPr>
          <w:rFonts w:asciiTheme="minorHAnsi" w:hAnsiTheme="minorHAnsi" w:cstheme="minorHAnsi"/>
          <w:spacing w:val="-3"/>
          <w:sz w:val="22"/>
          <w:szCs w:val="22"/>
        </w:rPr>
      </w:pPr>
      <w:r w:rsidRPr="00FA26EE">
        <w:rPr>
          <w:rFonts w:asciiTheme="minorHAnsi" w:hAnsiTheme="minorHAnsi" w:cstheme="minorHAnsi"/>
          <w:spacing w:val="-3"/>
          <w:sz w:val="22"/>
          <w:szCs w:val="22"/>
        </w:rPr>
        <w:t>If s</w:t>
      </w:r>
      <w:r w:rsidR="00503835" w:rsidRPr="00FA26EE">
        <w:rPr>
          <w:rFonts w:asciiTheme="minorHAnsi" w:hAnsiTheme="minorHAnsi" w:cstheme="minorHAnsi"/>
          <w:spacing w:val="-3"/>
          <w:sz w:val="22"/>
          <w:szCs w:val="22"/>
        </w:rPr>
        <w:t>elf-</w:t>
      </w:r>
      <w:r w:rsidRPr="00FA26EE">
        <w:rPr>
          <w:rFonts w:asciiTheme="minorHAnsi" w:hAnsiTheme="minorHAnsi" w:cstheme="minorHAnsi"/>
          <w:spacing w:val="-3"/>
          <w:sz w:val="22"/>
          <w:szCs w:val="22"/>
        </w:rPr>
        <w:t>f</w:t>
      </w:r>
      <w:r w:rsidR="00503835" w:rsidRPr="00FA26EE">
        <w:rPr>
          <w:rFonts w:asciiTheme="minorHAnsi" w:hAnsiTheme="minorHAnsi" w:cstheme="minorHAnsi"/>
          <w:spacing w:val="-3"/>
          <w:sz w:val="22"/>
          <w:szCs w:val="22"/>
        </w:rPr>
        <w:t>iling</w:t>
      </w:r>
      <w:r w:rsidRPr="00FA26EE">
        <w:rPr>
          <w:rFonts w:asciiTheme="minorHAnsi" w:hAnsiTheme="minorHAnsi" w:cstheme="minorHAnsi"/>
          <w:spacing w:val="-3"/>
          <w:sz w:val="22"/>
          <w:szCs w:val="22"/>
        </w:rPr>
        <w:t>,</w:t>
      </w:r>
      <w:r w:rsidR="00503835" w:rsidRPr="00FA26EE">
        <w:rPr>
          <w:rFonts w:asciiTheme="minorHAnsi" w:hAnsiTheme="minorHAnsi" w:cstheme="minorHAnsi"/>
          <w:spacing w:val="-3"/>
          <w:sz w:val="22"/>
          <w:szCs w:val="22"/>
        </w:rPr>
        <w:t xml:space="preserve"> </w:t>
      </w:r>
      <w:r w:rsidRPr="00FA26EE">
        <w:rPr>
          <w:rFonts w:asciiTheme="minorHAnsi" w:hAnsiTheme="minorHAnsi" w:cstheme="minorHAnsi"/>
          <w:spacing w:val="-3"/>
          <w:sz w:val="22"/>
          <w:szCs w:val="22"/>
        </w:rPr>
        <w:t>y</w:t>
      </w:r>
      <w:r w:rsidR="00503835" w:rsidRPr="00FA26EE">
        <w:rPr>
          <w:rFonts w:asciiTheme="minorHAnsi" w:hAnsiTheme="minorHAnsi" w:cstheme="minorHAnsi"/>
          <w:spacing w:val="-3"/>
          <w:sz w:val="22"/>
          <w:szCs w:val="22"/>
        </w:rPr>
        <w:t>ou can pay your license and taxes on-line using a credit card</w:t>
      </w:r>
      <w:r w:rsidR="005977B4" w:rsidRPr="00FA26EE">
        <w:rPr>
          <w:rFonts w:asciiTheme="minorHAnsi" w:hAnsiTheme="minorHAnsi" w:cstheme="minorHAnsi"/>
          <w:spacing w:val="-3"/>
          <w:sz w:val="22"/>
          <w:szCs w:val="22"/>
        </w:rPr>
        <w:t xml:space="preserve"> </w:t>
      </w:r>
      <w:hyperlink r:id="rId16" w:history="1">
        <w:r w:rsidR="00747987" w:rsidRPr="00FA26EE">
          <w:rPr>
            <w:rStyle w:val="Hyperlink"/>
            <w:rFonts w:asciiTheme="minorHAnsi" w:hAnsiTheme="minorHAnsi" w:cstheme="minorHAnsi"/>
            <w:sz w:val="22"/>
            <w:szCs w:val="22"/>
          </w:rPr>
          <w:t>www</w:t>
        </w:r>
        <w:r w:rsidR="00503835" w:rsidRPr="00FA26EE">
          <w:rPr>
            <w:rStyle w:val="Hyperlink"/>
            <w:rFonts w:asciiTheme="minorHAnsi" w:hAnsiTheme="minorHAnsi" w:cstheme="minorHAnsi"/>
            <w:sz w:val="22"/>
            <w:szCs w:val="22"/>
          </w:rPr>
          <w:t>.seattle.gov/self/</w:t>
        </w:r>
      </w:hyperlink>
    </w:p>
    <w:p w14:paraId="553690F8" w14:textId="6E4D556F" w:rsidR="00503835" w:rsidRPr="00FA26EE" w:rsidRDefault="00503835" w:rsidP="00503835">
      <w:pPr>
        <w:numPr>
          <w:ilvl w:val="0"/>
          <w:numId w:val="12"/>
        </w:numPr>
        <w:tabs>
          <w:tab w:val="left" w:pos="-720"/>
        </w:tabs>
        <w:suppressAutoHyphens/>
        <w:jc w:val="both"/>
        <w:rPr>
          <w:rFonts w:asciiTheme="minorHAnsi" w:hAnsiTheme="minorHAnsi" w:cstheme="minorHAnsi"/>
          <w:spacing w:val="-3"/>
          <w:sz w:val="22"/>
          <w:szCs w:val="22"/>
        </w:rPr>
      </w:pPr>
      <w:r w:rsidRPr="00FA26EE">
        <w:rPr>
          <w:rFonts w:asciiTheme="minorHAnsi" w:hAnsiTheme="minorHAnsi" w:cstheme="minorHAnsi"/>
          <w:spacing w:val="-3"/>
          <w:sz w:val="22"/>
          <w:szCs w:val="22"/>
        </w:rPr>
        <w:t>For Questions and Assistance, call the Revenue and Consumer Protection (RCP) office which issues business licenses and enforces licensing requirements.</w:t>
      </w:r>
      <w:r w:rsidR="005977B4" w:rsidRPr="00FA26EE">
        <w:rPr>
          <w:rFonts w:asciiTheme="minorHAnsi" w:hAnsiTheme="minorHAnsi" w:cstheme="minorHAnsi"/>
          <w:spacing w:val="-3"/>
          <w:sz w:val="22"/>
          <w:szCs w:val="22"/>
        </w:rPr>
        <w:t xml:space="preserve"> </w:t>
      </w:r>
      <w:r w:rsidRPr="00FA26EE">
        <w:rPr>
          <w:rFonts w:asciiTheme="minorHAnsi" w:hAnsiTheme="minorHAnsi" w:cstheme="minorHAnsi"/>
          <w:spacing w:val="-3"/>
          <w:sz w:val="22"/>
          <w:szCs w:val="22"/>
        </w:rPr>
        <w:t xml:space="preserve">The general e-mail is </w:t>
      </w:r>
      <w:hyperlink r:id="rId17" w:history="1">
        <w:r w:rsidRPr="00FA26EE">
          <w:rPr>
            <w:rStyle w:val="Hyperlink"/>
            <w:rFonts w:asciiTheme="minorHAnsi" w:hAnsiTheme="minorHAnsi" w:cstheme="minorHAnsi"/>
            <w:spacing w:val="-3"/>
            <w:sz w:val="22"/>
            <w:szCs w:val="22"/>
          </w:rPr>
          <w:t>rca@seattle.gov</w:t>
        </w:r>
      </w:hyperlink>
      <w:r w:rsidRPr="00FA26EE">
        <w:rPr>
          <w:rFonts w:asciiTheme="minorHAnsi" w:hAnsiTheme="minorHAnsi" w:cstheme="minorHAnsi"/>
          <w:spacing w:val="-3"/>
          <w:sz w:val="22"/>
          <w:szCs w:val="22"/>
        </w:rPr>
        <w:t>.</w:t>
      </w:r>
      <w:r w:rsidR="005977B4" w:rsidRPr="00FA26EE">
        <w:rPr>
          <w:rFonts w:asciiTheme="minorHAnsi" w:hAnsiTheme="minorHAnsi" w:cstheme="minorHAnsi"/>
          <w:spacing w:val="-3"/>
          <w:sz w:val="22"/>
          <w:szCs w:val="22"/>
        </w:rPr>
        <w:t xml:space="preserve"> </w:t>
      </w:r>
      <w:r w:rsidRPr="00FA26EE">
        <w:rPr>
          <w:rFonts w:asciiTheme="minorHAnsi" w:hAnsiTheme="minorHAnsi" w:cstheme="minorHAnsi"/>
          <w:spacing w:val="-3"/>
          <w:sz w:val="22"/>
          <w:szCs w:val="22"/>
        </w:rPr>
        <w:t>The main phone is 206-684-8484.</w:t>
      </w:r>
      <w:r w:rsidR="005977B4" w:rsidRPr="00FA26EE">
        <w:rPr>
          <w:rFonts w:asciiTheme="minorHAnsi" w:hAnsiTheme="minorHAnsi" w:cstheme="minorHAnsi"/>
          <w:spacing w:val="-3"/>
          <w:sz w:val="22"/>
          <w:szCs w:val="22"/>
        </w:rPr>
        <w:t xml:space="preserve"> </w:t>
      </w:r>
    </w:p>
    <w:p w14:paraId="1BB1DB7C" w14:textId="77777777" w:rsidR="00503835" w:rsidRPr="00FA26EE" w:rsidRDefault="00503835" w:rsidP="00503835">
      <w:pPr>
        <w:numPr>
          <w:ilvl w:val="0"/>
          <w:numId w:val="12"/>
        </w:numPr>
        <w:tabs>
          <w:tab w:val="left" w:pos="-720"/>
        </w:tabs>
        <w:suppressAutoHyphens/>
        <w:jc w:val="both"/>
        <w:rPr>
          <w:rStyle w:val="Hyperlink"/>
          <w:rFonts w:asciiTheme="minorHAnsi" w:hAnsiTheme="minorHAnsi" w:cstheme="minorHAnsi"/>
          <w:color w:val="auto"/>
          <w:spacing w:val="-3"/>
          <w:sz w:val="22"/>
          <w:szCs w:val="22"/>
          <w:u w:val="none"/>
        </w:rPr>
      </w:pPr>
      <w:r w:rsidRPr="00FA26EE">
        <w:rPr>
          <w:rFonts w:asciiTheme="minorHAnsi" w:hAnsiTheme="minorHAnsi" w:cstheme="minorHAnsi"/>
          <w:spacing w:val="-3"/>
          <w:sz w:val="22"/>
          <w:szCs w:val="22"/>
        </w:rPr>
        <w:t xml:space="preserve">The licensing website is </w:t>
      </w:r>
      <w:hyperlink r:id="rId18" w:history="1">
        <w:r w:rsidRPr="00FA26EE">
          <w:rPr>
            <w:rStyle w:val="Hyperlink"/>
            <w:rFonts w:asciiTheme="minorHAnsi" w:hAnsiTheme="minorHAnsi" w:cstheme="minorHAnsi"/>
            <w:sz w:val="22"/>
          </w:rPr>
          <w:t>http://www.seattle.gov/licenses</w:t>
        </w:r>
      </w:hyperlink>
    </w:p>
    <w:p w14:paraId="253CD225" w14:textId="246B1EF0" w:rsidR="00503835" w:rsidRPr="00FA26EE" w:rsidRDefault="00503835" w:rsidP="00503835">
      <w:pPr>
        <w:numPr>
          <w:ilvl w:val="0"/>
          <w:numId w:val="12"/>
        </w:numPr>
        <w:tabs>
          <w:tab w:val="left" w:pos="-720"/>
        </w:tabs>
        <w:suppressAutoHyphens/>
        <w:jc w:val="both"/>
        <w:rPr>
          <w:rFonts w:asciiTheme="minorHAnsi" w:hAnsiTheme="minorHAnsi" w:cstheme="minorHAnsi"/>
          <w:spacing w:val="-3"/>
          <w:sz w:val="22"/>
          <w:szCs w:val="22"/>
        </w:rPr>
      </w:pPr>
      <w:r w:rsidRPr="00FA26EE">
        <w:rPr>
          <w:rFonts w:asciiTheme="minorHAnsi" w:hAnsiTheme="minorHAnsi" w:cstheme="minorHAnsi"/>
          <w:sz w:val="22"/>
          <w:szCs w:val="22"/>
        </w:rPr>
        <w:t>If a business has extraordinary balances due on their account that would cause undue hardship to the business, t</w:t>
      </w:r>
      <w:r w:rsidR="00747987" w:rsidRPr="00FA26EE">
        <w:rPr>
          <w:rFonts w:asciiTheme="minorHAnsi" w:hAnsiTheme="minorHAnsi" w:cstheme="minorHAnsi"/>
          <w:sz w:val="22"/>
          <w:szCs w:val="22"/>
        </w:rPr>
        <w:t xml:space="preserve">he business can contact the License and Tax Administration </w:t>
      </w:r>
      <w:r w:rsidRPr="00FA26EE">
        <w:rPr>
          <w:rFonts w:asciiTheme="minorHAnsi" w:hAnsiTheme="minorHAnsi" w:cstheme="minorHAnsi"/>
          <w:sz w:val="22"/>
          <w:szCs w:val="22"/>
        </w:rPr>
        <w:t xml:space="preserve">office at </w:t>
      </w:r>
      <w:hyperlink r:id="rId19" w:history="1">
        <w:r w:rsidR="00747987" w:rsidRPr="00FA26EE">
          <w:rPr>
            <w:rStyle w:val="Hyperlink"/>
            <w:rFonts w:asciiTheme="minorHAnsi" w:hAnsiTheme="minorHAnsi" w:cstheme="minorHAnsi"/>
            <w:sz w:val="22"/>
            <w:szCs w:val="22"/>
          </w:rPr>
          <w:t>tax@seattle.gov</w:t>
        </w:r>
      </w:hyperlink>
      <w:r w:rsidRPr="00FA26EE">
        <w:rPr>
          <w:rFonts w:asciiTheme="minorHAnsi" w:hAnsiTheme="minorHAnsi" w:cstheme="minorHAnsi"/>
          <w:sz w:val="22"/>
          <w:szCs w:val="22"/>
        </w:rPr>
        <w:t xml:space="preserve"> to request additional assistance. </w:t>
      </w:r>
    </w:p>
    <w:p w14:paraId="3370FD26" w14:textId="6078000B" w:rsidR="00503835" w:rsidRPr="00FA26EE" w:rsidRDefault="00503835" w:rsidP="00503835">
      <w:pPr>
        <w:numPr>
          <w:ilvl w:val="0"/>
          <w:numId w:val="12"/>
        </w:numPr>
        <w:tabs>
          <w:tab w:val="left" w:pos="-720"/>
        </w:tabs>
        <w:suppressAutoHyphens/>
        <w:jc w:val="both"/>
        <w:rPr>
          <w:rFonts w:asciiTheme="minorHAnsi" w:hAnsiTheme="minorHAnsi" w:cstheme="minorHAnsi"/>
          <w:b/>
          <w:sz w:val="22"/>
          <w:szCs w:val="22"/>
        </w:rPr>
      </w:pPr>
      <w:r w:rsidRPr="00FA26EE">
        <w:rPr>
          <w:rFonts w:asciiTheme="minorHAnsi" w:hAnsiTheme="minorHAnsi" w:cstheme="minorHAnsi"/>
          <w:spacing w:val="-3"/>
          <w:sz w:val="22"/>
          <w:szCs w:val="22"/>
        </w:rPr>
        <w:t>Those holding a City of Seattle Business license may be required to report and pay revenue taxes to the City.</w:t>
      </w:r>
      <w:r w:rsidR="005977B4" w:rsidRPr="00FA26EE">
        <w:rPr>
          <w:rFonts w:asciiTheme="minorHAnsi" w:hAnsiTheme="minorHAnsi" w:cstheme="minorHAnsi"/>
          <w:spacing w:val="-3"/>
          <w:sz w:val="22"/>
          <w:szCs w:val="22"/>
        </w:rPr>
        <w:t xml:space="preserve"> </w:t>
      </w:r>
      <w:r w:rsidRPr="00FA26EE">
        <w:rPr>
          <w:rFonts w:asciiTheme="minorHAnsi" w:hAnsiTheme="minorHAnsi" w:cstheme="minorHAnsi"/>
          <w:spacing w:val="-3"/>
          <w:sz w:val="22"/>
          <w:szCs w:val="22"/>
        </w:rPr>
        <w:t>Such costs should be carefully considered by the Consultant prior to submitting your offer.</w:t>
      </w:r>
      <w:r w:rsidR="005977B4" w:rsidRPr="00FA26EE">
        <w:rPr>
          <w:rFonts w:asciiTheme="minorHAnsi" w:hAnsiTheme="minorHAnsi" w:cstheme="minorHAnsi"/>
          <w:spacing w:val="-3"/>
          <w:sz w:val="22"/>
          <w:szCs w:val="22"/>
        </w:rPr>
        <w:t xml:space="preserve"> </w:t>
      </w:r>
      <w:r w:rsidRPr="00FA26EE">
        <w:rPr>
          <w:rFonts w:asciiTheme="minorHAnsi" w:hAnsiTheme="minorHAnsi" w:cstheme="minorHAnsi"/>
          <w:spacing w:val="-3"/>
          <w:sz w:val="22"/>
          <w:szCs w:val="22"/>
        </w:rPr>
        <w:t>When allowed by City ordinance, the City will have the right to retain amounts due at the conclusion of a contract by withholding from final invoice payments.</w:t>
      </w:r>
    </w:p>
    <w:p w14:paraId="73C25516" w14:textId="77777777" w:rsidR="00D02775" w:rsidRPr="00FA26EE" w:rsidRDefault="00D02775" w:rsidP="00D02775">
      <w:pPr>
        <w:ind w:left="540"/>
        <w:jc w:val="both"/>
        <w:rPr>
          <w:rFonts w:asciiTheme="minorHAnsi" w:hAnsiTheme="minorHAnsi" w:cstheme="minorHAnsi"/>
          <w:b/>
          <w:sz w:val="22"/>
          <w:szCs w:val="22"/>
        </w:rPr>
      </w:pPr>
    </w:p>
    <w:p w14:paraId="6EAA360E" w14:textId="77777777" w:rsidR="000F0598" w:rsidRDefault="002B0C0B" w:rsidP="00811027">
      <w:pPr>
        <w:tabs>
          <w:tab w:val="left" w:pos="-720"/>
        </w:tabs>
        <w:suppressAutoHyphens/>
        <w:jc w:val="both"/>
        <w:rPr>
          <w:rFonts w:asciiTheme="minorHAnsi" w:hAnsiTheme="minorHAnsi" w:cstheme="minorHAnsi"/>
          <w:b/>
          <w:color w:val="31849B"/>
          <w:spacing w:val="-3"/>
          <w:sz w:val="22"/>
          <w:szCs w:val="22"/>
        </w:rPr>
      </w:pPr>
      <w:r w:rsidRPr="00FA26EE">
        <w:rPr>
          <w:rFonts w:asciiTheme="minorHAnsi" w:hAnsiTheme="minorHAnsi" w:cstheme="minorHAnsi"/>
          <w:b/>
          <w:color w:val="31849B"/>
          <w:spacing w:val="-3"/>
          <w:sz w:val="22"/>
          <w:szCs w:val="22"/>
        </w:rPr>
        <w:t xml:space="preserve">7.12 </w:t>
      </w:r>
      <w:r w:rsidR="00D02775" w:rsidRPr="00FA26EE">
        <w:rPr>
          <w:rFonts w:asciiTheme="minorHAnsi" w:hAnsiTheme="minorHAnsi" w:cstheme="minorHAnsi"/>
          <w:b/>
          <w:color w:val="31849B"/>
          <w:spacing w:val="-3"/>
          <w:sz w:val="22"/>
          <w:szCs w:val="22"/>
        </w:rPr>
        <w:t>State Business Licensing.</w:t>
      </w:r>
    </w:p>
    <w:p w14:paraId="73C25519" w14:textId="12E898A5" w:rsidR="00D02775" w:rsidRPr="00FA26EE" w:rsidRDefault="00D02775" w:rsidP="00811027">
      <w:pPr>
        <w:tabs>
          <w:tab w:val="left" w:pos="-720"/>
        </w:tabs>
        <w:suppressAutoHyphens/>
        <w:jc w:val="both"/>
        <w:rPr>
          <w:rFonts w:asciiTheme="minorHAnsi" w:hAnsiTheme="minorHAnsi" w:cstheme="minorHAnsi"/>
          <w:spacing w:val="-3"/>
          <w:sz w:val="22"/>
          <w:szCs w:val="22"/>
        </w:rPr>
      </w:pPr>
      <w:r w:rsidRPr="00FA26EE">
        <w:rPr>
          <w:rFonts w:asciiTheme="minorHAnsi" w:hAnsiTheme="minorHAnsi" w:cstheme="minorHAnsi"/>
          <w:spacing w:val="-3"/>
          <w:sz w:val="22"/>
          <w:szCs w:val="22"/>
        </w:rPr>
        <w:t>Before the contract is signed, you must have a State of Washington business license (a “Unified Business Identifier” known as a UBI#).</w:t>
      </w:r>
      <w:r w:rsidR="005977B4" w:rsidRPr="00FA26EE">
        <w:rPr>
          <w:rFonts w:asciiTheme="minorHAnsi" w:hAnsiTheme="minorHAnsi" w:cstheme="minorHAnsi"/>
          <w:spacing w:val="-3"/>
          <w:sz w:val="22"/>
          <w:szCs w:val="22"/>
        </w:rPr>
        <w:t xml:space="preserve"> </w:t>
      </w:r>
      <w:r w:rsidRPr="00FA26EE">
        <w:rPr>
          <w:rFonts w:asciiTheme="minorHAnsi" w:hAnsiTheme="minorHAnsi" w:cstheme="minorHAnsi"/>
          <w:spacing w:val="-3"/>
          <w:sz w:val="22"/>
          <w:szCs w:val="22"/>
        </w:rPr>
        <w:t xml:space="preserve">If the State of Washington has exempted your business from State licensing (some foreign companies are exempt and </w:t>
      </w:r>
      <w:r w:rsidR="006C2BB3" w:rsidRPr="00FA26EE">
        <w:rPr>
          <w:rFonts w:asciiTheme="minorHAnsi" w:hAnsiTheme="minorHAnsi" w:cstheme="minorHAnsi"/>
          <w:spacing w:val="-3"/>
          <w:sz w:val="22"/>
          <w:szCs w:val="22"/>
        </w:rPr>
        <w:t>sometimes</w:t>
      </w:r>
      <w:r w:rsidRPr="00FA26EE">
        <w:rPr>
          <w:rFonts w:asciiTheme="minorHAnsi" w:hAnsiTheme="minorHAnsi" w:cstheme="minorHAnsi"/>
          <w:spacing w:val="-3"/>
          <w:sz w:val="22"/>
          <w:szCs w:val="22"/>
        </w:rPr>
        <w:t xml:space="preserve">, the State waives licensing because the company </w:t>
      </w:r>
      <w:r w:rsidR="006C2BB3" w:rsidRPr="00FA26EE">
        <w:rPr>
          <w:rFonts w:asciiTheme="minorHAnsi" w:hAnsiTheme="minorHAnsi" w:cstheme="minorHAnsi"/>
          <w:spacing w:val="-3"/>
          <w:sz w:val="22"/>
          <w:szCs w:val="22"/>
        </w:rPr>
        <w:t xml:space="preserve">has no </w:t>
      </w:r>
      <w:r w:rsidRPr="00FA26EE">
        <w:rPr>
          <w:rFonts w:asciiTheme="minorHAnsi" w:hAnsiTheme="minorHAnsi" w:cstheme="minorHAnsi"/>
          <w:spacing w:val="-3"/>
          <w:sz w:val="22"/>
          <w:szCs w:val="22"/>
        </w:rPr>
        <w:t>physical presence in the State), then submit proof of that exemption to the City.</w:t>
      </w:r>
      <w:r w:rsidR="005977B4" w:rsidRPr="00FA26EE">
        <w:rPr>
          <w:rFonts w:asciiTheme="minorHAnsi" w:hAnsiTheme="minorHAnsi" w:cstheme="minorHAnsi"/>
          <w:spacing w:val="-3"/>
          <w:sz w:val="22"/>
          <w:szCs w:val="22"/>
        </w:rPr>
        <w:t xml:space="preserve"> </w:t>
      </w:r>
      <w:r w:rsidRPr="00FA26EE">
        <w:rPr>
          <w:rFonts w:asciiTheme="minorHAnsi" w:hAnsiTheme="minorHAnsi" w:cstheme="minorHAnsi"/>
          <w:spacing w:val="-3"/>
          <w:sz w:val="22"/>
          <w:szCs w:val="22"/>
        </w:rPr>
        <w:t xml:space="preserve">All costs for any licenses, permits and associated tax payments due to the State </w:t>
      </w:r>
      <w:r w:rsidR="006C2BB3" w:rsidRPr="00FA26EE">
        <w:rPr>
          <w:rFonts w:asciiTheme="minorHAnsi" w:hAnsiTheme="minorHAnsi" w:cstheme="minorHAnsi"/>
          <w:spacing w:val="-3"/>
          <w:sz w:val="22"/>
          <w:szCs w:val="22"/>
        </w:rPr>
        <w:t xml:space="preserve">because of </w:t>
      </w:r>
      <w:r w:rsidRPr="00FA26EE">
        <w:rPr>
          <w:rFonts w:asciiTheme="minorHAnsi" w:hAnsiTheme="minorHAnsi" w:cstheme="minorHAnsi"/>
          <w:spacing w:val="-3"/>
          <w:sz w:val="22"/>
          <w:szCs w:val="22"/>
        </w:rPr>
        <w:t>licensing shall be borne by the Consultant and not charged separately to the City.</w:t>
      </w:r>
      <w:r w:rsidR="005977B4" w:rsidRPr="00FA26EE">
        <w:rPr>
          <w:rFonts w:asciiTheme="minorHAnsi" w:hAnsiTheme="minorHAnsi" w:cstheme="minorHAnsi"/>
          <w:spacing w:val="-3"/>
          <w:sz w:val="22"/>
          <w:szCs w:val="22"/>
        </w:rPr>
        <w:t xml:space="preserve"> </w:t>
      </w:r>
      <w:r w:rsidRPr="00FA26EE">
        <w:rPr>
          <w:rFonts w:asciiTheme="minorHAnsi" w:hAnsiTheme="minorHAnsi" w:cstheme="minorHAnsi"/>
          <w:spacing w:val="-3"/>
          <w:sz w:val="22"/>
          <w:szCs w:val="22"/>
        </w:rPr>
        <w:t xml:space="preserve">Instructions and applications are at </w:t>
      </w:r>
      <w:hyperlink r:id="rId20" w:history="1">
        <w:r w:rsidR="00503835" w:rsidRPr="00FA26EE">
          <w:rPr>
            <w:rStyle w:val="Hyperlink"/>
            <w:rFonts w:asciiTheme="minorHAnsi" w:hAnsiTheme="minorHAnsi" w:cstheme="minorHAnsi"/>
            <w:spacing w:val="-3"/>
            <w:sz w:val="22"/>
            <w:szCs w:val="22"/>
          </w:rPr>
          <w:t>http://bls.dor.wa.gov/file.aspx</w:t>
        </w:r>
      </w:hyperlink>
      <w:r w:rsidR="005977B4" w:rsidRPr="00FA26EE">
        <w:rPr>
          <w:rFonts w:asciiTheme="minorHAnsi" w:hAnsiTheme="minorHAnsi" w:cstheme="minorHAnsi"/>
          <w:spacing w:val="-3"/>
          <w:sz w:val="22"/>
          <w:szCs w:val="22"/>
        </w:rPr>
        <w:t xml:space="preserve"> </w:t>
      </w:r>
      <w:r w:rsidR="00C14976" w:rsidRPr="00FA26EE">
        <w:rPr>
          <w:rFonts w:asciiTheme="minorHAnsi" w:hAnsiTheme="minorHAnsi" w:cstheme="minorHAnsi"/>
          <w:spacing w:val="-3"/>
          <w:sz w:val="22"/>
          <w:szCs w:val="22"/>
        </w:rPr>
        <w:t>and the State of Washington Department of Revenue is available at 1-800-647-7706.</w:t>
      </w:r>
    </w:p>
    <w:p w14:paraId="0E0F62D0" w14:textId="77777777" w:rsidR="000F0598" w:rsidRDefault="000F0598" w:rsidP="000F0598">
      <w:pPr>
        <w:pStyle w:val="Heading2"/>
        <w:keepLines/>
        <w:numPr>
          <w:ilvl w:val="1"/>
          <w:numId w:val="0"/>
        </w:numPr>
        <w:tabs>
          <w:tab w:val="left" w:pos="-1440"/>
          <w:tab w:val="left" w:pos="0"/>
        </w:tabs>
        <w:spacing w:before="0" w:after="0"/>
        <w:rPr>
          <w:rFonts w:asciiTheme="minorHAnsi" w:hAnsiTheme="minorHAnsi" w:cstheme="minorHAnsi"/>
          <w:i w:val="0"/>
          <w:color w:val="31849B"/>
          <w:sz w:val="22"/>
          <w:szCs w:val="22"/>
        </w:rPr>
      </w:pPr>
    </w:p>
    <w:p w14:paraId="07BC2F36" w14:textId="51F70F36" w:rsidR="000F0598" w:rsidRDefault="002B0C0B" w:rsidP="000F0598">
      <w:pPr>
        <w:pStyle w:val="Heading2"/>
        <w:keepLines/>
        <w:numPr>
          <w:ilvl w:val="1"/>
          <w:numId w:val="0"/>
        </w:numPr>
        <w:tabs>
          <w:tab w:val="left" w:pos="-1440"/>
          <w:tab w:val="left" w:pos="0"/>
        </w:tabs>
        <w:spacing w:before="0" w:after="0"/>
        <w:rPr>
          <w:rFonts w:asciiTheme="minorHAnsi" w:hAnsiTheme="minorHAnsi" w:cstheme="minorHAnsi"/>
          <w:b w:val="0"/>
          <w:i w:val="0"/>
          <w:color w:val="31849B"/>
          <w:sz w:val="22"/>
          <w:szCs w:val="22"/>
        </w:rPr>
      </w:pPr>
      <w:r w:rsidRPr="00FA26EE">
        <w:rPr>
          <w:rFonts w:asciiTheme="minorHAnsi" w:hAnsiTheme="minorHAnsi" w:cstheme="minorHAnsi"/>
          <w:i w:val="0"/>
          <w:color w:val="31849B"/>
          <w:sz w:val="22"/>
          <w:szCs w:val="22"/>
        </w:rPr>
        <w:t>7.13</w:t>
      </w:r>
      <w:r w:rsidR="00F53E33" w:rsidRPr="00FA26EE">
        <w:rPr>
          <w:rFonts w:asciiTheme="minorHAnsi" w:hAnsiTheme="minorHAnsi" w:cstheme="minorHAnsi"/>
          <w:i w:val="0"/>
          <w:color w:val="31849B"/>
          <w:sz w:val="22"/>
          <w:szCs w:val="22"/>
        </w:rPr>
        <w:t xml:space="preserve"> </w:t>
      </w:r>
      <w:r w:rsidR="00054D7D" w:rsidRPr="00FA26EE">
        <w:rPr>
          <w:rFonts w:asciiTheme="minorHAnsi" w:hAnsiTheme="minorHAnsi" w:cstheme="minorHAnsi"/>
          <w:i w:val="0"/>
          <w:color w:val="31849B"/>
          <w:sz w:val="22"/>
          <w:szCs w:val="22"/>
        </w:rPr>
        <w:t xml:space="preserve">Federal Excise </w:t>
      </w:r>
      <w:r w:rsidR="00FC4D5F" w:rsidRPr="00FA26EE">
        <w:rPr>
          <w:rFonts w:asciiTheme="minorHAnsi" w:hAnsiTheme="minorHAnsi" w:cstheme="minorHAnsi"/>
          <w:i w:val="0"/>
          <w:color w:val="31849B"/>
          <w:sz w:val="22"/>
          <w:szCs w:val="22"/>
        </w:rPr>
        <w:t>Tax</w:t>
      </w:r>
      <w:r w:rsidR="001D01E0" w:rsidRPr="00FA26EE">
        <w:rPr>
          <w:rFonts w:asciiTheme="minorHAnsi" w:hAnsiTheme="minorHAnsi" w:cstheme="minorHAnsi"/>
          <w:b w:val="0"/>
          <w:i w:val="0"/>
          <w:color w:val="31849B"/>
          <w:sz w:val="22"/>
          <w:szCs w:val="22"/>
        </w:rPr>
        <w:t>.</w:t>
      </w:r>
      <w:r w:rsidR="005977B4" w:rsidRPr="00FA26EE">
        <w:rPr>
          <w:rFonts w:asciiTheme="minorHAnsi" w:hAnsiTheme="minorHAnsi" w:cstheme="minorHAnsi"/>
          <w:b w:val="0"/>
          <w:i w:val="0"/>
          <w:color w:val="31849B"/>
          <w:sz w:val="22"/>
          <w:szCs w:val="22"/>
        </w:rPr>
        <w:t xml:space="preserve"> </w:t>
      </w:r>
    </w:p>
    <w:p w14:paraId="73C2551A" w14:textId="1FF150F9" w:rsidR="001D01E0" w:rsidRPr="000F0598" w:rsidRDefault="001D01E0" w:rsidP="000F0598">
      <w:pPr>
        <w:pStyle w:val="Heading2"/>
        <w:keepLines/>
        <w:numPr>
          <w:ilvl w:val="1"/>
          <w:numId w:val="0"/>
        </w:numPr>
        <w:tabs>
          <w:tab w:val="left" w:pos="-1440"/>
          <w:tab w:val="left" w:pos="0"/>
        </w:tabs>
        <w:spacing w:before="0" w:after="0"/>
        <w:rPr>
          <w:rFonts w:asciiTheme="minorHAnsi" w:hAnsiTheme="minorHAnsi" w:cstheme="minorHAnsi"/>
          <w:b w:val="0"/>
          <w:i w:val="0"/>
          <w:color w:val="31849B"/>
          <w:sz w:val="22"/>
          <w:szCs w:val="22"/>
        </w:rPr>
      </w:pPr>
      <w:r w:rsidRPr="00FA26EE">
        <w:rPr>
          <w:rFonts w:asciiTheme="minorHAnsi" w:hAnsiTheme="minorHAnsi" w:cstheme="minorHAnsi"/>
          <w:b w:val="0"/>
          <w:i w:val="0"/>
          <w:sz w:val="22"/>
          <w:szCs w:val="22"/>
        </w:rPr>
        <w:t xml:space="preserve">The City is exempt from Federal Excise Tax. </w:t>
      </w:r>
    </w:p>
    <w:p w14:paraId="0228593B" w14:textId="77777777" w:rsidR="00E309E2" w:rsidRPr="00FA26EE" w:rsidRDefault="00E309E2" w:rsidP="003D7742">
      <w:pPr>
        <w:jc w:val="both"/>
        <w:rPr>
          <w:rFonts w:asciiTheme="minorHAnsi" w:hAnsiTheme="minorHAnsi" w:cstheme="minorHAnsi"/>
          <w:b/>
          <w:color w:val="31849B"/>
          <w:sz w:val="22"/>
          <w:szCs w:val="22"/>
        </w:rPr>
      </w:pPr>
    </w:p>
    <w:p w14:paraId="73C2551F" w14:textId="326C4F5C" w:rsidR="00811027" w:rsidRPr="00FA26EE" w:rsidRDefault="009755FE" w:rsidP="000F0598">
      <w:pPr>
        <w:pStyle w:val="BodyText"/>
        <w:spacing w:after="0"/>
        <w:rPr>
          <w:rFonts w:asciiTheme="minorHAnsi" w:hAnsiTheme="minorHAnsi" w:cstheme="minorHAnsi"/>
          <w:sz w:val="22"/>
          <w:szCs w:val="22"/>
        </w:rPr>
      </w:pPr>
      <w:r w:rsidRPr="00FA26EE">
        <w:rPr>
          <w:rFonts w:asciiTheme="minorHAnsi" w:hAnsiTheme="minorHAnsi" w:cstheme="minorHAnsi"/>
          <w:b/>
          <w:color w:val="31849B"/>
          <w:sz w:val="22"/>
          <w:szCs w:val="22"/>
        </w:rPr>
        <w:t>7</w:t>
      </w:r>
      <w:r w:rsidR="004072E1" w:rsidRPr="00FA26EE">
        <w:rPr>
          <w:rFonts w:asciiTheme="minorHAnsi" w:hAnsiTheme="minorHAnsi" w:cstheme="minorHAnsi"/>
          <w:b/>
          <w:color w:val="31849B"/>
          <w:sz w:val="22"/>
          <w:szCs w:val="22"/>
        </w:rPr>
        <w:t>.</w:t>
      </w:r>
      <w:r w:rsidR="004D1F01" w:rsidRPr="00FA26EE">
        <w:rPr>
          <w:rFonts w:asciiTheme="minorHAnsi" w:hAnsiTheme="minorHAnsi" w:cstheme="minorHAnsi"/>
          <w:b/>
          <w:color w:val="31849B"/>
          <w:sz w:val="22"/>
          <w:szCs w:val="22"/>
        </w:rPr>
        <w:t>1</w:t>
      </w:r>
      <w:r w:rsidR="002B0C0B" w:rsidRPr="00FA26EE">
        <w:rPr>
          <w:rFonts w:asciiTheme="minorHAnsi" w:hAnsiTheme="minorHAnsi" w:cstheme="minorHAnsi"/>
          <w:b/>
          <w:color w:val="31849B"/>
          <w:sz w:val="22"/>
          <w:szCs w:val="22"/>
        </w:rPr>
        <w:t>4</w:t>
      </w:r>
      <w:r w:rsidR="004072E1" w:rsidRPr="00FA26EE">
        <w:rPr>
          <w:rFonts w:asciiTheme="minorHAnsi" w:hAnsiTheme="minorHAnsi" w:cstheme="minorHAnsi"/>
          <w:b/>
          <w:color w:val="31849B"/>
          <w:sz w:val="22"/>
          <w:szCs w:val="22"/>
        </w:rPr>
        <w:t xml:space="preserve"> </w:t>
      </w:r>
      <w:r w:rsidR="005D6CD0" w:rsidRPr="00FA26EE">
        <w:rPr>
          <w:rFonts w:asciiTheme="minorHAnsi" w:hAnsiTheme="minorHAnsi" w:cstheme="minorHAnsi"/>
          <w:b/>
          <w:color w:val="31849B"/>
          <w:sz w:val="22"/>
          <w:szCs w:val="22"/>
        </w:rPr>
        <w:t>No Guaranteed Utilization</w:t>
      </w:r>
      <w:r w:rsidR="00811027" w:rsidRPr="00FA26EE">
        <w:rPr>
          <w:rFonts w:asciiTheme="minorHAnsi" w:hAnsiTheme="minorHAnsi" w:cstheme="minorHAnsi"/>
          <w:b/>
          <w:color w:val="31849B"/>
          <w:sz w:val="22"/>
          <w:szCs w:val="22"/>
        </w:rPr>
        <w:t>.</w:t>
      </w:r>
      <w:r w:rsidR="005D6CD0" w:rsidRPr="00FA26EE">
        <w:rPr>
          <w:rFonts w:asciiTheme="minorHAnsi" w:hAnsiTheme="minorHAnsi" w:cstheme="minorHAnsi"/>
          <w:sz w:val="22"/>
          <w:szCs w:val="22"/>
        </w:rPr>
        <w:t xml:space="preserve"> </w:t>
      </w:r>
    </w:p>
    <w:p w14:paraId="73C25520" w14:textId="7AC30381" w:rsidR="005D6CD0" w:rsidRPr="00FA26EE" w:rsidRDefault="005D6CD0" w:rsidP="000F0598">
      <w:pPr>
        <w:pStyle w:val="BodyText"/>
        <w:spacing w:after="0"/>
        <w:rPr>
          <w:rFonts w:asciiTheme="minorHAnsi" w:hAnsiTheme="minorHAnsi" w:cstheme="minorHAnsi"/>
          <w:sz w:val="22"/>
          <w:szCs w:val="22"/>
        </w:rPr>
      </w:pPr>
      <w:r w:rsidRPr="00FA26EE">
        <w:rPr>
          <w:rFonts w:asciiTheme="minorHAnsi" w:hAnsiTheme="minorHAnsi" w:cstheme="minorHAnsi"/>
          <w:sz w:val="22"/>
          <w:szCs w:val="22"/>
        </w:rPr>
        <w:t>The</w:t>
      </w:r>
      <w:r w:rsidR="00C14976" w:rsidRPr="00FA26EE">
        <w:rPr>
          <w:rFonts w:asciiTheme="minorHAnsi" w:hAnsiTheme="minorHAnsi" w:cstheme="minorHAnsi"/>
          <w:sz w:val="22"/>
          <w:szCs w:val="22"/>
        </w:rPr>
        <w:t xml:space="preserve"> </w:t>
      </w:r>
      <w:r w:rsidRPr="00FA26EE">
        <w:rPr>
          <w:rFonts w:asciiTheme="minorHAnsi" w:hAnsiTheme="minorHAnsi" w:cstheme="minorHAnsi"/>
          <w:sz w:val="22"/>
          <w:szCs w:val="22"/>
        </w:rPr>
        <w:t xml:space="preserve">City does not guarantee utilization </w:t>
      </w:r>
      <w:r w:rsidR="00130E17" w:rsidRPr="00FA26EE">
        <w:rPr>
          <w:rFonts w:asciiTheme="minorHAnsi" w:hAnsiTheme="minorHAnsi" w:cstheme="minorHAnsi"/>
          <w:sz w:val="22"/>
          <w:szCs w:val="22"/>
        </w:rPr>
        <w:t xml:space="preserve">of </w:t>
      </w:r>
      <w:r w:rsidR="00CD48FB" w:rsidRPr="00FA26EE">
        <w:rPr>
          <w:rFonts w:asciiTheme="minorHAnsi" w:hAnsiTheme="minorHAnsi" w:cstheme="minorHAnsi"/>
          <w:sz w:val="22"/>
          <w:szCs w:val="22"/>
        </w:rPr>
        <w:t xml:space="preserve">any </w:t>
      </w:r>
      <w:r w:rsidR="00130E17" w:rsidRPr="00FA26EE">
        <w:rPr>
          <w:rFonts w:asciiTheme="minorHAnsi" w:hAnsiTheme="minorHAnsi" w:cstheme="minorHAnsi"/>
          <w:sz w:val="22"/>
          <w:szCs w:val="22"/>
        </w:rPr>
        <w:t>contract(s)</w:t>
      </w:r>
      <w:r w:rsidR="00CD48FB" w:rsidRPr="00FA26EE">
        <w:rPr>
          <w:rFonts w:asciiTheme="minorHAnsi" w:hAnsiTheme="minorHAnsi" w:cstheme="minorHAnsi"/>
          <w:sz w:val="22"/>
          <w:szCs w:val="22"/>
        </w:rPr>
        <w:t xml:space="preserve"> </w:t>
      </w:r>
      <w:r w:rsidR="00130E17" w:rsidRPr="00FA26EE">
        <w:rPr>
          <w:rFonts w:asciiTheme="minorHAnsi" w:hAnsiTheme="minorHAnsi" w:cstheme="minorHAnsi"/>
          <w:sz w:val="22"/>
          <w:szCs w:val="22"/>
        </w:rPr>
        <w:t>awarded through</w:t>
      </w:r>
      <w:r w:rsidRPr="00FA26EE">
        <w:rPr>
          <w:rFonts w:asciiTheme="minorHAnsi" w:hAnsiTheme="minorHAnsi" w:cstheme="minorHAnsi"/>
          <w:sz w:val="22"/>
          <w:szCs w:val="22"/>
        </w:rPr>
        <w:t xml:space="preserve"> this </w:t>
      </w:r>
      <w:r w:rsidR="00CD48FB" w:rsidRPr="00FA26EE">
        <w:rPr>
          <w:rFonts w:asciiTheme="minorHAnsi" w:hAnsiTheme="minorHAnsi" w:cstheme="minorHAnsi"/>
          <w:sz w:val="22"/>
          <w:szCs w:val="22"/>
        </w:rPr>
        <w:t>RF</w:t>
      </w:r>
      <w:r w:rsidR="000F0598">
        <w:rPr>
          <w:rFonts w:asciiTheme="minorHAnsi" w:hAnsiTheme="minorHAnsi" w:cstheme="minorHAnsi"/>
          <w:sz w:val="22"/>
          <w:szCs w:val="22"/>
        </w:rPr>
        <w:t>P</w:t>
      </w:r>
      <w:r w:rsidR="00130E17" w:rsidRPr="00FA26EE">
        <w:rPr>
          <w:rFonts w:asciiTheme="minorHAnsi" w:hAnsiTheme="minorHAnsi" w:cstheme="minorHAnsi"/>
          <w:sz w:val="22"/>
          <w:szCs w:val="22"/>
        </w:rPr>
        <w:t xml:space="preserve"> process</w:t>
      </w:r>
      <w:r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 xml:space="preserve">The solicitation may provide estimates of utilization; such information is for Consultant </w:t>
      </w:r>
      <w:r w:rsidR="00A54491" w:rsidRPr="00FA26EE">
        <w:rPr>
          <w:rFonts w:asciiTheme="minorHAnsi" w:hAnsiTheme="minorHAnsi" w:cstheme="minorHAnsi"/>
          <w:sz w:val="22"/>
          <w:szCs w:val="22"/>
        </w:rPr>
        <w:t xml:space="preserve">convenience </w:t>
      </w:r>
      <w:r w:rsidRPr="00FA26EE">
        <w:rPr>
          <w:rFonts w:asciiTheme="minorHAnsi" w:hAnsiTheme="minorHAnsi" w:cstheme="minorHAnsi"/>
          <w:sz w:val="22"/>
          <w:szCs w:val="22"/>
        </w:rPr>
        <w:t xml:space="preserve">and not a </w:t>
      </w:r>
      <w:r w:rsidR="00A54491" w:rsidRPr="00FA26EE">
        <w:rPr>
          <w:rFonts w:asciiTheme="minorHAnsi" w:hAnsiTheme="minorHAnsi" w:cstheme="minorHAnsi"/>
          <w:sz w:val="22"/>
          <w:szCs w:val="22"/>
        </w:rPr>
        <w:t xml:space="preserve">usage </w:t>
      </w:r>
      <w:r w:rsidRPr="00FA26EE">
        <w:rPr>
          <w:rFonts w:asciiTheme="minorHAnsi" w:hAnsiTheme="minorHAnsi" w:cstheme="minorHAnsi"/>
          <w:sz w:val="22"/>
          <w:szCs w:val="22"/>
        </w:rPr>
        <w:t>guarantee.</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 xml:space="preserve">The City reserves the right to </w:t>
      </w:r>
      <w:r w:rsidR="00561E9B" w:rsidRPr="00FA26EE">
        <w:rPr>
          <w:rFonts w:asciiTheme="minorHAnsi" w:hAnsiTheme="minorHAnsi" w:cstheme="minorHAnsi"/>
          <w:sz w:val="22"/>
          <w:szCs w:val="22"/>
        </w:rPr>
        <w:t xml:space="preserve">issue </w:t>
      </w:r>
      <w:r w:rsidRPr="00FA26EE">
        <w:rPr>
          <w:rFonts w:asciiTheme="minorHAnsi" w:hAnsiTheme="minorHAnsi" w:cstheme="minorHAnsi"/>
          <w:sz w:val="22"/>
          <w:szCs w:val="22"/>
        </w:rPr>
        <w:t xml:space="preserve">multiple or partial awards, and/or to order </w:t>
      </w:r>
      <w:r w:rsidR="00A54491" w:rsidRPr="00FA26EE">
        <w:rPr>
          <w:rFonts w:asciiTheme="minorHAnsi" w:hAnsiTheme="minorHAnsi" w:cstheme="minorHAnsi"/>
          <w:sz w:val="22"/>
          <w:szCs w:val="22"/>
        </w:rPr>
        <w:t xml:space="preserve">work </w:t>
      </w:r>
      <w:r w:rsidRPr="00FA26EE">
        <w:rPr>
          <w:rFonts w:asciiTheme="minorHAnsi" w:hAnsiTheme="minorHAnsi" w:cstheme="minorHAnsi"/>
          <w:sz w:val="22"/>
          <w:szCs w:val="22"/>
        </w:rPr>
        <w:t xml:space="preserve">based on City needs. The City </w:t>
      </w:r>
      <w:r w:rsidR="00A54491" w:rsidRPr="00FA26EE">
        <w:rPr>
          <w:rFonts w:asciiTheme="minorHAnsi" w:hAnsiTheme="minorHAnsi" w:cstheme="minorHAnsi"/>
          <w:sz w:val="22"/>
          <w:szCs w:val="22"/>
        </w:rPr>
        <w:t xml:space="preserve">may turn to </w:t>
      </w:r>
      <w:r w:rsidRPr="00FA26EE">
        <w:rPr>
          <w:rFonts w:asciiTheme="minorHAnsi" w:hAnsiTheme="minorHAnsi" w:cstheme="minorHAnsi"/>
          <w:sz w:val="22"/>
          <w:szCs w:val="22"/>
        </w:rPr>
        <w:t xml:space="preserve">other appropriate contract sources </w:t>
      </w:r>
      <w:r w:rsidR="00A54491" w:rsidRPr="00FA26EE">
        <w:rPr>
          <w:rFonts w:asciiTheme="minorHAnsi" w:hAnsiTheme="minorHAnsi" w:cstheme="minorHAnsi"/>
          <w:sz w:val="22"/>
          <w:szCs w:val="22"/>
        </w:rPr>
        <w:t xml:space="preserve">or supplemental contracts </w:t>
      </w:r>
      <w:r w:rsidRPr="00FA26EE">
        <w:rPr>
          <w:rFonts w:asciiTheme="minorHAnsi" w:hAnsiTheme="minorHAnsi" w:cstheme="minorHAnsi"/>
          <w:sz w:val="22"/>
          <w:szCs w:val="22"/>
        </w:rPr>
        <w:t xml:space="preserve">to obtain these </w:t>
      </w:r>
      <w:r w:rsidR="00A54491" w:rsidRPr="00FA26EE">
        <w:rPr>
          <w:rFonts w:asciiTheme="minorHAnsi" w:hAnsiTheme="minorHAnsi" w:cstheme="minorHAnsi"/>
          <w:sz w:val="22"/>
          <w:szCs w:val="22"/>
        </w:rPr>
        <w:t xml:space="preserve">same or similar </w:t>
      </w:r>
      <w:r w:rsidRPr="00FA26EE">
        <w:rPr>
          <w:rFonts w:asciiTheme="minorHAnsi" w:hAnsiTheme="minorHAnsi" w:cstheme="minorHAnsi"/>
          <w:sz w:val="22"/>
          <w:szCs w:val="22"/>
        </w:rPr>
        <w:lastRenderedPageBreak/>
        <w:t>services. The City may re</w:t>
      </w:r>
      <w:r w:rsidR="00CD48FB" w:rsidRPr="00FA26EE">
        <w:rPr>
          <w:rFonts w:asciiTheme="minorHAnsi" w:hAnsiTheme="minorHAnsi" w:cstheme="minorHAnsi"/>
          <w:sz w:val="22"/>
          <w:szCs w:val="22"/>
        </w:rPr>
        <w:t>-</w:t>
      </w:r>
      <w:r w:rsidRPr="00FA26EE">
        <w:rPr>
          <w:rFonts w:asciiTheme="minorHAnsi" w:hAnsiTheme="minorHAnsi" w:cstheme="minorHAnsi"/>
          <w:sz w:val="22"/>
          <w:szCs w:val="22"/>
        </w:rPr>
        <w:t>solicit for new additions to the Consultant pool.</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Use of such supplemental contracts does not limit the right of the City to terminate existing contracts for convenience or cause.</w:t>
      </w:r>
    </w:p>
    <w:p w14:paraId="713BC336" w14:textId="791C02E2" w:rsidR="00301A37" w:rsidRPr="00FA26EE" w:rsidRDefault="00301A37">
      <w:pPr>
        <w:rPr>
          <w:rFonts w:asciiTheme="minorHAnsi" w:hAnsiTheme="minorHAnsi" w:cstheme="minorHAnsi"/>
          <w:b/>
          <w:color w:val="31849B"/>
          <w:sz w:val="22"/>
          <w:szCs w:val="22"/>
        </w:rPr>
      </w:pPr>
    </w:p>
    <w:p w14:paraId="73C25522" w14:textId="6DF36391" w:rsidR="00811027" w:rsidRPr="00FA26EE" w:rsidRDefault="009755FE" w:rsidP="000E579D">
      <w:pPr>
        <w:tabs>
          <w:tab w:val="left" w:pos="540"/>
        </w:tabs>
        <w:rPr>
          <w:rFonts w:asciiTheme="minorHAnsi" w:hAnsiTheme="minorHAnsi" w:cstheme="minorHAnsi"/>
          <w:color w:val="31849B"/>
          <w:sz w:val="22"/>
          <w:szCs w:val="22"/>
        </w:rPr>
      </w:pPr>
      <w:r w:rsidRPr="00FA26EE">
        <w:rPr>
          <w:rFonts w:asciiTheme="minorHAnsi" w:hAnsiTheme="minorHAnsi" w:cstheme="minorHAnsi"/>
          <w:b/>
          <w:color w:val="31849B"/>
          <w:sz w:val="22"/>
          <w:szCs w:val="22"/>
        </w:rPr>
        <w:t>7</w:t>
      </w:r>
      <w:r w:rsidR="004072E1" w:rsidRPr="00FA26EE">
        <w:rPr>
          <w:rFonts w:asciiTheme="minorHAnsi" w:hAnsiTheme="minorHAnsi" w:cstheme="minorHAnsi"/>
          <w:b/>
          <w:color w:val="31849B"/>
          <w:sz w:val="22"/>
          <w:szCs w:val="22"/>
        </w:rPr>
        <w:t>.1</w:t>
      </w:r>
      <w:r w:rsidR="002B0C0B" w:rsidRPr="00FA26EE">
        <w:rPr>
          <w:rFonts w:asciiTheme="minorHAnsi" w:hAnsiTheme="minorHAnsi" w:cstheme="minorHAnsi"/>
          <w:b/>
          <w:color w:val="31849B"/>
          <w:sz w:val="22"/>
          <w:szCs w:val="22"/>
        </w:rPr>
        <w:t>5</w:t>
      </w:r>
      <w:r w:rsidR="004072E1" w:rsidRPr="00FA26EE">
        <w:rPr>
          <w:rFonts w:asciiTheme="minorHAnsi" w:hAnsiTheme="minorHAnsi" w:cstheme="minorHAnsi"/>
          <w:b/>
          <w:color w:val="31849B"/>
          <w:sz w:val="22"/>
          <w:szCs w:val="22"/>
        </w:rPr>
        <w:t xml:space="preserve"> </w:t>
      </w:r>
      <w:r w:rsidR="005D6CD0" w:rsidRPr="00FA26EE">
        <w:rPr>
          <w:rFonts w:asciiTheme="minorHAnsi" w:hAnsiTheme="minorHAnsi" w:cstheme="minorHAnsi"/>
          <w:b/>
          <w:color w:val="31849B"/>
          <w:sz w:val="22"/>
          <w:szCs w:val="22"/>
        </w:rPr>
        <w:t>Expansion Clause</w:t>
      </w:r>
      <w:r w:rsidR="00811027" w:rsidRPr="00FA26EE">
        <w:rPr>
          <w:rFonts w:asciiTheme="minorHAnsi" w:hAnsiTheme="minorHAnsi" w:cstheme="minorHAnsi"/>
          <w:color w:val="31849B"/>
          <w:sz w:val="22"/>
          <w:szCs w:val="22"/>
        </w:rPr>
        <w:t>.</w:t>
      </w:r>
    </w:p>
    <w:p w14:paraId="73C25523" w14:textId="1DC8DF62" w:rsidR="000E579D" w:rsidRPr="00FA26EE" w:rsidRDefault="006D7517" w:rsidP="000E579D">
      <w:pPr>
        <w:tabs>
          <w:tab w:val="left" w:pos="540"/>
        </w:tabs>
        <w:rPr>
          <w:rFonts w:asciiTheme="minorHAnsi" w:eastAsia="Calibri" w:hAnsiTheme="minorHAnsi" w:cstheme="minorHAnsi"/>
          <w:sz w:val="22"/>
          <w:szCs w:val="22"/>
        </w:rPr>
      </w:pPr>
      <w:r w:rsidRPr="00FA26EE">
        <w:rPr>
          <w:rFonts w:asciiTheme="minorHAnsi" w:eastAsia="Calibri" w:hAnsiTheme="minorHAnsi" w:cstheme="minorHAnsi"/>
          <w:sz w:val="22"/>
          <w:szCs w:val="22"/>
        </w:rPr>
        <w:t>T</w:t>
      </w:r>
      <w:r w:rsidR="00062D0D" w:rsidRPr="00FA26EE">
        <w:rPr>
          <w:rFonts w:asciiTheme="minorHAnsi" w:eastAsia="Calibri" w:hAnsiTheme="minorHAnsi" w:cstheme="minorHAnsi"/>
          <w:sz w:val="22"/>
          <w:szCs w:val="22"/>
        </w:rPr>
        <w:t xml:space="preserve">he contract limits expansion of scope and new work not expressly provided for within the </w:t>
      </w:r>
      <w:r w:rsidR="000E579D" w:rsidRPr="00FA26EE">
        <w:rPr>
          <w:rFonts w:asciiTheme="minorHAnsi" w:eastAsia="Calibri" w:hAnsiTheme="minorHAnsi" w:cstheme="minorHAnsi"/>
          <w:sz w:val="22"/>
          <w:szCs w:val="22"/>
        </w:rPr>
        <w:t>RFP.</w:t>
      </w:r>
      <w:r w:rsidR="005977B4" w:rsidRPr="00FA26EE">
        <w:rPr>
          <w:rFonts w:asciiTheme="minorHAnsi" w:eastAsia="Calibri" w:hAnsiTheme="minorHAnsi" w:cstheme="minorHAnsi"/>
          <w:sz w:val="22"/>
          <w:szCs w:val="22"/>
        </w:rPr>
        <w:t xml:space="preserve"> </w:t>
      </w:r>
    </w:p>
    <w:p w14:paraId="73C25524" w14:textId="77777777" w:rsidR="00E14C04" w:rsidRPr="00FA26EE" w:rsidRDefault="00E14C04" w:rsidP="000E579D">
      <w:pPr>
        <w:tabs>
          <w:tab w:val="left" w:pos="540"/>
        </w:tabs>
        <w:rPr>
          <w:rFonts w:asciiTheme="minorHAnsi" w:eastAsia="Calibri" w:hAnsiTheme="minorHAnsi" w:cstheme="minorHAnsi"/>
          <w:sz w:val="22"/>
          <w:szCs w:val="22"/>
        </w:rPr>
      </w:pPr>
    </w:p>
    <w:p w14:paraId="73C25525" w14:textId="77777777" w:rsidR="002B1502" w:rsidRPr="00FA26EE" w:rsidRDefault="006D7517" w:rsidP="00E14C04">
      <w:pPr>
        <w:pStyle w:val="NoSpacing"/>
        <w:rPr>
          <w:rFonts w:asciiTheme="minorHAnsi" w:hAnsiTheme="minorHAnsi" w:cstheme="minorHAnsi"/>
        </w:rPr>
      </w:pPr>
      <w:r w:rsidRPr="00FA26EE">
        <w:rPr>
          <w:rFonts w:asciiTheme="minorHAnsi" w:hAnsiTheme="minorHAnsi" w:cstheme="minorHAnsi"/>
        </w:rPr>
        <w:t>E</w:t>
      </w:r>
      <w:r w:rsidR="00E14C04" w:rsidRPr="00FA26EE">
        <w:rPr>
          <w:rFonts w:asciiTheme="minorHAnsi" w:hAnsiTheme="minorHAnsi" w:cstheme="minorHAnsi"/>
        </w:rPr>
        <w:t>xpansion for New Work (work not specified within the original Scope of Work Section of this Agreement, and/or not specified in the original RFP as intended work for the Agreement) must comply with the following:</w:t>
      </w:r>
    </w:p>
    <w:p w14:paraId="73C25526" w14:textId="77777777" w:rsidR="006D7517" w:rsidRPr="00FA26EE" w:rsidRDefault="00E14C04" w:rsidP="00E14C04">
      <w:pPr>
        <w:pStyle w:val="NoSpacing"/>
        <w:rPr>
          <w:rFonts w:asciiTheme="minorHAnsi" w:hAnsiTheme="minorHAnsi" w:cstheme="minorHAnsi"/>
        </w:rPr>
      </w:pPr>
      <w:r w:rsidRPr="00FA26EE">
        <w:rPr>
          <w:rFonts w:asciiTheme="minorHAnsi" w:hAnsiTheme="minorHAnsi" w:cstheme="minorHAnsi"/>
        </w:rPr>
        <w:t xml:space="preserve"> </w:t>
      </w:r>
    </w:p>
    <w:p w14:paraId="27A30CB6" w14:textId="537A0C66" w:rsidR="00D92788" w:rsidRPr="00FA26EE" w:rsidRDefault="00E14C04" w:rsidP="00E14C04">
      <w:pPr>
        <w:pStyle w:val="NoSpacing"/>
        <w:rPr>
          <w:rFonts w:asciiTheme="minorHAnsi" w:hAnsiTheme="minorHAnsi" w:cstheme="minorHAnsi"/>
        </w:rPr>
      </w:pPr>
      <w:r w:rsidRPr="00FA26EE">
        <w:rPr>
          <w:rFonts w:asciiTheme="minorHAnsi" w:hAnsiTheme="minorHAnsi" w:cstheme="minorHAnsi"/>
        </w:rPr>
        <w:t xml:space="preserve">(a) New Work </w:t>
      </w:r>
      <w:r w:rsidR="006D7517" w:rsidRPr="00FA26EE">
        <w:rPr>
          <w:rFonts w:asciiTheme="minorHAnsi" w:hAnsiTheme="minorHAnsi" w:cstheme="minorHAnsi"/>
        </w:rPr>
        <w:t xml:space="preserve">is </w:t>
      </w:r>
      <w:r w:rsidRPr="00FA26EE">
        <w:rPr>
          <w:rFonts w:asciiTheme="minorHAnsi" w:hAnsiTheme="minorHAnsi" w:cstheme="minorHAnsi"/>
        </w:rPr>
        <w:t xml:space="preserve">not reasonable to solicit separately; (b) is for reasonable purpose; (c) was not reasonably known </w:t>
      </w:r>
      <w:r w:rsidR="006D7517" w:rsidRPr="00FA26EE">
        <w:rPr>
          <w:rFonts w:asciiTheme="minorHAnsi" w:hAnsiTheme="minorHAnsi" w:cstheme="minorHAnsi"/>
        </w:rPr>
        <w:t xml:space="preserve">by </w:t>
      </w:r>
      <w:r w:rsidRPr="00FA26EE">
        <w:rPr>
          <w:rFonts w:asciiTheme="minorHAnsi" w:hAnsiTheme="minorHAnsi" w:cstheme="minorHAnsi"/>
        </w:rPr>
        <w:t xml:space="preserve">the City or Consultant at time of </w:t>
      </w:r>
      <w:r w:rsidR="006D7517" w:rsidRPr="00FA26EE">
        <w:rPr>
          <w:rFonts w:asciiTheme="minorHAnsi" w:hAnsiTheme="minorHAnsi" w:cstheme="minorHAnsi"/>
        </w:rPr>
        <w:t xml:space="preserve">solicitation </w:t>
      </w:r>
      <w:r w:rsidRPr="00FA26EE">
        <w:rPr>
          <w:rFonts w:asciiTheme="minorHAnsi" w:hAnsiTheme="minorHAnsi" w:cstheme="minorHAnsi"/>
        </w:rPr>
        <w:t>or was mentioned as a possibility in the solicitation (</w:t>
      </w:r>
      <w:r w:rsidR="006D7517" w:rsidRPr="00FA26EE">
        <w:rPr>
          <w:rFonts w:asciiTheme="minorHAnsi" w:hAnsiTheme="minorHAnsi" w:cstheme="minorHAnsi"/>
        </w:rPr>
        <w:t xml:space="preserve">i.e. </w:t>
      </w:r>
      <w:r w:rsidRPr="00FA26EE">
        <w:rPr>
          <w:rFonts w:asciiTheme="minorHAnsi" w:hAnsiTheme="minorHAnsi" w:cstheme="minorHAnsi"/>
        </w:rPr>
        <w:t xml:space="preserve">future phases of work, or a change in law); (d) is not significant enough to be regarded as an independent body of work; (e) would not attract a different field of competition; and (f) does not </w:t>
      </w:r>
      <w:r w:rsidR="00382244" w:rsidRPr="00FA26EE">
        <w:rPr>
          <w:rFonts w:asciiTheme="minorHAnsi" w:hAnsiTheme="minorHAnsi" w:cstheme="minorHAnsi"/>
        </w:rPr>
        <w:t>change t</w:t>
      </w:r>
      <w:r w:rsidRPr="00FA26EE">
        <w:rPr>
          <w:rFonts w:asciiTheme="minorHAnsi" w:hAnsiTheme="minorHAnsi" w:cstheme="minorHAnsi"/>
        </w:rPr>
        <w:t>he identity or purpose of the Agreement.</w:t>
      </w:r>
      <w:r w:rsidR="005977B4" w:rsidRPr="00FA26EE">
        <w:rPr>
          <w:rFonts w:asciiTheme="minorHAnsi" w:hAnsiTheme="minorHAnsi" w:cstheme="minorHAnsi"/>
        </w:rPr>
        <w:t xml:space="preserve"> </w:t>
      </w:r>
    </w:p>
    <w:p w14:paraId="3F73D629" w14:textId="77777777" w:rsidR="00C70344" w:rsidRPr="00FA26EE" w:rsidRDefault="00C70344" w:rsidP="00E14C04">
      <w:pPr>
        <w:pStyle w:val="NoSpacing"/>
        <w:rPr>
          <w:rFonts w:asciiTheme="minorHAnsi" w:hAnsiTheme="minorHAnsi" w:cstheme="minorHAnsi"/>
        </w:rPr>
      </w:pPr>
    </w:p>
    <w:p w14:paraId="73C25527" w14:textId="6A670353" w:rsidR="00E14C04" w:rsidRPr="00FA26EE" w:rsidRDefault="00E14C04" w:rsidP="00E14C04">
      <w:pPr>
        <w:pStyle w:val="NoSpacing"/>
        <w:rPr>
          <w:rFonts w:asciiTheme="minorHAnsi" w:hAnsiTheme="minorHAnsi" w:cstheme="minorHAnsi"/>
        </w:rPr>
      </w:pPr>
      <w:r w:rsidRPr="00FA26EE">
        <w:rPr>
          <w:rFonts w:asciiTheme="minorHAnsi" w:hAnsiTheme="minorHAnsi" w:cstheme="minorHAnsi"/>
        </w:rPr>
        <w:t xml:space="preserve">The City may make exceptions for immaterial changes, emergency or sole source conditions, or other situations required in City opinion. Certain changes are not subject to these limitations, such as additional phases of Work anticipated </w:t>
      </w:r>
      <w:r w:rsidR="006D7517" w:rsidRPr="00FA26EE">
        <w:rPr>
          <w:rFonts w:asciiTheme="minorHAnsi" w:hAnsiTheme="minorHAnsi" w:cstheme="minorHAnsi"/>
        </w:rPr>
        <w:t xml:space="preserve">during </w:t>
      </w:r>
      <w:r w:rsidRPr="00FA26EE">
        <w:rPr>
          <w:rFonts w:asciiTheme="minorHAnsi" w:hAnsiTheme="minorHAnsi" w:cstheme="minorHAnsi"/>
        </w:rPr>
        <w:t xml:space="preserve">solicitation, time extensions, </w:t>
      </w:r>
      <w:r w:rsidR="006D7517" w:rsidRPr="00FA26EE">
        <w:rPr>
          <w:rFonts w:asciiTheme="minorHAnsi" w:hAnsiTheme="minorHAnsi" w:cstheme="minorHAnsi"/>
        </w:rPr>
        <w:t xml:space="preserve">and </w:t>
      </w:r>
      <w:r w:rsidRPr="00FA26EE">
        <w:rPr>
          <w:rFonts w:asciiTheme="minorHAnsi" w:hAnsiTheme="minorHAnsi" w:cstheme="minorHAnsi"/>
        </w:rPr>
        <w:t>Work Orders issued on an On-Call contract.</w:t>
      </w:r>
      <w:r w:rsidR="005977B4" w:rsidRPr="00FA26EE">
        <w:rPr>
          <w:rFonts w:asciiTheme="minorHAnsi" w:hAnsiTheme="minorHAnsi" w:cstheme="minorHAnsi"/>
        </w:rPr>
        <w:t xml:space="preserve"> </w:t>
      </w:r>
      <w:r w:rsidR="006D7517" w:rsidRPr="00FA26EE">
        <w:rPr>
          <w:rFonts w:asciiTheme="minorHAnsi" w:hAnsiTheme="minorHAnsi" w:cstheme="minorHAnsi"/>
        </w:rPr>
        <w:t xml:space="preserve">Expansion </w:t>
      </w:r>
      <w:r w:rsidRPr="00FA26EE">
        <w:rPr>
          <w:rFonts w:asciiTheme="minorHAnsi" w:hAnsiTheme="minorHAnsi" w:cstheme="minorHAnsi"/>
        </w:rPr>
        <w:t>must be mutually agreed and issued by the City through written Addenda.</w:t>
      </w:r>
      <w:r w:rsidR="005977B4" w:rsidRPr="00FA26EE">
        <w:rPr>
          <w:rFonts w:asciiTheme="minorHAnsi" w:hAnsiTheme="minorHAnsi" w:cstheme="minorHAnsi"/>
        </w:rPr>
        <w:t xml:space="preserve"> </w:t>
      </w:r>
      <w:r w:rsidRPr="00FA26EE">
        <w:rPr>
          <w:rFonts w:asciiTheme="minorHAnsi" w:hAnsiTheme="minorHAnsi" w:cstheme="minorHAnsi"/>
        </w:rPr>
        <w:t>New Work performed before an authorizing Amendment may not be eligible for payment.</w:t>
      </w:r>
    </w:p>
    <w:p w14:paraId="54D3E7A0" w14:textId="194841F3" w:rsidR="00C70344" w:rsidRPr="00FA26EE" w:rsidRDefault="00C70344" w:rsidP="00E14C04">
      <w:pPr>
        <w:pStyle w:val="NoSpacing"/>
        <w:rPr>
          <w:rFonts w:asciiTheme="minorHAnsi" w:hAnsiTheme="minorHAnsi" w:cstheme="minorHAnsi"/>
        </w:rPr>
      </w:pPr>
    </w:p>
    <w:p w14:paraId="59B89566" w14:textId="51A3F8E9" w:rsidR="00C70344" w:rsidRPr="00FA26EE" w:rsidRDefault="00C70344" w:rsidP="00E14C04">
      <w:pPr>
        <w:pStyle w:val="NoSpacing"/>
        <w:rPr>
          <w:rFonts w:asciiTheme="minorHAnsi" w:hAnsiTheme="minorHAnsi" w:cstheme="minorHAnsi"/>
        </w:rPr>
      </w:pPr>
      <w:r w:rsidRPr="00FA26EE">
        <w:rPr>
          <w:rFonts w:asciiTheme="minorHAnsi" w:hAnsiTheme="minorHAnsi" w:cstheme="minorHAnsi"/>
        </w:rPr>
        <w:t>The City reserves the right to independently solicit and award any New Work to another firm when deemed appropriate or required by City policy.</w:t>
      </w:r>
    </w:p>
    <w:p w14:paraId="73C2552F" w14:textId="705D32BA" w:rsidR="003D7742" w:rsidRPr="00FA26EE" w:rsidRDefault="009755FE" w:rsidP="003D7742">
      <w:pPr>
        <w:pStyle w:val="Heading2"/>
        <w:keepLines/>
        <w:numPr>
          <w:ilvl w:val="1"/>
          <w:numId w:val="0"/>
        </w:numPr>
        <w:tabs>
          <w:tab w:val="left" w:pos="-1440"/>
          <w:tab w:val="left" w:pos="576"/>
          <w:tab w:val="left" w:pos="1080"/>
        </w:tabs>
        <w:ind w:left="576" w:hanging="576"/>
        <w:jc w:val="both"/>
        <w:rPr>
          <w:rFonts w:asciiTheme="minorHAnsi" w:hAnsiTheme="minorHAnsi" w:cstheme="minorHAnsi"/>
          <w:i w:val="0"/>
          <w:color w:val="31849B"/>
          <w:sz w:val="22"/>
          <w:szCs w:val="22"/>
        </w:rPr>
      </w:pPr>
      <w:r w:rsidRPr="00FA26EE">
        <w:rPr>
          <w:rFonts w:asciiTheme="minorHAnsi" w:hAnsiTheme="minorHAnsi" w:cstheme="minorHAnsi"/>
          <w:i w:val="0"/>
          <w:color w:val="31849B"/>
          <w:sz w:val="22"/>
          <w:szCs w:val="22"/>
        </w:rPr>
        <w:t>7.1</w:t>
      </w:r>
      <w:r w:rsidR="002B0C0B" w:rsidRPr="00FA26EE">
        <w:rPr>
          <w:rFonts w:asciiTheme="minorHAnsi" w:hAnsiTheme="minorHAnsi" w:cstheme="minorHAnsi"/>
          <w:i w:val="0"/>
          <w:color w:val="31849B"/>
          <w:sz w:val="22"/>
          <w:szCs w:val="22"/>
        </w:rPr>
        <w:t>6</w:t>
      </w:r>
      <w:r w:rsidRPr="00FA26EE">
        <w:rPr>
          <w:rFonts w:asciiTheme="minorHAnsi" w:hAnsiTheme="minorHAnsi" w:cstheme="minorHAnsi"/>
          <w:i w:val="0"/>
          <w:color w:val="31849B"/>
          <w:sz w:val="22"/>
          <w:szCs w:val="22"/>
        </w:rPr>
        <w:t xml:space="preserve"> </w:t>
      </w:r>
      <w:r w:rsidR="003D7742" w:rsidRPr="00FA26EE">
        <w:rPr>
          <w:rFonts w:asciiTheme="minorHAnsi" w:hAnsiTheme="minorHAnsi" w:cstheme="minorHAnsi"/>
          <w:i w:val="0"/>
          <w:color w:val="31849B"/>
          <w:sz w:val="22"/>
          <w:szCs w:val="22"/>
        </w:rPr>
        <w:t>Effective Dates of Offer.</w:t>
      </w:r>
    </w:p>
    <w:p w14:paraId="73C25530" w14:textId="0C30A0D7" w:rsidR="003D7742" w:rsidRPr="00FA26EE" w:rsidRDefault="003D7742" w:rsidP="003D7742">
      <w:pPr>
        <w:jc w:val="both"/>
        <w:rPr>
          <w:rFonts w:asciiTheme="minorHAnsi" w:hAnsiTheme="minorHAnsi" w:cstheme="minorHAnsi"/>
          <w:sz w:val="22"/>
          <w:szCs w:val="22"/>
        </w:rPr>
      </w:pPr>
      <w:r w:rsidRPr="00FA26EE">
        <w:rPr>
          <w:rFonts w:asciiTheme="minorHAnsi" w:hAnsiTheme="minorHAnsi" w:cstheme="minorHAnsi"/>
          <w:sz w:val="22"/>
          <w:szCs w:val="22"/>
        </w:rPr>
        <w:t>Solicitation responses are valid until the City completes award.</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 xml:space="preserve">Should any Proposer object to this condition, the Proposer must </w:t>
      </w:r>
      <w:r w:rsidR="009F2F41" w:rsidRPr="00FA26EE">
        <w:rPr>
          <w:rFonts w:asciiTheme="minorHAnsi" w:hAnsiTheme="minorHAnsi" w:cstheme="minorHAnsi"/>
          <w:sz w:val="22"/>
          <w:szCs w:val="22"/>
        </w:rPr>
        <w:t>object prior to the Q&amp;A deadline on page 1.</w:t>
      </w:r>
    </w:p>
    <w:p w14:paraId="73C25531" w14:textId="536951E4" w:rsidR="003D7742" w:rsidRPr="00FA26EE" w:rsidRDefault="00BE71CE" w:rsidP="003D7742">
      <w:pPr>
        <w:pStyle w:val="Heading2"/>
        <w:keepLines/>
        <w:numPr>
          <w:ilvl w:val="1"/>
          <w:numId w:val="0"/>
        </w:numPr>
        <w:tabs>
          <w:tab w:val="left" w:pos="-1440"/>
          <w:tab w:val="left" w:pos="576"/>
          <w:tab w:val="left" w:pos="1080"/>
        </w:tabs>
        <w:ind w:left="576" w:hanging="576"/>
        <w:jc w:val="both"/>
        <w:rPr>
          <w:rFonts w:asciiTheme="minorHAnsi" w:hAnsiTheme="minorHAnsi" w:cstheme="minorHAnsi"/>
          <w:i w:val="0"/>
          <w:color w:val="31849B"/>
          <w:sz w:val="22"/>
          <w:szCs w:val="22"/>
        </w:rPr>
      </w:pPr>
      <w:r w:rsidRPr="00FA26EE">
        <w:rPr>
          <w:rFonts w:asciiTheme="minorHAnsi" w:hAnsiTheme="minorHAnsi" w:cstheme="minorHAnsi"/>
          <w:i w:val="0"/>
          <w:color w:val="31849B"/>
          <w:sz w:val="22"/>
          <w:szCs w:val="22"/>
        </w:rPr>
        <w:t>7.1</w:t>
      </w:r>
      <w:r w:rsidR="002B0C0B" w:rsidRPr="00FA26EE">
        <w:rPr>
          <w:rFonts w:asciiTheme="minorHAnsi" w:hAnsiTheme="minorHAnsi" w:cstheme="minorHAnsi"/>
          <w:i w:val="0"/>
          <w:color w:val="31849B"/>
          <w:sz w:val="22"/>
          <w:szCs w:val="22"/>
        </w:rPr>
        <w:t>7</w:t>
      </w:r>
      <w:r w:rsidR="009755FE" w:rsidRPr="00FA26EE">
        <w:rPr>
          <w:rFonts w:asciiTheme="minorHAnsi" w:hAnsiTheme="minorHAnsi" w:cstheme="minorHAnsi"/>
          <w:i w:val="0"/>
          <w:color w:val="31849B"/>
          <w:sz w:val="22"/>
          <w:szCs w:val="22"/>
        </w:rPr>
        <w:t xml:space="preserve"> </w:t>
      </w:r>
      <w:r w:rsidR="003D7742" w:rsidRPr="00FA26EE">
        <w:rPr>
          <w:rFonts w:asciiTheme="minorHAnsi" w:hAnsiTheme="minorHAnsi" w:cstheme="minorHAnsi"/>
          <w:i w:val="0"/>
          <w:color w:val="31849B"/>
          <w:sz w:val="22"/>
          <w:szCs w:val="22"/>
        </w:rPr>
        <w:t>Cost of Preparing Proposals</w:t>
      </w:r>
      <w:r w:rsidR="00054D7D" w:rsidRPr="00FA26EE">
        <w:rPr>
          <w:rFonts w:asciiTheme="minorHAnsi" w:hAnsiTheme="minorHAnsi" w:cstheme="minorHAnsi"/>
          <w:i w:val="0"/>
          <w:color w:val="31849B"/>
          <w:sz w:val="22"/>
          <w:szCs w:val="22"/>
        </w:rPr>
        <w:t>.</w:t>
      </w:r>
    </w:p>
    <w:p w14:paraId="73C25532" w14:textId="77777777" w:rsidR="003D7742" w:rsidRPr="00FA26EE" w:rsidRDefault="003D7742" w:rsidP="003D7742">
      <w:pPr>
        <w:pStyle w:val="BodyText2"/>
        <w:spacing w:line="240" w:lineRule="auto"/>
        <w:jc w:val="both"/>
        <w:rPr>
          <w:rFonts w:asciiTheme="minorHAnsi" w:hAnsiTheme="minorHAnsi" w:cstheme="minorHAnsi"/>
          <w:sz w:val="22"/>
          <w:szCs w:val="22"/>
        </w:rPr>
      </w:pPr>
      <w:r w:rsidRPr="00FA26EE">
        <w:rPr>
          <w:rFonts w:asciiTheme="minorHAnsi" w:hAnsiTheme="minorHAnsi" w:cstheme="minorHAnsi"/>
          <w:sz w:val="22"/>
          <w:szCs w:val="22"/>
        </w:rPr>
        <w:t xml:space="preserve">The City </w:t>
      </w:r>
      <w:r w:rsidR="006D7517" w:rsidRPr="00FA26EE">
        <w:rPr>
          <w:rFonts w:asciiTheme="minorHAnsi" w:hAnsiTheme="minorHAnsi" w:cstheme="minorHAnsi"/>
          <w:sz w:val="22"/>
          <w:szCs w:val="22"/>
        </w:rPr>
        <w:t xml:space="preserve">is not </w:t>
      </w:r>
      <w:r w:rsidRPr="00FA26EE">
        <w:rPr>
          <w:rFonts w:asciiTheme="minorHAnsi" w:hAnsiTheme="minorHAnsi" w:cstheme="minorHAnsi"/>
          <w:sz w:val="22"/>
          <w:szCs w:val="22"/>
        </w:rPr>
        <w:t xml:space="preserve">liable for costs incurred by the Proposer </w:t>
      </w:r>
      <w:r w:rsidR="009F2F41" w:rsidRPr="00FA26EE">
        <w:rPr>
          <w:rFonts w:asciiTheme="minorHAnsi" w:hAnsiTheme="minorHAnsi" w:cstheme="minorHAnsi"/>
          <w:sz w:val="22"/>
          <w:szCs w:val="22"/>
        </w:rPr>
        <w:t>to prepare, submit and present proposals, interviews and/or demonstrations.</w:t>
      </w:r>
    </w:p>
    <w:p w14:paraId="73C25533" w14:textId="01658E82" w:rsidR="003D7742" w:rsidRPr="00FA26EE" w:rsidRDefault="009755FE" w:rsidP="003D7742">
      <w:pPr>
        <w:jc w:val="both"/>
        <w:rPr>
          <w:rFonts w:asciiTheme="minorHAnsi" w:hAnsiTheme="minorHAnsi" w:cstheme="minorHAnsi"/>
          <w:b/>
          <w:color w:val="31849B"/>
          <w:sz w:val="22"/>
          <w:szCs w:val="22"/>
        </w:rPr>
      </w:pPr>
      <w:bookmarkStart w:id="52" w:name="_Toc521141125"/>
      <w:bookmarkStart w:id="53" w:name="_Toc524484972"/>
      <w:bookmarkStart w:id="54" w:name="_Toc524754159"/>
      <w:bookmarkStart w:id="55" w:name="_Toc85261716"/>
      <w:bookmarkStart w:id="56" w:name="_Toc521141129"/>
      <w:bookmarkStart w:id="57" w:name="_Toc524484976"/>
      <w:bookmarkStart w:id="58" w:name="_Toc524754163"/>
      <w:bookmarkStart w:id="59" w:name="_Toc526492405"/>
      <w:bookmarkStart w:id="60" w:name="_Toc528557460"/>
      <w:bookmarkStart w:id="61" w:name="_Toc529153520"/>
      <w:bookmarkStart w:id="62" w:name="_Toc30899418"/>
      <w:r w:rsidRPr="00FA26EE">
        <w:rPr>
          <w:rFonts w:asciiTheme="minorHAnsi" w:hAnsiTheme="minorHAnsi" w:cstheme="minorHAnsi"/>
          <w:b/>
          <w:color w:val="31849B"/>
          <w:sz w:val="22"/>
          <w:szCs w:val="22"/>
        </w:rPr>
        <w:t>7.1</w:t>
      </w:r>
      <w:r w:rsidR="002B0C0B" w:rsidRPr="00FA26EE">
        <w:rPr>
          <w:rFonts w:asciiTheme="minorHAnsi" w:hAnsiTheme="minorHAnsi" w:cstheme="minorHAnsi"/>
          <w:b/>
          <w:color w:val="31849B"/>
          <w:sz w:val="22"/>
          <w:szCs w:val="22"/>
        </w:rPr>
        <w:t>8</w:t>
      </w:r>
      <w:r w:rsidRPr="00FA26EE">
        <w:rPr>
          <w:rFonts w:asciiTheme="minorHAnsi" w:hAnsiTheme="minorHAnsi" w:cstheme="minorHAnsi"/>
          <w:b/>
          <w:color w:val="31849B"/>
          <w:sz w:val="22"/>
          <w:szCs w:val="22"/>
        </w:rPr>
        <w:t xml:space="preserve"> </w:t>
      </w:r>
      <w:r w:rsidR="003D7742" w:rsidRPr="00FA26EE">
        <w:rPr>
          <w:rFonts w:asciiTheme="minorHAnsi" w:hAnsiTheme="minorHAnsi" w:cstheme="minorHAnsi"/>
          <w:b/>
          <w:color w:val="31849B"/>
          <w:sz w:val="22"/>
          <w:szCs w:val="22"/>
        </w:rPr>
        <w:t>Readability</w:t>
      </w:r>
      <w:bookmarkEnd w:id="52"/>
      <w:bookmarkEnd w:id="53"/>
      <w:bookmarkEnd w:id="54"/>
      <w:bookmarkEnd w:id="55"/>
      <w:r w:rsidR="00054D7D" w:rsidRPr="00FA26EE">
        <w:rPr>
          <w:rFonts w:asciiTheme="minorHAnsi" w:hAnsiTheme="minorHAnsi" w:cstheme="minorHAnsi"/>
          <w:b/>
          <w:color w:val="31849B"/>
          <w:sz w:val="22"/>
          <w:szCs w:val="22"/>
        </w:rPr>
        <w:t>.</w:t>
      </w:r>
    </w:p>
    <w:p w14:paraId="73C25534" w14:textId="77777777" w:rsidR="003D7742" w:rsidRPr="00FA26EE" w:rsidRDefault="006D7517" w:rsidP="003D7742">
      <w:pPr>
        <w:jc w:val="both"/>
        <w:rPr>
          <w:rFonts w:asciiTheme="minorHAnsi" w:hAnsiTheme="minorHAnsi" w:cstheme="minorHAnsi"/>
          <w:sz w:val="22"/>
          <w:szCs w:val="22"/>
        </w:rPr>
      </w:pPr>
      <w:r w:rsidRPr="00FA26EE">
        <w:rPr>
          <w:rFonts w:asciiTheme="minorHAnsi" w:hAnsiTheme="minorHAnsi" w:cstheme="minorHAnsi"/>
          <w:sz w:val="22"/>
          <w:szCs w:val="22"/>
        </w:rPr>
        <w:t xml:space="preserve">The </w:t>
      </w:r>
      <w:r w:rsidR="003D7742" w:rsidRPr="00FA26EE">
        <w:rPr>
          <w:rFonts w:asciiTheme="minorHAnsi" w:hAnsiTheme="minorHAnsi" w:cstheme="minorHAnsi"/>
          <w:sz w:val="22"/>
          <w:szCs w:val="22"/>
        </w:rPr>
        <w:t xml:space="preserve">City’s ability to evaluate proposals </w:t>
      </w:r>
      <w:r w:rsidRPr="00FA26EE">
        <w:rPr>
          <w:rFonts w:asciiTheme="minorHAnsi" w:hAnsiTheme="minorHAnsi" w:cstheme="minorHAnsi"/>
          <w:sz w:val="22"/>
          <w:szCs w:val="22"/>
        </w:rPr>
        <w:t xml:space="preserve">is influenced by the </w:t>
      </w:r>
      <w:r w:rsidR="009F2F41" w:rsidRPr="00FA26EE">
        <w:rPr>
          <w:rFonts w:asciiTheme="minorHAnsi" w:hAnsiTheme="minorHAnsi" w:cstheme="minorHAnsi"/>
          <w:sz w:val="22"/>
          <w:szCs w:val="22"/>
        </w:rPr>
        <w:t>organization, detail, comprehensive material and readable</w:t>
      </w:r>
      <w:r w:rsidRPr="00FA26EE">
        <w:rPr>
          <w:rFonts w:asciiTheme="minorHAnsi" w:hAnsiTheme="minorHAnsi" w:cstheme="minorHAnsi"/>
          <w:sz w:val="22"/>
          <w:szCs w:val="22"/>
        </w:rPr>
        <w:t xml:space="preserve"> format of the response</w:t>
      </w:r>
      <w:r w:rsidR="009F2F41" w:rsidRPr="00FA26EE">
        <w:rPr>
          <w:rFonts w:asciiTheme="minorHAnsi" w:hAnsiTheme="minorHAnsi" w:cstheme="minorHAnsi"/>
          <w:sz w:val="22"/>
          <w:szCs w:val="22"/>
        </w:rPr>
        <w:t>.</w:t>
      </w:r>
      <w:r w:rsidR="003D7742" w:rsidRPr="00FA26EE">
        <w:rPr>
          <w:rFonts w:asciiTheme="minorHAnsi" w:hAnsiTheme="minorHAnsi" w:cstheme="minorHAnsi"/>
          <w:sz w:val="22"/>
          <w:szCs w:val="22"/>
        </w:rPr>
        <w:t xml:space="preserve"> </w:t>
      </w:r>
    </w:p>
    <w:p w14:paraId="73C25535" w14:textId="77777777" w:rsidR="009F2F41" w:rsidRPr="00FA26EE" w:rsidRDefault="009F2F41" w:rsidP="003D7742">
      <w:pPr>
        <w:jc w:val="both"/>
        <w:rPr>
          <w:rFonts w:asciiTheme="minorHAnsi" w:hAnsiTheme="minorHAnsi" w:cstheme="minorHAnsi"/>
          <w:sz w:val="22"/>
          <w:szCs w:val="22"/>
        </w:rPr>
      </w:pPr>
    </w:p>
    <w:p w14:paraId="73C25536" w14:textId="12829FA1" w:rsidR="003D7742" w:rsidRPr="00FA26EE" w:rsidRDefault="00BE71CE" w:rsidP="003D7742">
      <w:pPr>
        <w:jc w:val="both"/>
        <w:rPr>
          <w:rFonts w:asciiTheme="minorHAnsi" w:hAnsiTheme="minorHAnsi" w:cstheme="minorHAnsi"/>
          <w:b/>
          <w:color w:val="31849B"/>
          <w:sz w:val="22"/>
          <w:szCs w:val="22"/>
        </w:rPr>
      </w:pPr>
      <w:r w:rsidRPr="00FA26EE">
        <w:rPr>
          <w:rFonts w:asciiTheme="minorHAnsi" w:hAnsiTheme="minorHAnsi" w:cstheme="minorHAnsi"/>
          <w:b/>
          <w:color w:val="31849B"/>
          <w:sz w:val="22"/>
          <w:szCs w:val="22"/>
        </w:rPr>
        <w:t>7.1</w:t>
      </w:r>
      <w:r w:rsidR="002B0C0B" w:rsidRPr="00FA26EE">
        <w:rPr>
          <w:rFonts w:asciiTheme="minorHAnsi" w:hAnsiTheme="minorHAnsi" w:cstheme="minorHAnsi"/>
          <w:b/>
          <w:color w:val="31849B"/>
          <w:sz w:val="22"/>
          <w:szCs w:val="22"/>
        </w:rPr>
        <w:t>9</w:t>
      </w:r>
      <w:r w:rsidR="009755FE" w:rsidRPr="00FA26EE">
        <w:rPr>
          <w:rFonts w:asciiTheme="minorHAnsi" w:hAnsiTheme="minorHAnsi" w:cstheme="minorHAnsi"/>
          <w:b/>
          <w:color w:val="31849B"/>
          <w:sz w:val="22"/>
          <w:szCs w:val="22"/>
        </w:rPr>
        <w:t xml:space="preserve"> </w:t>
      </w:r>
      <w:r w:rsidR="003D7742" w:rsidRPr="00FA26EE">
        <w:rPr>
          <w:rFonts w:asciiTheme="minorHAnsi" w:hAnsiTheme="minorHAnsi" w:cstheme="minorHAnsi"/>
          <w:b/>
          <w:color w:val="31849B"/>
          <w:sz w:val="22"/>
          <w:szCs w:val="22"/>
        </w:rPr>
        <w:t xml:space="preserve">Changes or Corrections </w:t>
      </w:r>
      <w:r w:rsidR="009F2F41" w:rsidRPr="00FA26EE">
        <w:rPr>
          <w:rFonts w:asciiTheme="minorHAnsi" w:hAnsiTheme="minorHAnsi" w:cstheme="minorHAnsi"/>
          <w:b/>
          <w:color w:val="31849B"/>
          <w:sz w:val="22"/>
          <w:szCs w:val="22"/>
        </w:rPr>
        <w:t xml:space="preserve">to </w:t>
      </w:r>
      <w:r w:rsidR="003D7742" w:rsidRPr="00FA26EE">
        <w:rPr>
          <w:rFonts w:asciiTheme="minorHAnsi" w:hAnsiTheme="minorHAnsi" w:cstheme="minorHAnsi"/>
          <w:b/>
          <w:color w:val="31849B"/>
          <w:sz w:val="22"/>
          <w:szCs w:val="22"/>
        </w:rPr>
        <w:t>Proposal Submittal.</w:t>
      </w:r>
    </w:p>
    <w:p w14:paraId="73C25537" w14:textId="0072C479" w:rsidR="003D7742" w:rsidRPr="00FA26EE" w:rsidRDefault="003D7742" w:rsidP="003D7742">
      <w:pPr>
        <w:jc w:val="both"/>
        <w:rPr>
          <w:rFonts w:asciiTheme="minorHAnsi" w:hAnsiTheme="minorHAnsi" w:cstheme="minorHAnsi"/>
          <w:sz w:val="22"/>
          <w:szCs w:val="22"/>
        </w:rPr>
      </w:pPr>
      <w:r w:rsidRPr="00FA26EE">
        <w:rPr>
          <w:rFonts w:asciiTheme="minorHAnsi" w:hAnsiTheme="minorHAnsi" w:cstheme="minorHAnsi"/>
          <w:sz w:val="22"/>
          <w:szCs w:val="22"/>
        </w:rPr>
        <w:t xml:space="preserve">Prior to the submittal </w:t>
      </w:r>
      <w:r w:rsidR="006D7517" w:rsidRPr="00FA26EE">
        <w:rPr>
          <w:rFonts w:asciiTheme="minorHAnsi" w:hAnsiTheme="minorHAnsi" w:cstheme="minorHAnsi"/>
          <w:sz w:val="22"/>
          <w:szCs w:val="22"/>
        </w:rPr>
        <w:t>due date</w:t>
      </w:r>
      <w:r w:rsidRPr="00FA26EE">
        <w:rPr>
          <w:rFonts w:asciiTheme="minorHAnsi" w:hAnsiTheme="minorHAnsi" w:cstheme="minorHAnsi"/>
          <w:sz w:val="22"/>
          <w:szCs w:val="22"/>
        </w:rPr>
        <w:t xml:space="preserve">, a Consultant may </w:t>
      </w:r>
      <w:r w:rsidR="006C2BB3" w:rsidRPr="00FA26EE">
        <w:rPr>
          <w:rFonts w:asciiTheme="minorHAnsi" w:hAnsiTheme="minorHAnsi" w:cstheme="minorHAnsi"/>
          <w:sz w:val="22"/>
          <w:szCs w:val="22"/>
        </w:rPr>
        <w:t xml:space="preserve">change </w:t>
      </w:r>
      <w:r w:rsidRPr="00FA26EE">
        <w:rPr>
          <w:rFonts w:asciiTheme="minorHAnsi" w:hAnsiTheme="minorHAnsi" w:cstheme="minorHAnsi"/>
          <w:sz w:val="22"/>
          <w:szCs w:val="22"/>
        </w:rPr>
        <w:t>its proposal, if initialed and dated by the Consultant.</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No change</w:t>
      </w:r>
      <w:r w:rsidR="009F2F41" w:rsidRPr="00FA26EE">
        <w:rPr>
          <w:rFonts w:asciiTheme="minorHAnsi" w:hAnsiTheme="minorHAnsi" w:cstheme="minorHAnsi"/>
          <w:sz w:val="22"/>
          <w:szCs w:val="22"/>
        </w:rPr>
        <w:t xml:space="preserve">s are </w:t>
      </w:r>
      <w:r w:rsidRPr="00FA26EE">
        <w:rPr>
          <w:rFonts w:asciiTheme="minorHAnsi" w:hAnsiTheme="minorHAnsi" w:cstheme="minorHAnsi"/>
          <w:sz w:val="22"/>
          <w:szCs w:val="22"/>
        </w:rPr>
        <w:t xml:space="preserve">allowed after the closing date and time. </w:t>
      </w:r>
    </w:p>
    <w:p w14:paraId="73C25538" w14:textId="5DD453D8" w:rsidR="003D7742" w:rsidRPr="00FA26EE" w:rsidRDefault="002B0C0B" w:rsidP="003D7742">
      <w:pPr>
        <w:pStyle w:val="Heading2"/>
        <w:keepLines/>
        <w:numPr>
          <w:ilvl w:val="1"/>
          <w:numId w:val="0"/>
        </w:numPr>
        <w:tabs>
          <w:tab w:val="left" w:pos="-1440"/>
          <w:tab w:val="left" w:pos="576"/>
          <w:tab w:val="left" w:pos="1080"/>
        </w:tabs>
        <w:ind w:left="576" w:hanging="576"/>
        <w:jc w:val="both"/>
        <w:rPr>
          <w:rFonts w:asciiTheme="minorHAnsi" w:hAnsiTheme="minorHAnsi" w:cstheme="minorHAnsi"/>
          <w:i w:val="0"/>
          <w:color w:val="31849B"/>
          <w:sz w:val="22"/>
          <w:szCs w:val="22"/>
        </w:rPr>
      </w:pPr>
      <w:r w:rsidRPr="00FA26EE">
        <w:rPr>
          <w:rFonts w:asciiTheme="minorHAnsi" w:hAnsiTheme="minorHAnsi" w:cstheme="minorHAnsi"/>
          <w:i w:val="0"/>
          <w:color w:val="31849B"/>
          <w:sz w:val="22"/>
          <w:szCs w:val="22"/>
        </w:rPr>
        <w:t>7.20</w:t>
      </w:r>
      <w:r w:rsidR="00811027" w:rsidRPr="00FA26EE">
        <w:rPr>
          <w:rFonts w:asciiTheme="minorHAnsi" w:hAnsiTheme="minorHAnsi" w:cstheme="minorHAnsi"/>
          <w:i w:val="0"/>
          <w:color w:val="31849B"/>
          <w:sz w:val="22"/>
          <w:szCs w:val="22"/>
        </w:rPr>
        <w:t xml:space="preserve"> </w:t>
      </w:r>
      <w:r w:rsidR="003D7742" w:rsidRPr="00FA26EE">
        <w:rPr>
          <w:rFonts w:asciiTheme="minorHAnsi" w:hAnsiTheme="minorHAnsi" w:cstheme="minorHAnsi"/>
          <w:i w:val="0"/>
          <w:color w:val="31849B"/>
          <w:sz w:val="22"/>
          <w:szCs w:val="22"/>
        </w:rPr>
        <w:t>Errors in Proposals</w:t>
      </w:r>
      <w:bookmarkEnd w:id="56"/>
      <w:bookmarkEnd w:id="57"/>
      <w:bookmarkEnd w:id="58"/>
      <w:bookmarkEnd w:id="59"/>
      <w:bookmarkEnd w:id="60"/>
      <w:bookmarkEnd w:id="61"/>
      <w:bookmarkEnd w:id="62"/>
      <w:r w:rsidR="00054D7D" w:rsidRPr="00FA26EE">
        <w:rPr>
          <w:rFonts w:asciiTheme="minorHAnsi" w:hAnsiTheme="minorHAnsi" w:cstheme="minorHAnsi"/>
          <w:i w:val="0"/>
          <w:color w:val="31849B"/>
          <w:sz w:val="22"/>
          <w:szCs w:val="22"/>
        </w:rPr>
        <w:t>.</w:t>
      </w:r>
    </w:p>
    <w:p w14:paraId="73C25539" w14:textId="5A823034" w:rsidR="003D7742" w:rsidRPr="00FA26EE" w:rsidRDefault="003D7742" w:rsidP="003D7742">
      <w:pPr>
        <w:pStyle w:val="BodyText2"/>
        <w:spacing w:line="240" w:lineRule="auto"/>
        <w:jc w:val="both"/>
        <w:rPr>
          <w:rFonts w:asciiTheme="minorHAnsi" w:hAnsiTheme="minorHAnsi" w:cstheme="minorHAnsi"/>
          <w:sz w:val="22"/>
          <w:szCs w:val="22"/>
        </w:rPr>
      </w:pPr>
      <w:r w:rsidRPr="00FA26EE">
        <w:rPr>
          <w:rFonts w:asciiTheme="minorHAnsi" w:hAnsiTheme="minorHAnsi" w:cstheme="minorHAnsi"/>
          <w:sz w:val="22"/>
          <w:szCs w:val="22"/>
        </w:rPr>
        <w:t>Proposers are responsible for errors and omissions in their proposals.</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No error or omission shall diminish the Proposer’s obligations to the City.</w:t>
      </w:r>
    </w:p>
    <w:p w14:paraId="73C2553A" w14:textId="06B01B7E" w:rsidR="003D7742" w:rsidRPr="00FA26EE" w:rsidRDefault="002B0C0B" w:rsidP="003D7742">
      <w:pPr>
        <w:pStyle w:val="BodyText2"/>
        <w:spacing w:line="240" w:lineRule="auto"/>
        <w:jc w:val="both"/>
        <w:rPr>
          <w:rFonts w:asciiTheme="minorHAnsi" w:hAnsiTheme="minorHAnsi" w:cstheme="minorHAnsi"/>
          <w:b/>
          <w:color w:val="31849B"/>
          <w:sz w:val="22"/>
          <w:szCs w:val="22"/>
        </w:rPr>
      </w:pPr>
      <w:r w:rsidRPr="00FA26EE">
        <w:rPr>
          <w:rFonts w:asciiTheme="minorHAnsi" w:hAnsiTheme="minorHAnsi" w:cstheme="minorHAnsi"/>
          <w:b/>
          <w:color w:val="31849B"/>
          <w:sz w:val="22"/>
          <w:szCs w:val="22"/>
        </w:rPr>
        <w:t>7.21</w:t>
      </w:r>
      <w:r w:rsidR="009755FE" w:rsidRPr="00FA26EE">
        <w:rPr>
          <w:rFonts w:asciiTheme="minorHAnsi" w:hAnsiTheme="minorHAnsi" w:cstheme="minorHAnsi"/>
          <w:b/>
          <w:color w:val="31849B"/>
          <w:sz w:val="22"/>
          <w:szCs w:val="22"/>
        </w:rPr>
        <w:t xml:space="preserve"> </w:t>
      </w:r>
      <w:r w:rsidR="003D7742" w:rsidRPr="00FA26EE">
        <w:rPr>
          <w:rFonts w:asciiTheme="minorHAnsi" w:hAnsiTheme="minorHAnsi" w:cstheme="minorHAnsi"/>
          <w:b/>
          <w:color w:val="31849B"/>
          <w:sz w:val="22"/>
          <w:szCs w:val="22"/>
        </w:rPr>
        <w:t>Withdrawal of Proposal.</w:t>
      </w:r>
    </w:p>
    <w:p w14:paraId="73C2553B" w14:textId="7F8E3CC4" w:rsidR="003D7742" w:rsidRPr="00FA26EE" w:rsidRDefault="003D7742" w:rsidP="003D7742">
      <w:pPr>
        <w:pStyle w:val="BodyText2"/>
        <w:spacing w:line="240" w:lineRule="auto"/>
        <w:jc w:val="both"/>
        <w:rPr>
          <w:rFonts w:asciiTheme="minorHAnsi" w:hAnsiTheme="minorHAnsi" w:cstheme="minorHAnsi"/>
          <w:sz w:val="22"/>
          <w:szCs w:val="22"/>
        </w:rPr>
      </w:pPr>
      <w:r w:rsidRPr="00FA26EE">
        <w:rPr>
          <w:rFonts w:asciiTheme="minorHAnsi" w:hAnsiTheme="minorHAnsi" w:cstheme="minorHAnsi"/>
          <w:sz w:val="22"/>
          <w:szCs w:val="22"/>
        </w:rPr>
        <w:t>A submittal may be withdrawn by wr</w:t>
      </w:r>
      <w:r w:rsidR="006B2611" w:rsidRPr="00FA26EE">
        <w:rPr>
          <w:rFonts w:asciiTheme="minorHAnsi" w:hAnsiTheme="minorHAnsi" w:cstheme="minorHAnsi"/>
          <w:sz w:val="22"/>
          <w:szCs w:val="22"/>
        </w:rPr>
        <w:t>itten request of the submitter.</w:t>
      </w:r>
      <w:r w:rsidR="005977B4" w:rsidRPr="00FA26EE">
        <w:rPr>
          <w:rFonts w:asciiTheme="minorHAnsi" w:hAnsiTheme="minorHAnsi" w:cstheme="minorHAnsi"/>
          <w:sz w:val="22"/>
          <w:szCs w:val="22"/>
        </w:rPr>
        <w:t xml:space="preserve"> </w:t>
      </w:r>
    </w:p>
    <w:p w14:paraId="73C2553C" w14:textId="1BD7C915" w:rsidR="003D7742" w:rsidRPr="00FA26EE" w:rsidRDefault="00BE71CE" w:rsidP="003D7742">
      <w:pPr>
        <w:pStyle w:val="Heading2"/>
        <w:keepLines/>
        <w:numPr>
          <w:ilvl w:val="1"/>
          <w:numId w:val="0"/>
        </w:numPr>
        <w:tabs>
          <w:tab w:val="left" w:pos="-1440"/>
          <w:tab w:val="left" w:pos="576"/>
          <w:tab w:val="left" w:pos="1080"/>
        </w:tabs>
        <w:ind w:left="576" w:hanging="576"/>
        <w:jc w:val="both"/>
        <w:rPr>
          <w:rFonts w:asciiTheme="minorHAnsi" w:hAnsiTheme="minorHAnsi" w:cstheme="minorHAnsi"/>
          <w:i w:val="0"/>
          <w:color w:val="31849B"/>
          <w:sz w:val="22"/>
          <w:szCs w:val="22"/>
        </w:rPr>
      </w:pPr>
      <w:bookmarkStart w:id="63" w:name="_Toc521141131"/>
      <w:bookmarkStart w:id="64" w:name="_Toc524484978"/>
      <w:bookmarkStart w:id="65" w:name="_Toc524754165"/>
      <w:bookmarkStart w:id="66" w:name="_Toc526492407"/>
      <w:bookmarkStart w:id="67" w:name="_Toc528557462"/>
      <w:bookmarkStart w:id="68" w:name="_Toc529153522"/>
      <w:bookmarkStart w:id="69" w:name="_Toc30899420"/>
      <w:r w:rsidRPr="00FA26EE">
        <w:rPr>
          <w:rFonts w:asciiTheme="minorHAnsi" w:hAnsiTheme="minorHAnsi" w:cstheme="minorHAnsi"/>
          <w:i w:val="0"/>
          <w:color w:val="31849B"/>
          <w:sz w:val="22"/>
          <w:szCs w:val="22"/>
        </w:rPr>
        <w:t>7.</w:t>
      </w:r>
      <w:r w:rsidR="00E904BD" w:rsidRPr="00FA26EE">
        <w:rPr>
          <w:rFonts w:asciiTheme="minorHAnsi" w:hAnsiTheme="minorHAnsi" w:cstheme="minorHAnsi"/>
          <w:i w:val="0"/>
          <w:color w:val="31849B"/>
          <w:sz w:val="22"/>
          <w:szCs w:val="22"/>
        </w:rPr>
        <w:t>2</w:t>
      </w:r>
      <w:r w:rsidR="002B0C0B" w:rsidRPr="00FA26EE">
        <w:rPr>
          <w:rFonts w:asciiTheme="minorHAnsi" w:hAnsiTheme="minorHAnsi" w:cstheme="minorHAnsi"/>
          <w:i w:val="0"/>
          <w:color w:val="31849B"/>
          <w:sz w:val="22"/>
          <w:szCs w:val="22"/>
        </w:rPr>
        <w:t>2</w:t>
      </w:r>
      <w:r w:rsidR="009755FE" w:rsidRPr="00FA26EE">
        <w:rPr>
          <w:rFonts w:asciiTheme="minorHAnsi" w:hAnsiTheme="minorHAnsi" w:cstheme="minorHAnsi"/>
          <w:i w:val="0"/>
          <w:color w:val="31849B"/>
          <w:sz w:val="22"/>
          <w:szCs w:val="22"/>
        </w:rPr>
        <w:t xml:space="preserve"> </w:t>
      </w:r>
      <w:r w:rsidR="003D7742" w:rsidRPr="00FA26EE">
        <w:rPr>
          <w:rFonts w:asciiTheme="minorHAnsi" w:hAnsiTheme="minorHAnsi" w:cstheme="minorHAnsi"/>
          <w:i w:val="0"/>
          <w:color w:val="31849B"/>
          <w:sz w:val="22"/>
          <w:szCs w:val="22"/>
        </w:rPr>
        <w:t>Rejection of Proposals</w:t>
      </w:r>
      <w:bookmarkEnd w:id="63"/>
      <w:bookmarkEnd w:id="64"/>
      <w:bookmarkEnd w:id="65"/>
      <w:bookmarkEnd w:id="66"/>
      <w:bookmarkEnd w:id="67"/>
      <w:bookmarkEnd w:id="68"/>
      <w:bookmarkEnd w:id="69"/>
      <w:r w:rsidR="003D7742" w:rsidRPr="00FA26EE">
        <w:rPr>
          <w:rFonts w:asciiTheme="minorHAnsi" w:hAnsiTheme="minorHAnsi" w:cstheme="minorHAnsi"/>
          <w:i w:val="0"/>
          <w:color w:val="31849B"/>
          <w:sz w:val="22"/>
          <w:szCs w:val="22"/>
        </w:rPr>
        <w:t>.</w:t>
      </w:r>
    </w:p>
    <w:p w14:paraId="73C2553D" w14:textId="3051E96E" w:rsidR="003D7742" w:rsidRPr="00FA26EE" w:rsidRDefault="003D7742" w:rsidP="00A101AA">
      <w:pPr>
        <w:tabs>
          <w:tab w:val="left" w:pos="-720"/>
          <w:tab w:val="left" w:pos="0"/>
        </w:tabs>
        <w:suppressAutoHyphens/>
        <w:jc w:val="both"/>
        <w:rPr>
          <w:rFonts w:asciiTheme="minorHAnsi" w:hAnsiTheme="minorHAnsi" w:cstheme="minorHAnsi"/>
          <w:spacing w:val="-3"/>
          <w:sz w:val="22"/>
          <w:szCs w:val="22"/>
        </w:rPr>
      </w:pPr>
      <w:r w:rsidRPr="00FA26EE">
        <w:rPr>
          <w:rFonts w:asciiTheme="minorHAnsi" w:hAnsiTheme="minorHAnsi" w:cstheme="minorHAnsi"/>
          <w:sz w:val="22"/>
          <w:szCs w:val="22"/>
        </w:rPr>
        <w:t xml:space="preserve">The City </w:t>
      </w:r>
      <w:r w:rsidR="006B2611" w:rsidRPr="00FA26EE">
        <w:rPr>
          <w:rFonts w:asciiTheme="minorHAnsi" w:hAnsiTheme="minorHAnsi" w:cstheme="minorHAnsi"/>
          <w:sz w:val="22"/>
          <w:szCs w:val="22"/>
        </w:rPr>
        <w:t xml:space="preserve">may </w:t>
      </w:r>
      <w:r w:rsidRPr="00FA26EE">
        <w:rPr>
          <w:rFonts w:asciiTheme="minorHAnsi" w:hAnsiTheme="minorHAnsi" w:cstheme="minorHAnsi"/>
          <w:sz w:val="22"/>
          <w:szCs w:val="22"/>
        </w:rPr>
        <w:t>reject any or all proposals with no penalty.</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 xml:space="preserve">The City </w:t>
      </w:r>
      <w:r w:rsidR="006B2611" w:rsidRPr="00FA26EE">
        <w:rPr>
          <w:rFonts w:asciiTheme="minorHAnsi" w:hAnsiTheme="minorHAnsi" w:cstheme="minorHAnsi"/>
          <w:sz w:val="22"/>
          <w:szCs w:val="22"/>
        </w:rPr>
        <w:t xml:space="preserve">may </w:t>
      </w:r>
      <w:r w:rsidRPr="00FA26EE">
        <w:rPr>
          <w:rFonts w:asciiTheme="minorHAnsi" w:hAnsiTheme="minorHAnsi" w:cstheme="minorHAnsi"/>
          <w:sz w:val="22"/>
          <w:szCs w:val="22"/>
        </w:rPr>
        <w:t>waive immaterial defects and minor irregularities in any submitted proposal.</w:t>
      </w:r>
    </w:p>
    <w:p w14:paraId="73C2553E" w14:textId="08CD923E" w:rsidR="003D7742" w:rsidRPr="00FA26EE" w:rsidRDefault="00811027" w:rsidP="003D7742">
      <w:pPr>
        <w:pStyle w:val="Heading2"/>
        <w:keepLines/>
        <w:numPr>
          <w:ilvl w:val="1"/>
          <w:numId w:val="0"/>
        </w:numPr>
        <w:tabs>
          <w:tab w:val="left" w:pos="-1440"/>
          <w:tab w:val="left" w:pos="576"/>
          <w:tab w:val="left" w:pos="1080"/>
        </w:tabs>
        <w:ind w:left="576" w:hanging="576"/>
        <w:jc w:val="both"/>
        <w:rPr>
          <w:rFonts w:asciiTheme="minorHAnsi" w:hAnsiTheme="minorHAnsi" w:cstheme="minorHAnsi"/>
          <w:i w:val="0"/>
          <w:color w:val="31849B"/>
          <w:sz w:val="22"/>
          <w:szCs w:val="22"/>
        </w:rPr>
      </w:pPr>
      <w:bookmarkStart w:id="70" w:name="_Toc521141132"/>
      <w:bookmarkStart w:id="71" w:name="_Toc524484979"/>
      <w:bookmarkStart w:id="72" w:name="_Toc524754166"/>
      <w:bookmarkStart w:id="73" w:name="_Toc526492408"/>
      <w:bookmarkStart w:id="74" w:name="_Toc528557463"/>
      <w:bookmarkStart w:id="75" w:name="_Toc529153523"/>
      <w:bookmarkStart w:id="76" w:name="_Toc30899421"/>
      <w:r w:rsidRPr="00FA26EE">
        <w:rPr>
          <w:rFonts w:asciiTheme="minorHAnsi" w:hAnsiTheme="minorHAnsi" w:cstheme="minorHAnsi"/>
          <w:i w:val="0"/>
          <w:color w:val="31849B"/>
          <w:sz w:val="22"/>
          <w:szCs w:val="22"/>
        </w:rPr>
        <w:lastRenderedPageBreak/>
        <w:t>7.2</w:t>
      </w:r>
      <w:r w:rsidR="002B0C0B" w:rsidRPr="00FA26EE">
        <w:rPr>
          <w:rFonts w:asciiTheme="minorHAnsi" w:hAnsiTheme="minorHAnsi" w:cstheme="minorHAnsi"/>
          <w:i w:val="0"/>
          <w:color w:val="31849B"/>
          <w:sz w:val="22"/>
          <w:szCs w:val="22"/>
        </w:rPr>
        <w:t>3</w:t>
      </w:r>
      <w:r w:rsidR="009755FE" w:rsidRPr="00FA26EE">
        <w:rPr>
          <w:rFonts w:asciiTheme="minorHAnsi" w:hAnsiTheme="minorHAnsi" w:cstheme="minorHAnsi"/>
          <w:i w:val="0"/>
          <w:color w:val="31849B"/>
          <w:sz w:val="22"/>
          <w:szCs w:val="22"/>
        </w:rPr>
        <w:t xml:space="preserve"> </w:t>
      </w:r>
      <w:r w:rsidR="003D7742" w:rsidRPr="00FA26EE">
        <w:rPr>
          <w:rFonts w:asciiTheme="minorHAnsi" w:hAnsiTheme="minorHAnsi" w:cstheme="minorHAnsi"/>
          <w:i w:val="0"/>
          <w:color w:val="31849B"/>
          <w:sz w:val="22"/>
          <w:szCs w:val="22"/>
        </w:rPr>
        <w:t>Incorporation of RFP</w:t>
      </w:r>
      <w:r w:rsidR="000709FD" w:rsidRPr="00FA26EE">
        <w:rPr>
          <w:rFonts w:asciiTheme="minorHAnsi" w:hAnsiTheme="minorHAnsi" w:cstheme="minorHAnsi"/>
          <w:i w:val="0"/>
          <w:color w:val="31849B"/>
          <w:sz w:val="22"/>
          <w:szCs w:val="22"/>
        </w:rPr>
        <w:t>/RFQ</w:t>
      </w:r>
      <w:r w:rsidR="003D7742" w:rsidRPr="00FA26EE">
        <w:rPr>
          <w:rFonts w:asciiTheme="minorHAnsi" w:hAnsiTheme="minorHAnsi" w:cstheme="minorHAnsi"/>
          <w:i w:val="0"/>
          <w:color w:val="31849B"/>
          <w:sz w:val="22"/>
          <w:szCs w:val="22"/>
        </w:rPr>
        <w:t xml:space="preserve"> and Proposal in Contract</w:t>
      </w:r>
      <w:bookmarkEnd w:id="70"/>
      <w:bookmarkEnd w:id="71"/>
      <w:bookmarkEnd w:id="72"/>
      <w:bookmarkEnd w:id="73"/>
      <w:bookmarkEnd w:id="74"/>
      <w:bookmarkEnd w:id="75"/>
      <w:bookmarkEnd w:id="76"/>
      <w:r w:rsidR="003D7742" w:rsidRPr="00FA26EE">
        <w:rPr>
          <w:rFonts w:asciiTheme="minorHAnsi" w:hAnsiTheme="minorHAnsi" w:cstheme="minorHAnsi"/>
          <w:i w:val="0"/>
          <w:color w:val="31849B"/>
          <w:sz w:val="22"/>
          <w:szCs w:val="22"/>
        </w:rPr>
        <w:t>.</w:t>
      </w:r>
    </w:p>
    <w:p w14:paraId="73C2553F" w14:textId="77777777" w:rsidR="003D7742" w:rsidRPr="00FA26EE" w:rsidRDefault="003D7742" w:rsidP="003D7742">
      <w:pPr>
        <w:pStyle w:val="BodyText2"/>
        <w:spacing w:line="240" w:lineRule="auto"/>
        <w:jc w:val="both"/>
        <w:rPr>
          <w:rFonts w:asciiTheme="minorHAnsi" w:hAnsiTheme="minorHAnsi" w:cstheme="minorHAnsi"/>
          <w:sz w:val="22"/>
          <w:szCs w:val="22"/>
        </w:rPr>
      </w:pPr>
      <w:r w:rsidRPr="00FA26EE">
        <w:rPr>
          <w:rFonts w:asciiTheme="minorHAnsi" w:hAnsiTheme="minorHAnsi" w:cstheme="minorHAnsi"/>
          <w:sz w:val="22"/>
          <w:szCs w:val="22"/>
        </w:rPr>
        <w:t>This RFP</w:t>
      </w:r>
      <w:r w:rsidR="000709FD" w:rsidRPr="00FA26EE">
        <w:rPr>
          <w:rFonts w:asciiTheme="minorHAnsi" w:hAnsiTheme="minorHAnsi" w:cstheme="minorHAnsi"/>
          <w:sz w:val="22"/>
          <w:szCs w:val="22"/>
        </w:rPr>
        <w:t>/RFQ</w:t>
      </w:r>
      <w:r w:rsidRPr="00FA26EE">
        <w:rPr>
          <w:rFonts w:asciiTheme="minorHAnsi" w:hAnsiTheme="minorHAnsi" w:cstheme="minorHAnsi"/>
          <w:sz w:val="22"/>
          <w:szCs w:val="22"/>
        </w:rPr>
        <w:t xml:space="preserve"> and Proposer’s response, including promises, warranties, commitments, and representations made in the successful proposal </w:t>
      </w:r>
      <w:r w:rsidR="006B2611" w:rsidRPr="00FA26EE">
        <w:rPr>
          <w:rFonts w:asciiTheme="minorHAnsi" w:hAnsiTheme="minorHAnsi" w:cstheme="minorHAnsi"/>
          <w:sz w:val="22"/>
          <w:szCs w:val="22"/>
        </w:rPr>
        <w:t xml:space="preserve">once </w:t>
      </w:r>
      <w:r w:rsidRPr="00FA26EE">
        <w:rPr>
          <w:rFonts w:asciiTheme="minorHAnsi" w:hAnsiTheme="minorHAnsi" w:cstheme="minorHAnsi"/>
          <w:sz w:val="22"/>
          <w:szCs w:val="22"/>
        </w:rPr>
        <w:t xml:space="preserve">accepted by the City, </w:t>
      </w:r>
      <w:r w:rsidR="006B2611" w:rsidRPr="00FA26EE">
        <w:rPr>
          <w:rFonts w:asciiTheme="minorHAnsi" w:hAnsiTheme="minorHAnsi" w:cstheme="minorHAnsi"/>
          <w:sz w:val="22"/>
          <w:szCs w:val="22"/>
        </w:rPr>
        <w:t xml:space="preserve">are </w:t>
      </w:r>
      <w:r w:rsidRPr="00FA26EE">
        <w:rPr>
          <w:rFonts w:asciiTheme="minorHAnsi" w:hAnsiTheme="minorHAnsi" w:cstheme="minorHAnsi"/>
          <w:sz w:val="22"/>
          <w:szCs w:val="22"/>
        </w:rPr>
        <w:t>binding and incorporated by reference in the City’s contract with the Proposer.</w:t>
      </w:r>
    </w:p>
    <w:p w14:paraId="73C25540" w14:textId="77777777" w:rsidR="005D6CD0" w:rsidRPr="00FA26EE" w:rsidRDefault="005D6CD0" w:rsidP="005D6CD0">
      <w:pPr>
        <w:autoSpaceDE w:val="0"/>
        <w:autoSpaceDN w:val="0"/>
        <w:adjustRightInd w:val="0"/>
        <w:jc w:val="both"/>
        <w:rPr>
          <w:rFonts w:asciiTheme="minorHAnsi" w:hAnsiTheme="minorHAnsi" w:cstheme="minorHAnsi"/>
          <w:sz w:val="22"/>
          <w:szCs w:val="22"/>
        </w:rPr>
      </w:pPr>
    </w:p>
    <w:p w14:paraId="73C25541" w14:textId="51D76D82" w:rsidR="005D6CD0" w:rsidRPr="00FA26EE" w:rsidRDefault="00BE71CE" w:rsidP="005D6CD0">
      <w:pPr>
        <w:rPr>
          <w:rFonts w:asciiTheme="minorHAnsi" w:hAnsiTheme="minorHAnsi" w:cstheme="minorHAnsi"/>
          <w:b/>
          <w:color w:val="31849B"/>
          <w:sz w:val="22"/>
          <w:szCs w:val="22"/>
        </w:rPr>
      </w:pPr>
      <w:r w:rsidRPr="00FA26EE">
        <w:rPr>
          <w:rFonts w:asciiTheme="minorHAnsi" w:hAnsiTheme="minorHAnsi" w:cstheme="minorHAnsi"/>
          <w:b/>
          <w:color w:val="31849B"/>
          <w:sz w:val="22"/>
          <w:szCs w:val="22"/>
        </w:rPr>
        <w:t>7.2</w:t>
      </w:r>
      <w:r w:rsidR="002B0C0B" w:rsidRPr="00FA26EE">
        <w:rPr>
          <w:rFonts w:asciiTheme="minorHAnsi" w:hAnsiTheme="minorHAnsi" w:cstheme="minorHAnsi"/>
          <w:b/>
          <w:color w:val="31849B"/>
          <w:sz w:val="22"/>
          <w:szCs w:val="22"/>
        </w:rPr>
        <w:t>4</w:t>
      </w:r>
      <w:r w:rsidR="009755FE" w:rsidRPr="00FA26EE">
        <w:rPr>
          <w:rFonts w:asciiTheme="minorHAnsi" w:hAnsiTheme="minorHAnsi" w:cstheme="minorHAnsi"/>
          <w:b/>
          <w:color w:val="31849B"/>
          <w:sz w:val="22"/>
          <w:szCs w:val="22"/>
        </w:rPr>
        <w:t xml:space="preserve"> </w:t>
      </w:r>
      <w:r w:rsidR="00A30184" w:rsidRPr="00FA26EE">
        <w:rPr>
          <w:rFonts w:asciiTheme="minorHAnsi" w:hAnsiTheme="minorHAnsi" w:cstheme="minorHAnsi"/>
          <w:b/>
          <w:color w:val="31849B"/>
          <w:sz w:val="22"/>
          <w:szCs w:val="22"/>
        </w:rPr>
        <w:t>Independent Contractor.</w:t>
      </w:r>
    </w:p>
    <w:p w14:paraId="73C2554D" w14:textId="3AF9B199" w:rsidR="005D6CD0" w:rsidRPr="00FA26EE" w:rsidRDefault="005D6CD0" w:rsidP="005D6CD0">
      <w:pPr>
        <w:pStyle w:val="BodyText"/>
        <w:jc w:val="both"/>
        <w:rPr>
          <w:rFonts w:asciiTheme="minorHAnsi" w:hAnsiTheme="minorHAnsi" w:cstheme="minorHAnsi"/>
          <w:sz w:val="22"/>
          <w:szCs w:val="22"/>
        </w:rPr>
      </w:pPr>
      <w:r w:rsidRPr="00FA26EE">
        <w:rPr>
          <w:rFonts w:asciiTheme="minorHAnsi" w:hAnsiTheme="minorHAnsi" w:cstheme="minorHAnsi"/>
          <w:sz w:val="22"/>
          <w:szCs w:val="22"/>
        </w:rPr>
        <w:t>The Consultant work</w:t>
      </w:r>
      <w:r w:rsidR="00A24415" w:rsidRPr="00FA26EE">
        <w:rPr>
          <w:rFonts w:asciiTheme="minorHAnsi" w:hAnsiTheme="minorHAnsi" w:cstheme="minorHAnsi"/>
          <w:sz w:val="22"/>
          <w:szCs w:val="22"/>
        </w:rPr>
        <w:t>s</w:t>
      </w:r>
      <w:r w:rsidRPr="00FA26EE">
        <w:rPr>
          <w:rFonts w:asciiTheme="minorHAnsi" w:hAnsiTheme="minorHAnsi" w:cstheme="minorHAnsi"/>
          <w:sz w:val="22"/>
          <w:szCs w:val="22"/>
        </w:rPr>
        <w:t xml:space="preserve"> as an independent contractor.</w:t>
      </w:r>
      <w:r w:rsidR="005977B4" w:rsidRPr="00FA26EE">
        <w:rPr>
          <w:rFonts w:asciiTheme="minorHAnsi" w:hAnsiTheme="minorHAnsi" w:cstheme="minorHAnsi"/>
          <w:sz w:val="22"/>
          <w:szCs w:val="22"/>
        </w:rPr>
        <w:t xml:space="preserve"> </w:t>
      </w:r>
      <w:r w:rsidR="00984A78" w:rsidRPr="00FA26EE">
        <w:rPr>
          <w:rFonts w:asciiTheme="minorHAnsi" w:hAnsiTheme="minorHAnsi" w:cstheme="minorHAnsi"/>
          <w:sz w:val="22"/>
          <w:szCs w:val="22"/>
        </w:rPr>
        <w:t>T</w:t>
      </w:r>
      <w:r w:rsidRPr="00FA26EE">
        <w:rPr>
          <w:rFonts w:asciiTheme="minorHAnsi" w:hAnsiTheme="minorHAnsi" w:cstheme="minorHAnsi"/>
          <w:sz w:val="22"/>
          <w:szCs w:val="22"/>
        </w:rPr>
        <w:t xml:space="preserve">he City </w:t>
      </w:r>
      <w:r w:rsidR="00984A78" w:rsidRPr="00FA26EE">
        <w:rPr>
          <w:rFonts w:asciiTheme="minorHAnsi" w:hAnsiTheme="minorHAnsi" w:cstheme="minorHAnsi"/>
          <w:sz w:val="22"/>
          <w:szCs w:val="22"/>
        </w:rPr>
        <w:t xml:space="preserve">will provide appropriate </w:t>
      </w:r>
      <w:r w:rsidRPr="00FA26EE">
        <w:rPr>
          <w:rFonts w:asciiTheme="minorHAnsi" w:hAnsiTheme="minorHAnsi" w:cstheme="minorHAnsi"/>
          <w:sz w:val="22"/>
          <w:szCs w:val="22"/>
        </w:rPr>
        <w:t xml:space="preserve">contract management, </w:t>
      </w:r>
      <w:r w:rsidR="00984A78" w:rsidRPr="00FA26EE">
        <w:rPr>
          <w:rFonts w:asciiTheme="minorHAnsi" w:hAnsiTheme="minorHAnsi" w:cstheme="minorHAnsi"/>
          <w:sz w:val="22"/>
          <w:szCs w:val="22"/>
        </w:rPr>
        <w:t>but that does not constitute a supervisory relationship to the consultant.</w:t>
      </w:r>
      <w:r w:rsidRPr="00FA26EE">
        <w:rPr>
          <w:rFonts w:asciiTheme="minorHAnsi" w:hAnsiTheme="minorHAnsi" w:cstheme="minorHAnsi"/>
          <w:sz w:val="22"/>
          <w:szCs w:val="22"/>
        </w:rPr>
        <w:t xml:space="preserve"> Consultant workers </w:t>
      </w:r>
      <w:r w:rsidR="00984A78" w:rsidRPr="00FA26EE">
        <w:rPr>
          <w:rFonts w:asciiTheme="minorHAnsi" w:hAnsiTheme="minorHAnsi" w:cstheme="minorHAnsi"/>
          <w:sz w:val="22"/>
          <w:szCs w:val="22"/>
        </w:rPr>
        <w:t xml:space="preserve">are prohibited </w:t>
      </w:r>
      <w:r w:rsidRPr="00FA26EE">
        <w:rPr>
          <w:rFonts w:asciiTheme="minorHAnsi" w:hAnsiTheme="minorHAnsi" w:cstheme="minorHAnsi"/>
          <w:sz w:val="22"/>
          <w:szCs w:val="22"/>
        </w:rPr>
        <w:t xml:space="preserve">from supervising City </w:t>
      </w:r>
      <w:r w:rsidR="00F22801" w:rsidRPr="00FA26EE">
        <w:rPr>
          <w:rFonts w:asciiTheme="minorHAnsi" w:hAnsiTheme="minorHAnsi" w:cstheme="minorHAnsi"/>
          <w:sz w:val="22"/>
          <w:szCs w:val="22"/>
        </w:rPr>
        <w:t>employees</w:t>
      </w:r>
      <w:r w:rsidRPr="00FA26EE">
        <w:rPr>
          <w:rFonts w:asciiTheme="minorHAnsi" w:hAnsiTheme="minorHAnsi" w:cstheme="minorHAnsi"/>
          <w:sz w:val="22"/>
          <w:szCs w:val="22"/>
        </w:rPr>
        <w:t xml:space="preserve"> </w:t>
      </w:r>
      <w:r w:rsidR="00984A78" w:rsidRPr="00FA26EE">
        <w:rPr>
          <w:rFonts w:asciiTheme="minorHAnsi" w:hAnsiTheme="minorHAnsi" w:cstheme="minorHAnsi"/>
          <w:sz w:val="22"/>
          <w:szCs w:val="22"/>
        </w:rPr>
        <w:t xml:space="preserve">or from direct supervision by </w:t>
      </w:r>
      <w:r w:rsidRPr="00FA26EE">
        <w:rPr>
          <w:rFonts w:asciiTheme="minorHAnsi" w:hAnsiTheme="minorHAnsi" w:cstheme="minorHAnsi"/>
          <w:sz w:val="22"/>
          <w:szCs w:val="22"/>
        </w:rPr>
        <w:t>a City employee.</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Prohibited supervision tasks include conducting a City of Seattle Employee Performance Evaluation, preparing and/or approving a City of Seattle timesheet, administering employee discipline, and similar supervisory actions.</w:t>
      </w:r>
    </w:p>
    <w:p w14:paraId="73C2554E" w14:textId="7C031D88" w:rsidR="005D6CD0" w:rsidRPr="00FA26EE" w:rsidRDefault="005D6CD0" w:rsidP="005D6CD0">
      <w:pPr>
        <w:pStyle w:val="BodyText"/>
        <w:jc w:val="both"/>
        <w:rPr>
          <w:rFonts w:asciiTheme="minorHAnsi" w:hAnsiTheme="minorHAnsi" w:cstheme="minorHAnsi"/>
          <w:sz w:val="22"/>
          <w:szCs w:val="22"/>
        </w:rPr>
      </w:pPr>
      <w:r w:rsidRPr="00FA26EE">
        <w:rPr>
          <w:rFonts w:asciiTheme="minorHAnsi" w:hAnsiTheme="minorHAnsi" w:cstheme="minorHAnsi"/>
          <w:sz w:val="22"/>
          <w:szCs w:val="22"/>
        </w:rPr>
        <w:t xml:space="preserve">Contract workers shall not be given City office space unless expressly provided for below, and in no case shall such space be </w:t>
      </w:r>
      <w:r w:rsidR="006C2BB3" w:rsidRPr="00FA26EE">
        <w:rPr>
          <w:rFonts w:asciiTheme="minorHAnsi" w:hAnsiTheme="minorHAnsi" w:cstheme="minorHAnsi"/>
          <w:sz w:val="22"/>
          <w:szCs w:val="22"/>
        </w:rPr>
        <w:t xml:space="preserve">provided </w:t>
      </w:r>
      <w:r w:rsidRPr="00FA26EE">
        <w:rPr>
          <w:rFonts w:asciiTheme="minorHAnsi" w:hAnsiTheme="minorHAnsi" w:cstheme="minorHAnsi"/>
          <w:sz w:val="22"/>
          <w:szCs w:val="22"/>
        </w:rPr>
        <w:t xml:space="preserve">for </w:t>
      </w:r>
      <w:r w:rsidR="006C2BB3" w:rsidRPr="00FA26EE">
        <w:rPr>
          <w:rFonts w:asciiTheme="minorHAnsi" w:hAnsiTheme="minorHAnsi" w:cstheme="minorHAnsi"/>
          <w:sz w:val="22"/>
          <w:szCs w:val="22"/>
        </w:rPr>
        <w:t xml:space="preserve">over 36 </w:t>
      </w:r>
      <w:r w:rsidRPr="00FA26EE">
        <w:rPr>
          <w:rFonts w:asciiTheme="minorHAnsi" w:hAnsiTheme="minorHAnsi" w:cstheme="minorHAnsi"/>
          <w:sz w:val="22"/>
          <w:szCs w:val="22"/>
        </w:rPr>
        <w:t>months without specific authorization from the City.</w:t>
      </w:r>
      <w:r w:rsidR="005977B4" w:rsidRPr="00FA26EE">
        <w:rPr>
          <w:rFonts w:asciiTheme="minorHAnsi" w:hAnsiTheme="minorHAnsi" w:cstheme="minorHAnsi"/>
          <w:sz w:val="22"/>
          <w:szCs w:val="22"/>
        </w:rPr>
        <w:t xml:space="preserve"> </w:t>
      </w:r>
    </w:p>
    <w:p w14:paraId="73C25551" w14:textId="4DDAE670" w:rsidR="005D6CD0" w:rsidRPr="00FA26EE" w:rsidRDefault="005D6CD0" w:rsidP="005D6CD0">
      <w:pPr>
        <w:pStyle w:val="BodyText"/>
        <w:jc w:val="both"/>
        <w:rPr>
          <w:rFonts w:asciiTheme="minorHAnsi" w:hAnsiTheme="minorHAnsi" w:cstheme="minorHAnsi"/>
          <w:sz w:val="22"/>
          <w:szCs w:val="22"/>
        </w:rPr>
      </w:pPr>
      <w:r w:rsidRPr="00FA26EE">
        <w:rPr>
          <w:rFonts w:asciiTheme="minorHAnsi" w:hAnsiTheme="minorHAnsi" w:cstheme="minorHAnsi"/>
          <w:sz w:val="22"/>
          <w:szCs w:val="22"/>
        </w:rPr>
        <w:t>The City will not provide space in City offices for performance of this work.</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Consultants</w:t>
      </w:r>
      <w:r w:rsidR="00984A78" w:rsidRPr="00FA26EE">
        <w:rPr>
          <w:rFonts w:asciiTheme="minorHAnsi" w:hAnsiTheme="minorHAnsi" w:cstheme="minorHAnsi"/>
          <w:sz w:val="22"/>
          <w:szCs w:val="22"/>
        </w:rPr>
        <w:t xml:space="preserve"> will</w:t>
      </w:r>
      <w:r w:rsidR="006C2BB3" w:rsidRPr="00FA26EE">
        <w:rPr>
          <w:rFonts w:asciiTheme="minorHAnsi" w:hAnsiTheme="minorHAnsi" w:cstheme="minorHAnsi"/>
          <w:sz w:val="22"/>
          <w:szCs w:val="22"/>
        </w:rPr>
        <w:t xml:space="preserve"> perform </w:t>
      </w:r>
      <w:r w:rsidR="00984A78" w:rsidRPr="00FA26EE">
        <w:rPr>
          <w:rFonts w:asciiTheme="minorHAnsi" w:hAnsiTheme="minorHAnsi" w:cstheme="minorHAnsi"/>
          <w:sz w:val="22"/>
          <w:szCs w:val="22"/>
        </w:rPr>
        <w:t xml:space="preserve">most </w:t>
      </w:r>
      <w:r w:rsidRPr="00FA26EE">
        <w:rPr>
          <w:rFonts w:asciiTheme="minorHAnsi" w:hAnsiTheme="minorHAnsi" w:cstheme="minorHAnsi"/>
          <w:sz w:val="22"/>
          <w:szCs w:val="22"/>
        </w:rPr>
        <w:t>work from their own office space or the field.</w:t>
      </w:r>
    </w:p>
    <w:p w14:paraId="73C25555" w14:textId="57F6CC04" w:rsidR="00265AFB" w:rsidRPr="00FA26EE" w:rsidRDefault="00811027" w:rsidP="00482742">
      <w:pPr>
        <w:pStyle w:val="Heading2"/>
        <w:keepLines/>
        <w:numPr>
          <w:ilvl w:val="1"/>
          <w:numId w:val="0"/>
        </w:numPr>
        <w:tabs>
          <w:tab w:val="left" w:pos="-1440"/>
          <w:tab w:val="left" w:pos="576"/>
          <w:tab w:val="left" w:pos="1080"/>
        </w:tabs>
        <w:ind w:left="576" w:hanging="576"/>
        <w:jc w:val="both"/>
        <w:rPr>
          <w:rFonts w:asciiTheme="minorHAnsi" w:hAnsiTheme="minorHAnsi" w:cstheme="minorHAnsi"/>
          <w:i w:val="0"/>
          <w:color w:val="31849B"/>
          <w:sz w:val="22"/>
          <w:szCs w:val="22"/>
        </w:rPr>
      </w:pPr>
      <w:r w:rsidRPr="00FA26EE">
        <w:rPr>
          <w:rFonts w:asciiTheme="minorHAnsi" w:hAnsiTheme="minorHAnsi" w:cstheme="minorHAnsi"/>
          <w:i w:val="0"/>
          <w:color w:val="31849B"/>
          <w:sz w:val="22"/>
          <w:szCs w:val="22"/>
        </w:rPr>
        <w:t>7.</w:t>
      </w:r>
      <w:r w:rsidR="00BE71CE" w:rsidRPr="00FA26EE">
        <w:rPr>
          <w:rFonts w:asciiTheme="minorHAnsi" w:hAnsiTheme="minorHAnsi" w:cstheme="minorHAnsi"/>
          <w:i w:val="0"/>
          <w:color w:val="31849B"/>
          <w:sz w:val="22"/>
          <w:szCs w:val="22"/>
        </w:rPr>
        <w:t>2</w:t>
      </w:r>
      <w:r w:rsidR="002B0C0B" w:rsidRPr="00FA26EE">
        <w:rPr>
          <w:rFonts w:asciiTheme="minorHAnsi" w:hAnsiTheme="minorHAnsi" w:cstheme="minorHAnsi"/>
          <w:i w:val="0"/>
          <w:color w:val="31849B"/>
          <w:sz w:val="22"/>
          <w:szCs w:val="22"/>
        </w:rPr>
        <w:t>5</w:t>
      </w:r>
      <w:r w:rsidR="009755FE" w:rsidRPr="00FA26EE">
        <w:rPr>
          <w:rFonts w:asciiTheme="minorHAnsi" w:hAnsiTheme="minorHAnsi" w:cstheme="minorHAnsi"/>
          <w:i w:val="0"/>
          <w:color w:val="31849B"/>
          <w:sz w:val="22"/>
          <w:szCs w:val="22"/>
        </w:rPr>
        <w:t xml:space="preserve"> </w:t>
      </w:r>
      <w:r w:rsidR="00265AFB" w:rsidRPr="00FA26EE">
        <w:rPr>
          <w:rFonts w:asciiTheme="minorHAnsi" w:hAnsiTheme="minorHAnsi" w:cstheme="minorHAnsi"/>
          <w:i w:val="0"/>
          <w:color w:val="31849B"/>
          <w:sz w:val="22"/>
          <w:szCs w:val="22"/>
        </w:rPr>
        <w:t>Equal Benefits.</w:t>
      </w:r>
    </w:p>
    <w:p w14:paraId="73C25556" w14:textId="22715A45" w:rsidR="003F6255" w:rsidRPr="00FA26EE" w:rsidRDefault="00FA0701" w:rsidP="003F6255">
      <w:pPr>
        <w:pStyle w:val="BodyText2"/>
        <w:spacing w:line="240" w:lineRule="auto"/>
        <w:jc w:val="both"/>
        <w:rPr>
          <w:rFonts w:asciiTheme="minorHAnsi" w:hAnsiTheme="minorHAnsi" w:cstheme="minorHAnsi"/>
          <w:sz w:val="22"/>
          <w:szCs w:val="22"/>
        </w:rPr>
      </w:pPr>
      <w:r w:rsidRPr="00FA26EE">
        <w:rPr>
          <w:rFonts w:asciiTheme="minorHAnsi" w:hAnsiTheme="minorHAnsi" w:cstheme="minorHAnsi"/>
          <w:sz w:val="22"/>
          <w:szCs w:val="22"/>
        </w:rPr>
        <w:t xml:space="preserve">Seattle Municipal </w:t>
      </w:r>
      <w:r w:rsidR="003F6255" w:rsidRPr="00FA26EE">
        <w:rPr>
          <w:rFonts w:asciiTheme="minorHAnsi" w:hAnsiTheme="minorHAnsi" w:cstheme="minorHAnsi"/>
          <w:sz w:val="22"/>
          <w:szCs w:val="22"/>
        </w:rPr>
        <w:t xml:space="preserve">Code </w:t>
      </w:r>
      <w:r w:rsidRPr="00FA26EE">
        <w:rPr>
          <w:rFonts w:asciiTheme="minorHAnsi" w:hAnsiTheme="minorHAnsi" w:cstheme="minorHAnsi"/>
          <w:sz w:val="22"/>
          <w:szCs w:val="22"/>
        </w:rPr>
        <w:t xml:space="preserve">Chapter 20.45 (SMC 20.45) </w:t>
      </w:r>
      <w:r w:rsidR="003F6255" w:rsidRPr="00FA26EE">
        <w:rPr>
          <w:rFonts w:asciiTheme="minorHAnsi" w:hAnsiTheme="minorHAnsi" w:cstheme="minorHAnsi"/>
          <w:sz w:val="22"/>
          <w:szCs w:val="22"/>
        </w:rPr>
        <w:t xml:space="preserve">requires consideration of whether </w:t>
      </w:r>
      <w:r w:rsidR="001F31A4" w:rsidRPr="00FA26EE">
        <w:rPr>
          <w:rFonts w:asciiTheme="minorHAnsi" w:hAnsiTheme="minorHAnsi" w:cstheme="minorHAnsi"/>
          <w:sz w:val="22"/>
          <w:szCs w:val="22"/>
        </w:rPr>
        <w:t xml:space="preserve">Proposers </w:t>
      </w:r>
      <w:r w:rsidR="003F6255" w:rsidRPr="00FA26EE">
        <w:rPr>
          <w:rFonts w:asciiTheme="minorHAnsi" w:hAnsiTheme="minorHAnsi" w:cstheme="minorHAnsi"/>
          <w:sz w:val="22"/>
          <w:szCs w:val="22"/>
        </w:rPr>
        <w:t xml:space="preserve">provide health and benefits </w:t>
      </w:r>
      <w:r w:rsidRPr="00FA26EE">
        <w:rPr>
          <w:rFonts w:asciiTheme="minorHAnsi" w:hAnsiTheme="minorHAnsi" w:cstheme="minorHAnsi"/>
          <w:sz w:val="22"/>
          <w:szCs w:val="22"/>
        </w:rPr>
        <w:t xml:space="preserve">that are the same or equivalent </w:t>
      </w:r>
      <w:r w:rsidR="003F6255" w:rsidRPr="00FA26EE">
        <w:rPr>
          <w:rFonts w:asciiTheme="minorHAnsi" w:hAnsiTheme="minorHAnsi" w:cstheme="minorHAnsi"/>
          <w:sz w:val="22"/>
          <w:szCs w:val="22"/>
        </w:rPr>
        <w:t xml:space="preserve">to the </w:t>
      </w:r>
      <w:r w:rsidRPr="00FA26EE">
        <w:rPr>
          <w:rFonts w:asciiTheme="minorHAnsi" w:hAnsiTheme="minorHAnsi" w:cstheme="minorHAnsi"/>
          <w:sz w:val="22"/>
          <w:szCs w:val="22"/>
        </w:rPr>
        <w:t xml:space="preserve">domestic </w:t>
      </w:r>
      <w:r w:rsidR="003F6255" w:rsidRPr="00FA26EE">
        <w:rPr>
          <w:rFonts w:asciiTheme="minorHAnsi" w:hAnsiTheme="minorHAnsi" w:cstheme="minorHAnsi"/>
          <w:sz w:val="22"/>
          <w:szCs w:val="22"/>
        </w:rPr>
        <w:t>partners of employees as to spouses</w:t>
      </w:r>
      <w:r w:rsidRPr="00FA26EE">
        <w:rPr>
          <w:rFonts w:asciiTheme="minorHAnsi" w:hAnsiTheme="minorHAnsi" w:cstheme="minorHAnsi"/>
          <w:sz w:val="22"/>
          <w:szCs w:val="22"/>
        </w:rPr>
        <w:t xml:space="preserve"> of employees, and of their dependents and family members</w:t>
      </w:r>
      <w:r w:rsidR="003F6255"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r w:rsidR="003F6255" w:rsidRPr="00FA26EE">
        <w:rPr>
          <w:rFonts w:asciiTheme="minorHAnsi" w:hAnsiTheme="minorHAnsi" w:cstheme="minorHAnsi"/>
          <w:sz w:val="22"/>
          <w:szCs w:val="22"/>
        </w:rPr>
        <w:t xml:space="preserve">The </w:t>
      </w:r>
      <w:r w:rsidR="00984A78" w:rsidRPr="00FA26EE">
        <w:rPr>
          <w:rFonts w:asciiTheme="minorHAnsi" w:hAnsiTheme="minorHAnsi" w:cstheme="minorHAnsi"/>
          <w:sz w:val="22"/>
          <w:szCs w:val="22"/>
        </w:rPr>
        <w:t xml:space="preserve">Consultant </w:t>
      </w:r>
      <w:r w:rsidR="001F31A4" w:rsidRPr="00FA26EE">
        <w:rPr>
          <w:rFonts w:asciiTheme="minorHAnsi" w:hAnsiTheme="minorHAnsi" w:cstheme="minorHAnsi"/>
          <w:sz w:val="22"/>
          <w:szCs w:val="22"/>
        </w:rPr>
        <w:t xml:space="preserve">Questionnaire requested in the Submittal instructions </w:t>
      </w:r>
      <w:r w:rsidR="003F6255" w:rsidRPr="00FA26EE">
        <w:rPr>
          <w:rFonts w:asciiTheme="minorHAnsi" w:hAnsiTheme="minorHAnsi" w:cstheme="minorHAnsi"/>
          <w:sz w:val="22"/>
          <w:szCs w:val="22"/>
        </w:rPr>
        <w:t>includes</w:t>
      </w:r>
      <w:r w:rsidR="0073729B" w:rsidRPr="00FA26EE">
        <w:rPr>
          <w:rFonts w:asciiTheme="minorHAnsi" w:hAnsiTheme="minorHAnsi" w:cstheme="minorHAnsi"/>
          <w:sz w:val="22"/>
          <w:szCs w:val="22"/>
        </w:rPr>
        <w:t xml:space="preserve"> materials to designate </w:t>
      </w:r>
      <w:r w:rsidR="00984A78" w:rsidRPr="00FA26EE">
        <w:rPr>
          <w:rFonts w:asciiTheme="minorHAnsi" w:hAnsiTheme="minorHAnsi" w:cstheme="minorHAnsi"/>
          <w:sz w:val="22"/>
          <w:szCs w:val="22"/>
        </w:rPr>
        <w:t>your equal benefits status</w:t>
      </w:r>
      <w:r w:rsidR="003F6255" w:rsidRPr="00FA26EE">
        <w:rPr>
          <w:rFonts w:asciiTheme="minorHAnsi" w:hAnsiTheme="minorHAnsi" w:cstheme="minorHAnsi"/>
          <w:sz w:val="22"/>
          <w:szCs w:val="22"/>
        </w:rPr>
        <w:t>.</w:t>
      </w:r>
    </w:p>
    <w:p w14:paraId="65FF5FBC" w14:textId="0BD67847" w:rsidR="00061CAE" w:rsidRPr="00FA26EE" w:rsidRDefault="00061CAE" w:rsidP="003F6255">
      <w:pPr>
        <w:pStyle w:val="BodyText2"/>
        <w:spacing w:line="240" w:lineRule="auto"/>
        <w:jc w:val="both"/>
        <w:rPr>
          <w:rFonts w:asciiTheme="minorHAnsi" w:hAnsiTheme="minorHAnsi" w:cstheme="minorHAnsi"/>
          <w:sz w:val="22"/>
          <w:szCs w:val="22"/>
        </w:rPr>
      </w:pPr>
      <w:r w:rsidRPr="00FA26EE">
        <w:rPr>
          <w:rFonts w:asciiTheme="minorHAnsi" w:hAnsiTheme="minorHAnsi" w:cstheme="minorHAnsi"/>
          <w:b/>
          <w:sz w:val="22"/>
          <w:szCs w:val="22"/>
        </w:rPr>
        <w:t>Note to Project Manager:</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This provision may change depending on the funding source of the project.</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For instance, if you have a Federal Transit Administration (FTA) funded project, Disadvantaged Business Enterprise (DBE) Requirements will apply in lieu of WMBE.</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 xml:space="preserve"> Make sure you include all the appropriate requirements in your federally funded contracts.</w:t>
      </w:r>
    </w:p>
    <w:p w14:paraId="0ABDDFC9" w14:textId="77777777" w:rsidR="004474D5" w:rsidRPr="00FA26EE" w:rsidRDefault="004474D5" w:rsidP="004474D5">
      <w:pPr>
        <w:pStyle w:val="BodyText2"/>
        <w:spacing w:line="240" w:lineRule="auto"/>
        <w:jc w:val="both"/>
        <w:rPr>
          <w:rFonts w:asciiTheme="minorHAnsi" w:hAnsiTheme="minorHAnsi" w:cstheme="minorHAnsi"/>
          <w:b/>
          <w:i/>
          <w:color w:val="31849B"/>
          <w:sz w:val="22"/>
          <w:szCs w:val="22"/>
        </w:rPr>
      </w:pPr>
      <w:r w:rsidRPr="00FA26EE">
        <w:rPr>
          <w:rFonts w:asciiTheme="minorHAnsi" w:hAnsiTheme="minorHAnsi" w:cstheme="minorHAnsi"/>
          <w:b/>
          <w:color w:val="31849B"/>
          <w:sz w:val="22"/>
          <w:szCs w:val="22"/>
        </w:rPr>
        <w:t>7.26 Women and Minority Owned Business Subcontracting.</w:t>
      </w:r>
      <w:r w:rsidRPr="00FA26EE">
        <w:rPr>
          <w:rFonts w:asciiTheme="minorHAnsi" w:hAnsiTheme="minorHAnsi" w:cstheme="minorHAnsi"/>
          <w:b/>
          <w:i/>
          <w:color w:val="31849B"/>
          <w:sz w:val="22"/>
          <w:szCs w:val="22"/>
        </w:rPr>
        <w:t xml:space="preserve"> </w:t>
      </w:r>
    </w:p>
    <w:p w14:paraId="314C2C4F" w14:textId="5D210E4A" w:rsidR="00C82259" w:rsidRPr="00FA26EE" w:rsidRDefault="004474D5" w:rsidP="004474D5">
      <w:pPr>
        <w:jc w:val="both"/>
        <w:rPr>
          <w:rFonts w:asciiTheme="minorHAnsi" w:hAnsiTheme="minorHAnsi" w:cstheme="minorHAnsi"/>
          <w:sz w:val="22"/>
          <w:szCs w:val="22"/>
        </w:rPr>
      </w:pPr>
      <w:r w:rsidRPr="00FA26EE">
        <w:rPr>
          <w:rFonts w:asciiTheme="minorHAnsi" w:hAnsiTheme="minorHAnsi" w:cstheme="minorHAnsi"/>
          <w:sz w:val="22"/>
          <w:szCs w:val="22"/>
        </w:rPr>
        <w:t xml:space="preserve">The Mayor’s Executive Order and City ordinance require the maximum practicable opportunity for successful participation of minority and women-owned subcontracts. All proposers must agree to SMC Chapter 20.42 and seek meaningful subconsultant opportunities with WMBE firms to the extent such opportunities are available. </w:t>
      </w:r>
    </w:p>
    <w:p w14:paraId="3B6ED994" w14:textId="2EC11313" w:rsidR="00F6330C" w:rsidRPr="00FA26EE" w:rsidRDefault="009755FE" w:rsidP="00C82259">
      <w:pPr>
        <w:pStyle w:val="Heading2"/>
        <w:keepLines/>
        <w:numPr>
          <w:ilvl w:val="1"/>
          <w:numId w:val="0"/>
        </w:numPr>
        <w:tabs>
          <w:tab w:val="left" w:pos="-1440"/>
          <w:tab w:val="left" w:pos="576"/>
          <w:tab w:val="left" w:pos="1080"/>
        </w:tabs>
        <w:ind w:left="576" w:hanging="576"/>
        <w:jc w:val="both"/>
        <w:rPr>
          <w:rStyle w:val="Hyperlink"/>
          <w:rFonts w:asciiTheme="minorHAnsi" w:hAnsiTheme="minorHAnsi" w:cstheme="minorHAnsi"/>
          <w:i w:val="0"/>
          <w:color w:val="31849B"/>
          <w:sz w:val="22"/>
          <w:szCs w:val="22"/>
          <w:u w:val="none"/>
        </w:rPr>
      </w:pPr>
      <w:r w:rsidRPr="00FA26EE">
        <w:rPr>
          <w:rFonts w:asciiTheme="minorHAnsi" w:hAnsiTheme="minorHAnsi" w:cstheme="minorHAnsi"/>
          <w:i w:val="0"/>
          <w:color w:val="31849B"/>
          <w:sz w:val="22"/>
          <w:szCs w:val="22"/>
        </w:rPr>
        <w:t>7.2</w:t>
      </w:r>
      <w:r w:rsidR="002B0C0B" w:rsidRPr="00FA26EE">
        <w:rPr>
          <w:rFonts w:asciiTheme="minorHAnsi" w:hAnsiTheme="minorHAnsi" w:cstheme="minorHAnsi"/>
          <w:i w:val="0"/>
          <w:color w:val="31849B"/>
          <w:sz w:val="22"/>
          <w:szCs w:val="22"/>
        </w:rPr>
        <w:t>7</w:t>
      </w:r>
      <w:r w:rsidRPr="00FA26EE">
        <w:rPr>
          <w:rFonts w:asciiTheme="minorHAnsi" w:hAnsiTheme="minorHAnsi" w:cstheme="minorHAnsi"/>
          <w:i w:val="0"/>
          <w:color w:val="31849B"/>
          <w:sz w:val="22"/>
          <w:szCs w:val="22"/>
        </w:rPr>
        <w:t xml:space="preserve"> </w:t>
      </w:r>
      <w:r w:rsidR="005C23DC" w:rsidRPr="00FA26EE">
        <w:rPr>
          <w:rFonts w:asciiTheme="minorHAnsi" w:hAnsiTheme="minorHAnsi" w:cstheme="minorHAnsi"/>
          <w:i w:val="0"/>
          <w:color w:val="31849B"/>
          <w:sz w:val="22"/>
          <w:szCs w:val="22"/>
        </w:rPr>
        <w:t>Insurance Requirements</w:t>
      </w:r>
      <w:bookmarkEnd w:id="46"/>
      <w:bookmarkEnd w:id="47"/>
      <w:bookmarkEnd w:id="48"/>
      <w:bookmarkEnd w:id="49"/>
      <w:bookmarkEnd w:id="50"/>
      <w:bookmarkEnd w:id="51"/>
      <w:r w:rsidR="00B66992" w:rsidRPr="00FA26EE">
        <w:rPr>
          <w:rFonts w:asciiTheme="minorHAnsi" w:hAnsiTheme="minorHAnsi" w:cstheme="minorHAnsi"/>
          <w:i w:val="0"/>
          <w:color w:val="31849B"/>
          <w:sz w:val="22"/>
          <w:szCs w:val="22"/>
        </w:rPr>
        <w:t>.</w:t>
      </w:r>
    </w:p>
    <w:p w14:paraId="73C2555F" w14:textId="16773157" w:rsidR="00420681" w:rsidRPr="00FA26EE" w:rsidRDefault="00B54101" w:rsidP="00482742">
      <w:pPr>
        <w:pStyle w:val="BodyText2"/>
        <w:spacing w:line="240" w:lineRule="auto"/>
        <w:jc w:val="both"/>
        <w:rPr>
          <w:rStyle w:val="Hyperlink"/>
          <w:rFonts w:asciiTheme="minorHAnsi" w:hAnsiTheme="minorHAnsi" w:cstheme="minorHAnsi"/>
          <w:color w:val="auto"/>
          <w:sz w:val="22"/>
          <w:szCs w:val="22"/>
          <w:u w:val="none"/>
        </w:rPr>
      </w:pPr>
      <w:r w:rsidRPr="00FA26EE">
        <w:rPr>
          <w:rStyle w:val="Hyperlink"/>
          <w:rFonts w:asciiTheme="minorHAnsi" w:hAnsiTheme="minorHAnsi" w:cstheme="minorHAnsi"/>
          <w:color w:val="auto"/>
          <w:sz w:val="22"/>
          <w:szCs w:val="22"/>
          <w:u w:val="none"/>
        </w:rPr>
        <w:t xml:space="preserve">Any </w:t>
      </w:r>
      <w:r w:rsidR="008F0FE6" w:rsidRPr="00FA26EE">
        <w:rPr>
          <w:rStyle w:val="Hyperlink"/>
          <w:rFonts w:asciiTheme="minorHAnsi" w:hAnsiTheme="minorHAnsi" w:cstheme="minorHAnsi"/>
          <w:color w:val="auto"/>
          <w:sz w:val="22"/>
          <w:szCs w:val="22"/>
          <w:u w:val="none"/>
        </w:rPr>
        <w:t xml:space="preserve">special </w:t>
      </w:r>
      <w:r w:rsidR="005E5574" w:rsidRPr="00FA26EE">
        <w:rPr>
          <w:rStyle w:val="Hyperlink"/>
          <w:rFonts w:asciiTheme="minorHAnsi" w:hAnsiTheme="minorHAnsi" w:cstheme="minorHAnsi"/>
          <w:color w:val="auto"/>
          <w:sz w:val="22"/>
          <w:szCs w:val="22"/>
          <w:u w:val="none"/>
        </w:rPr>
        <w:t xml:space="preserve">insurance requirements </w:t>
      </w:r>
      <w:r w:rsidR="008F0FE6" w:rsidRPr="00FA26EE">
        <w:rPr>
          <w:rStyle w:val="Hyperlink"/>
          <w:rFonts w:asciiTheme="minorHAnsi" w:hAnsiTheme="minorHAnsi" w:cstheme="minorHAnsi"/>
          <w:color w:val="auto"/>
          <w:sz w:val="22"/>
          <w:szCs w:val="22"/>
          <w:u w:val="none"/>
        </w:rPr>
        <w:t xml:space="preserve">are </w:t>
      </w:r>
      <w:r w:rsidRPr="00FA26EE">
        <w:rPr>
          <w:rStyle w:val="Hyperlink"/>
          <w:rFonts w:asciiTheme="minorHAnsi" w:hAnsiTheme="minorHAnsi" w:cstheme="minorHAnsi"/>
          <w:color w:val="auto"/>
          <w:sz w:val="22"/>
          <w:szCs w:val="22"/>
          <w:u w:val="none"/>
        </w:rPr>
        <w:t xml:space="preserve">provided as an Attachment. </w:t>
      </w:r>
      <w:r w:rsidR="005E5574" w:rsidRPr="00FA26EE">
        <w:rPr>
          <w:rStyle w:val="Hyperlink"/>
          <w:rFonts w:asciiTheme="minorHAnsi" w:hAnsiTheme="minorHAnsi" w:cstheme="minorHAnsi"/>
          <w:color w:val="auto"/>
          <w:sz w:val="22"/>
          <w:szCs w:val="22"/>
          <w:u w:val="none"/>
        </w:rPr>
        <w:t xml:space="preserve">If attached, provide </w:t>
      </w:r>
      <w:r w:rsidR="00420681" w:rsidRPr="00FA26EE">
        <w:rPr>
          <w:rStyle w:val="Hyperlink"/>
          <w:rFonts w:asciiTheme="minorHAnsi" w:hAnsiTheme="minorHAnsi" w:cstheme="minorHAnsi"/>
          <w:color w:val="auto"/>
          <w:sz w:val="22"/>
          <w:szCs w:val="22"/>
          <w:u w:val="none"/>
        </w:rPr>
        <w:t xml:space="preserve">proof of insurance </w:t>
      </w:r>
      <w:r w:rsidR="000A6DA9" w:rsidRPr="00FA26EE">
        <w:rPr>
          <w:rStyle w:val="Hyperlink"/>
          <w:rFonts w:asciiTheme="minorHAnsi" w:hAnsiTheme="minorHAnsi" w:cstheme="minorHAnsi"/>
          <w:color w:val="auto"/>
          <w:sz w:val="22"/>
          <w:szCs w:val="22"/>
          <w:u w:val="none"/>
        </w:rPr>
        <w:t xml:space="preserve">and additional insured endorsement policy language </w:t>
      </w:r>
      <w:r w:rsidR="00420681" w:rsidRPr="00FA26EE">
        <w:rPr>
          <w:rStyle w:val="Hyperlink"/>
          <w:rFonts w:asciiTheme="minorHAnsi" w:hAnsiTheme="minorHAnsi" w:cstheme="minorHAnsi"/>
          <w:color w:val="auto"/>
          <w:sz w:val="22"/>
          <w:szCs w:val="22"/>
          <w:u w:val="none"/>
        </w:rPr>
        <w:t>to the City before Contract</w:t>
      </w:r>
      <w:r w:rsidR="005E5574" w:rsidRPr="00FA26EE">
        <w:rPr>
          <w:rStyle w:val="Hyperlink"/>
          <w:rFonts w:asciiTheme="minorHAnsi" w:hAnsiTheme="minorHAnsi" w:cstheme="minorHAnsi"/>
          <w:color w:val="auto"/>
          <w:sz w:val="22"/>
          <w:szCs w:val="22"/>
          <w:u w:val="none"/>
        </w:rPr>
        <w:t xml:space="preserve"> execution.</w:t>
      </w:r>
      <w:r w:rsidR="005977B4" w:rsidRPr="00FA26EE">
        <w:rPr>
          <w:rStyle w:val="Hyperlink"/>
          <w:rFonts w:asciiTheme="minorHAnsi" w:hAnsiTheme="minorHAnsi" w:cstheme="minorHAnsi"/>
          <w:color w:val="auto"/>
          <w:sz w:val="22"/>
          <w:szCs w:val="22"/>
          <w:u w:val="none"/>
        </w:rPr>
        <w:t xml:space="preserve"> </w:t>
      </w:r>
      <w:r w:rsidR="00D61D9B" w:rsidRPr="00FA26EE">
        <w:rPr>
          <w:rStyle w:val="Hyperlink"/>
          <w:rFonts w:asciiTheme="minorHAnsi" w:hAnsiTheme="minorHAnsi" w:cstheme="minorHAnsi"/>
          <w:color w:val="auto"/>
          <w:sz w:val="22"/>
          <w:szCs w:val="22"/>
          <w:u w:val="none"/>
        </w:rPr>
        <w:t>T</w:t>
      </w:r>
      <w:r w:rsidR="00420681" w:rsidRPr="00FA26EE">
        <w:rPr>
          <w:rStyle w:val="Hyperlink"/>
          <w:rFonts w:asciiTheme="minorHAnsi" w:hAnsiTheme="minorHAnsi" w:cstheme="minorHAnsi"/>
          <w:color w:val="auto"/>
          <w:sz w:val="22"/>
          <w:szCs w:val="22"/>
          <w:u w:val="none"/>
        </w:rPr>
        <w:t xml:space="preserve">he apparent successful </w:t>
      </w:r>
      <w:r w:rsidR="00E50306" w:rsidRPr="00FA26EE">
        <w:rPr>
          <w:rStyle w:val="Hyperlink"/>
          <w:rFonts w:asciiTheme="minorHAnsi" w:hAnsiTheme="minorHAnsi" w:cstheme="minorHAnsi"/>
          <w:color w:val="auto"/>
          <w:sz w:val="22"/>
          <w:szCs w:val="22"/>
          <w:u w:val="none"/>
        </w:rPr>
        <w:t>Proposer</w:t>
      </w:r>
      <w:r w:rsidR="00420681" w:rsidRPr="00FA26EE">
        <w:rPr>
          <w:rStyle w:val="Hyperlink"/>
          <w:rFonts w:asciiTheme="minorHAnsi" w:hAnsiTheme="minorHAnsi" w:cstheme="minorHAnsi"/>
          <w:color w:val="auto"/>
          <w:sz w:val="22"/>
          <w:szCs w:val="22"/>
          <w:u w:val="none"/>
        </w:rPr>
        <w:t xml:space="preserve"> must promptly provide </w:t>
      </w:r>
      <w:r w:rsidR="007A760F" w:rsidRPr="00FA26EE">
        <w:rPr>
          <w:rStyle w:val="Hyperlink"/>
          <w:rFonts w:asciiTheme="minorHAnsi" w:hAnsiTheme="minorHAnsi" w:cstheme="minorHAnsi"/>
          <w:color w:val="auto"/>
          <w:sz w:val="22"/>
          <w:szCs w:val="22"/>
          <w:u w:val="none"/>
        </w:rPr>
        <w:t>proof of insurance to the City</w:t>
      </w:r>
      <w:r w:rsidR="00D61D9B" w:rsidRPr="00FA26EE">
        <w:rPr>
          <w:rStyle w:val="Hyperlink"/>
          <w:rFonts w:asciiTheme="minorHAnsi" w:hAnsiTheme="minorHAnsi" w:cstheme="minorHAnsi"/>
          <w:color w:val="auto"/>
          <w:sz w:val="22"/>
          <w:szCs w:val="22"/>
          <w:u w:val="none"/>
        </w:rPr>
        <w:t xml:space="preserve"> upon receipt of the notice of intent to award</w:t>
      </w:r>
      <w:r w:rsidR="00AF3A2B" w:rsidRPr="00FA26EE">
        <w:rPr>
          <w:rStyle w:val="Hyperlink"/>
          <w:rFonts w:asciiTheme="minorHAnsi" w:hAnsiTheme="minorHAnsi" w:cstheme="minorHAnsi"/>
          <w:color w:val="auto"/>
          <w:sz w:val="22"/>
          <w:szCs w:val="22"/>
          <w:u w:val="none"/>
        </w:rPr>
        <w:t>.</w:t>
      </w:r>
      <w:r w:rsidR="005977B4" w:rsidRPr="00FA26EE">
        <w:rPr>
          <w:rStyle w:val="Hyperlink"/>
          <w:rFonts w:asciiTheme="minorHAnsi" w:hAnsiTheme="minorHAnsi" w:cstheme="minorHAnsi"/>
          <w:color w:val="auto"/>
          <w:sz w:val="22"/>
          <w:szCs w:val="22"/>
          <w:u w:val="none"/>
        </w:rPr>
        <w:t xml:space="preserve">  </w:t>
      </w:r>
    </w:p>
    <w:p w14:paraId="73C25560" w14:textId="7A6D5471" w:rsidR="00420681" w:rsidRPr="00FA26EE" w:rsidRDefault="00C722E7" w:rsidP="00482742">
      <w:pPr>
        <w:pStyle w:val="BodyText2"/>
        <w:spacing w:line="240" w:lineRule="auto"/>
        <w:jc w:val="both"/>
        <w:rPr>
          <w:rStyle w:val="Hyperlink"/>
          <w:rFonts w:asciiTheme="minorHAnsi" w:hAnsiTheme="minorHAnsi" w:cstheme="minorHAnsi"/>
          <w:color w:val="auto"/>
          <w:sz w:val="22"/>
          <w:szCs w:val="22"/>
          <w:u w:val="none"/>
        </w:rPr>
      </w:pPr>
      <w:r w:rsidRPr="00FA26EE">
        <w:rPr>
          <w:rStyle w:val="Hyperlink"/>
          <w:rFonts w:asciiTheme="minorHAnsi" w:hAnsiTheme="minorHAnsi" w:cstheme="minorHAnsi"/>
          <w:color w:val="auto"/>
          <w:sz w:val="22"/>
          <w:szCs w:val="22"/>
          <w:u w:val="none"/>
        </w:rPr>
        <w:t>Consultant</w:t>
      </w:r>
      <w:r w:rsidR="00420681" w:rsidRPr="00FA26EE">
        <w:rPr>
          <w:rStyle w:val="Hyperlink"/>
          <w:rFonts w:asciiTheme="minorHAnsi" w:hAnsiTheme="minorHAnsi" w:cstheme="minorHAnsi"/>
          <w:color w:val="auto"/>
          <w:sz w:val="22"/>
          <w:szCs w:val="22"/>
          <w:u w:val="none"/>
        </w:rPr>
        <w:t xml:space="preserve">s </w:t>
      </w:r>
      <w:r w:rsidR="00165868" w:rsidRPr="00FA26EE">
        <w:rPr>
          <w:rStyle w:val="Hyperlink"/>
          <w:rFonts w:asciiTheme="minorHAnsi" w:hAnsiTheme="minorHAnsi" w:cstheme="minorHAnsi"/>
          <w:color w:val="auto"/>
          <w:sz w:val="22"/>
          <w:szCs w:val="22"/>
          <w:u w:val="none"/>
        </w:rPr>
        <w:t xml:space="preserve">are encouraged to immediately contact their Broker to begin preparation of the required insurance documents, </w:t>
      </w:r>
      <w:r w:rsidR="005B5EDD" w:rsidRPr="00FA26EE">
        <w:rPr>
          <w:rStyle w:val="Hyperlink"/>
          <w:rFonts w:asciiTheme="minorHAnsi" w:hAnsiTheme="minorHAnsi" w:cstheme="minorHAnsi"/>
          <w:color w:val="auto"/>
          <w:sz w:val="22"/>
          <w:szCs w:val="22"/>
          <w:u w:val="none"/>
        </w:rPr>
        <w:t xml:space="preserve">if the Consultant </w:t>
      </w:r>
      <w:r w:rsidR="00165868" w:rsidRPr="00FA26EE">
        <w:rPr>
          <w:rStyle w:val="Hyperlink"/>
          <w:rFonts w:asciiTheme="minorHAnsi" w:hAnsiTheme="minorHAnsi" w:cstheme="minorHAnsi"/>
          <w:color w:val="auto"/>
          <w:sz w:val="22"/>
          <w:szCs w:val="22"/>
          <w:u w:val="none"/>
        </w:rPr>
        <w:t>is selected as a finalist.</w:t>
      </w:r>
      <w:r w:rsidR="005977B4" w:rsidRPr="00FA26EE">
        <w:rPr>
          <w:rStyle w:val="Hyperlink"/>
          <w:rFonts w:asciiTheme="minorHAnsi" w:hAnsiTheme="minorHAnsi" w:cstheme="minorHAnsi"/>
          <w:color w:val="auto"/>
          <w:sz w:val="22"/>
          <w:szCs w:val="22"/>
          <w:u w:val="none"/>
        </w:rPr>
        <w:t xml:space="preserve"> </w:t>
      </w:r>
      <w:r w:rsidR="00E50306" w:rsidRPr="00FA26EE">
        <w:rPr>
          <w:rStyle w:val="Hyperlink"/>
          <w:rFonts w:asciiTheme="minorHAnsi" w:hAnsiTheme="minorHAnsi" w:cstheme="minorHAnsi"/>
          <w:color w:val="auto"/>
          <w:sz w:val="22"/>
          <w:szCs w:val="22"/>
          <w:u w:val="none"/>
        </w:rPr>
        <w:t>Proposer</w:t>
      </w:r>
      <w:r w:rsidR="00420681" w:rsidRPr="00FA26EE">
        <w:rPr>
          <w:rStyle w:val="Hyperlink"/>
          <w:rFonts w:asciiTheme="minorHAnsi" w:hAnsiTheme="minorHAnsi" w:cstheme="minorHAnsi"/>
          <w:color w:val="auto"/>
          <w:sz w:val="22"/>
          <w:szCs w:val="22"/>
          <w:u w:val="none"/>
        </w:rPr>
        <w:t xml:space="preserve">s </w:t>
      </w:r>
      <w:r w:rsidR="00165868" w:rsidRPr="00FA26EE">
        <w:rPr>
          <w:rStyle w:val="Hyperlink"/>
          <w:rFonts w:asciiTheme="minorHAnsi" w:hAnsiTheme="minorHAnsi" w:cstheme="minorHAnsi"/>
          <w:color w:val="auto"/>
          <w:sz w:val="22"/>
          <w:szCs w:val="22"/>
          <w:u w:val="none"/>
        </w:rPr>
        <w:t xml:space="preserve">may </w:t>
      </w:r>
      <w:r w:rsidR="00420681" w:rsidRPr="00FA26EE">
        <w:rPr>
          <w:rStyle w:val="Hyperlink"/>
          <w:rFonts w:asciiTheme="minorHAnsi" w:hAnsiTheme="minorHAnsi" w:cstheme="minorHAnsi"/>
          <w:color w:val="auto"/>
          <w:sz w:val="22"/>
          <w:szCs w:val="22"/>
          <w:u w:val="none"/>
        </w:rPr>
        <w:t xml:space="preserve">elect </w:t>
      </w:r>
      <w:r w:rsidR="00165868" w:rsidRPr="00FA26EE">
        <w:rPr>
          <w:rStyle w:val="Hyperlink"/>
          <w:rFonts w:asciiTheme="minorHAnsi" w:hAnsiTheme="minorHAnsi" w:cstheme="minorHAnsi"/>
          <w:color w:val="auto"/>
          <w:sz w:val="22"/>
          <w:szCs w:val="22"/>
          <w:u w:val="none"/>
        </w:rPr>
        <w:t xml:space="preserve">to provide the requested insurance documents within their </w:t>
      </w:r>
      <w:r w:rsidR="00420681" w:rsidRPr="00FA26EE">
        <w:rPr>
          <w:rStyle w:val="Hyperlink"/>
          <w:rFonts w:asciiTheme="minorHAnsi" w:hAnsiTheme="minorHAnsi" w:cstheme="minorHAnsi"/>
          <w:color w:val="auto"/>
          <w:sz w:val="22"/>
          <w:szCs w:val="22"/>
          <w:u w:val="none"/>
        </w:rPr>
        <w:t>Proposal.</w:t>
      </w:r>
    </w:p>
    <w:p w14:paraId="73C25563" w14:textId="08E42658" w:rsidR="005C23DC" w:rsidRPr="00FA26EE" w:rsidRDefault="009755FE" w:rsidP="00482742">
      <w:pPr>
        <w:pStyle w:val="Heading2"/>
        <w:keepLines/>
        <w:numPr>
          <w:ilvl w:val="1"/>
          <w:numId w:val="0"/>
        </w:numPr>
        <w:tabs>
          <w:tab w:val="left" w:pos="-1440"/>
          <w:tab w:val="left" w:pos="576"/>
          <w:tab w:val="left" w:pos="1080"/>
        </w:tabs>
        <w:ind w:left="576" w:hanging="576"/>
        <w:jc w:val="both"/>
        <w:rPr>
          <w:rFonts w:asciiTheme="minorHAnsi" w:hAnsiTheme="minorHAnsi" w:cstheme="minorHAnsi"/>
          <w:i w:val="0"/>
          <w:color w:val="31849B"/>
          <w:sz w:val="22"/>
          <w:szCs w:val="22"/>
        </w:rPr>
      </w:pPr>
      <w:bookmarkStart w:id="77" w:name="_Toc521141126"/>
      <w:bookmarkStart w:id="78" w:name="_Toc524484973"/>
      <w:bookmarkStart w:id="79" w:name="_Toc524754160"/>
      <w:bookmarkStart w:id="80" w:name="_Toc526492402"/>
      <w:bookmarkStart w:id="81" w:name="_Toc528557457"/>
      <w:bookmarkStart w:id="82" w:name="_Toc529153517"/>
      <w:bookmarkStart w:id="83" w:name="_Toc30899415"/>
      <w:r w:rsidRPr="00FA26EE">
        <w:rPr>
          <w:rFonts w:asciiTheme="minorHAnsi" w:hAnsiTheme="minorHAnsi" w:cstheme="minorHAnsi"/>
          <w:i w:val="0"/>
          <w:color w:val="31849B"/>
          <w:sz w:val="22"/>
          <w:szCs w:val="22"/>
        </w:rPr>
        <w:t>7.2</w:t>
      </w:r>
      <w:r w:rsidR="002B0C0B" w:rsidRPr="00FA26EE">
        <w:rPr>
          <w:rFonts w:asciiTheme="minorHAnsi" w:hAnsiTheme="minorHAnsi" w:cstheme="minorHAnsi"/>
          <w:i w:val="0"/>
          <w:color w:val="31849B"/>
          <w:sz w:val="22"/>
          <w:szCs w:val="22"/>
        </w:rPr>
        <w:t>8</w:t>
      </w:r>
      <w:r w:rsidR="00241E5C" w:rsidRPr="00FA26EE">
        <w:rPr>
          <w:rFonts w:asciiTheme="minorHAnsi" w:hAnsiTheme="minorHAnsi" w:cstheme="minorHAnsi"/>
          <w:i w:val="0"/>
          <w:color w:val="31849B"/>
          <w:sz w:val="22"/>
          <w:szCs w:val="22"/>
        </w:rPr>
        <w:t xml:space="preserve"> </w:t>
      </w:r>
      <w:r w:rsidR="005C23DC" w:rsidRPr="00FA26EE">
        <w:rPr>
          <w:rFonts w:asciiTheme="minorHAnsi" w:hAnsiTheme="minorHAnsi" w:cstheme="minorHAnsi"/>
          <w:i w:val="0"/>
          <w:color w:val="31849B"/>
          <w:sz w:val="22"/>
          <w:szCs w:val="22"/>
        </w:rPr>
        <w:t xml:space="preserve">Proprietary </w:t>
      </w:r>
      <w:bookmarkEnd w:id="77"/>
      <w:bookmarkEnd w:id="78"/>
      <w:bookmarkEnd w:id="79"/>
      <w:bookmarkEnd w:id="80"/>
      <w:bookmarkEnd w:id="81"/>
      <w:bookmarkEnd w:id="82"/>
      <w:bookmarkEnd w:id="83"/>
      <w:r w:rsidR="00202039" w:rsidRPr="00FA26EE">
        <w:rPr>
          <w:rFonts w:asciiTheme="minorHAnsi" w:hAnsiTheme="minorHAnsi" w:cstheme="minorHAnsi"/>
          <w:i w:val="0"/>
          <w:color w:val="31849B"/>
          <w:sz w:val="22"/>
          <w:szCs w:val="22"/>
        </w:rPr>
        <w:t>Materials</w:t>
      </w:r>
      <w:r w:rsidR="00B66992" w:rsidRPr="00FA26EE">
        <w:rPr>
          <w:rFonts w:asciiTheme="minorHAnsi" w:hAnsiTheme="minorHAnsi" w:cstheme="minorHAnsi"/>
          <w:i w:val="0"/>
          <w:color w:val="31849B"/>
          <w:sz w:val="22"/>
          <w:szCs w:val="22"/>
        </w:rPr>
        <w:t>.</w:t>
      </w:r>
    </w:p>
    <w:p w14:paraId="4A5A8589" w14:textId="06AE997E" w:rsidR="00202039" w:rsidRPr="000F0598" w:rsidRDefault="00202039" w:rsidP="00202039">
      <w:pPr>
        <w:pStyle w:val="Heading2"/>
        <w:spacing w:before="0" w:after="0"/>
        <w:jc w:val="both"/>
        <w:rPr>
          <w:rStyle w:val="Hyperlink"/>
          <w:rFonts w:asciiTheme="minorHAnsi" w:hAnsiTheme="minorHAnsi" w:cstheme="minorHAnsi"/>
          <w:b w:val="0"/>
          <w:bCs w:val="0"/>
          <w:i w:val="0"/>
          <w:iCs w:val="0"/>
          <w:color w:val="auto"/>
          <w:sz w:val="22"/>
          <w:szCs w:val="22"/>
          <w:u w:val="none"/>
        </w:rPr>
      </w:pPr>
      <w:r w:rsidRPr="000F0598">
        <w:rPr>
          <w:rStyle w:val="Hyperlink"/>
          <w:rFonts w:asciiTheme="minorHAnsi" w:hAnsiTheme="minorHAnsi" w:cstheme="minorHAnsi"/>
          <w:b w:val="0"/>
          <w:bCs w:val="0"/>
          <w:i w:val="0"/>
          <w:iCs w:val="0"/>
          <w:color w:val="auto"/>
          <w:sz w:val="22"/>
          <w:szCs w:val="22"/>
          <w:u w:val="none"/>
        </w:rPr>
        <w:t>The State of Washington’s Public Records Act (Release/Disclosure of Public Records) Under Washington State Law (reference RCW Chapter 42.56, the Public Records Act) all materials received or created by the City of Seattle are considered public records.</w:t>
      </w:r>
      <w:r w:rsidR="005977B4" w:rsidRPr="000F0598">
        <w:rPr>
          <w:rStyle w:val="Hyperlink"/>
          <w:rFonts w:asciiTheme="minorHAnsi" w:hAnsiTheme="minorHAnsi" w:cstheme="minorHAnsi"/>
          <w:b w:val="0"/>
          <w:bCs w:val="0"/>
          <w:i w:val="0"/>
          <w:iCs w:val="0"/>
          <w:color w:val="auto"/>
          <w:sz w:val="22"/>
          <w:szCs w:val="22"/>
          <w:u w:val="none"/>
        </w:rPr>
        <w:t xml:space="preserve"> </w:t>
      </w:r>
      <w:r w:rsidRPr="000F0598">
        <w:rPr>
          <w:rStyle w:val="Hyperlink"/>
          <w:rFonts w:asciiTheme="minorHAnsi" w:hAnsiTheme="minorHAnsi" w:cstheme="minorHAnsi"/>
          <w:b w:val="0"/>
          <w:bCs w:val="0"/>
          <w:i w:val="0"/>
          <w:iCs w:val="0"/>
          <w:color w:val="auto"/>
          <w:sz w:val="22"/>
          <w:szCs w:val="22"/>
          <w:u w:val="none"/>
        </w:rPr>
        <w:t>These records include but are not limited to bid or proposal submittals, agreement documents, contract work product, or other bid material.</w:t>
      </w:r>
      <w:r w:rsidR="005977B4" w:rsidRPr="000F0598">
        <w:rPr>
          <w:rStyle w:val="Hyperlink"/>
          <w:rFonts w:asciiTheme="minorHAnsi" w:hAnsiTheme="minorHAnsi" w:cstheme="minorHAnsi"/>
          <w:b w:val="0"/>
          <w:bCs w:val="0"/>
          <w:i w:val="0"/>
          <w:iCs w:val="0"/>
          <w:color w:val="auto"/>
          <w:sz w:val="22"/>
          <w:szCs w:val="22"/>
          <w:u w:val="none"/>
        </w:rPr>
        <w:t xml:space="preserve"> </w:t>
      </w:r>
    </w:p>
    <w:p w14:paraId="0DC1B0D0" w14:textId="77777777" w:rsidR="00202039" w:rsidRPr="00FA26EE" w:rsidRDefault="00202039" w:rsidP="00202039">
      <w:pPr>
        <w:ind w:left="360"/>
        <w:jc w:val="both"/>
        <w:rPr>
          <w:rStyle w:val="Hyperlink"/>
          <w:rFonts w:asciiTheme="minorHAnsi" w:hAnsiTheme="minorHAnsi" w:cstheme="minorHAnsi"/>
          <w:color w:val="auto"/>
          <w:sz w:val="22"/>
          <w:szCs w:val="22"/>
          <w:u w:val="none"/>
        </w:rPr>
      </w:pPr>
    </w:p>
    <w:p w14:paraId="5AA8DF72" w14:textId="06896108" w:rsidR="00202039" w:rsidRPr="00FA26EE" w:rsidRDefault="00202039" w:rsidP="00202039">
      <w:pPr>
        <w:jc w:val="both"/>
        <w:rPr>
          <w:rStyle w:val="Hyperlink"/>
          <w:rFonts w:asciiTheme="minorHAnsi" w:hAnsiTheme="minorHAnsi" w:cstheme="minorHAnsi"/>
          <w:color w:val="auto"/>
          <w:sz w:val="22"/>
          <w:szCs w:val="22"/>
          <w:u w:val="none"/>
        </w:rPr>
      </w:pPr>
      <w:r w:rsidRPr="00FA26EE">
        <w:rPr>
          <w:rStyle w:val="Hyperlink"/>
          <w:rFonts w:asciiTheme="minorHAnsi" w:hAnsiTheme="minorHAnsi" w:cstheme="minorHAnsi"/>
          <w:color w:val="auto"/>
          <w:sz w:val="22"/>
          <w:szCs w:val="22"/>
          <w:u w:val="none"/>
        </w:rPr>
        <w:t>The State of Washington’s Public Records Act requires that public records must be promptly disclosed by the City upon request unless that RCW or another Washington State statute specifically exempts records from disclosure.</w:t>
      </w:r>
      <w:r w:rsidR="005977B4" w:rsidRPr="00FA26EE">
        <w:rPr>
          <w:rStyle w:val="Hyperlink"/>
          <w:rFonts w:asciiTheme="minorHAnsi" w:hAnsiTheme="minorHAnsi" w:cstheme="minorHAnsi"/>
          <w:color w:val="auto"/>
          <w:sz w:val="22"/>
          <w:szCs w:val="22"/>
          <w:u w:val="none"/>
        </w:rPr>
        <w:t xml:space="preserve"> </w:t>
      </w:r>
      <w:r w:rsidRPr="00FA26EE">
        <w:rPr>
          <w:rStyle w:val="Hyperlink"/>
          <w:rFonts w:asciiTheme="minorHAnsi" w:hAnsiTheme="minorHAnsi" w:cstheme="minorHAnsi"/>
          <w:color w:val="auto"/>
          <w:sz w:val="22"/>
          <w:szCs w:val="22"/>
          <w:u w:val="none"/>
        </w:rPr>
        <w:lastRenderedPageBreak/>
        <w:t>Exemptions are narrow and explicit and are listed in Washington State Law (Reference RCW 42.56 and RCW 19.108).</w:t>
      </w:r>
      <w:r w:rsidR="005977B4" w:rsidRPr="00FA26EE">
        <w:rPr>
          <w:rStyle w:val="Hyperlink"/>
          <w:rFonts w:asciiTheme="minorHAnsi" w:hAnsiTheme="minorHAnsi" w:cstheme="minorHAnsi"/>
          <w:color w:val="auto"/>
          <w:sz w:val="22"/>
          <w:szCs w:val="22"/>
          <w:u w:val="none"/>
        </w:rPr>
        <w:t xml:space="preserve"> </w:t>
      </w:r>
    </w:p>
    <w:p w14:paraId="1B9107FC" w14:textId="77777777" w:rsidR="00202039" w:rsidRPr="00FA26EE" w:rsidRDefault="00202039" w:rsidP="00202039">
      <w:pPr>
        <w:jc w:val="both"/>
        <w:rPr>
          <w:rStyle w:val="Hyperlink"/>
          <w:rFonts w:asciiTheme="minorHAnsi" w:hAnsiTheme="minorHAnsi" w:cstheme="minorHAnsi"/>
          <w:color w:val="auto"/>
          <w:sz w:val="22"/>
          <w:szCs w:val="22"/>
          <w:u w:val="none"/>
        </w:rPr>
      </w:pPr>
    </w:p>
    <w:p w14:paraId="25EC13C8" w14:textId="6B0B8C30" w:rsidR="00202039" w:rsidRPr="00FA26EE" w:rsidRDefault="00202039" w:rsidP="00202039">
      <w:pPr>
        <w:jc w:val="both"/>
        <w:rPr>
          <w:rStyle w:val="Hyperlink"/>
          <w:rFonts w:asciiTheme="minorHAnsi" w:hAnsiTheme="minorHAnsi" w:cstheme="minorHAnsi"/>
          <w:color w:val="auto"/>
          <w:sz w:val="22"/>
          <w:szCs w:val="22"/>
          <w:u w:val="none"/>
        </w:rPr>
      </w:pPr>
      <w:r w:rsidRPr="00FA26EE">
        <w:rPr>
          <w:rStyle w:val="Hyperlink"/>
          <w:rFonts w:asciiTheme="minorHAnsi" w:hAnsiTheme="minorHAnsi" w:cstheme="minorHAnsi"/>
          <w:color w:val="auto"/>
          <w:sz w:val="22"/>
          <w:szCs w:val="22"/>
          <w:u w:val="none"/>
        </w:rPr>
        <w:t>Bidders/proposers must be familiar with the Washington State Public Records Act and the limits of record disclosure exemptions.</w:t>
      </w:r>
      <w:r w:rsidR="005977B4" w:rsidRPr="00FA26EE">
        <w:rPr>
          <w:rStyle w:val="Hyperlink"/>
          <w:rFonts w:asciiTheme="minorHAnsi" w:hAnsiTheme="minorHAnsi" w:cstheme="minorHAnsi"/>
          <w:color w:val="auto"/>
          <w:sz w:val="22"/>
          <w:szCs w:val="22"/>
          <w:u w:val="none"/>
        </w:rPr>
        <w:t xml:space="preserve"> </w:t>
      </w:r>
      <w:r w:rsidRPr="00FA26EE">
        <w:rPr>
          <w:rStyle w:val="Hyperlink"/>
          <w:rFonts w:asciiTheme="minorHAnsi" w:hAnsiTheme="minorHAnsi" w:cstheme="minorHAnsi"/>
          <w:color w:val="auto"/>
          <w:sz w:val="22"/>
          <w:szCs w:val="22"/>
          <w:u w:val="none"/>
        </w:rPr>
        <w:t xml:space="preserve">For more information, visit the Washington State Legislature’s website at </w:t>
      </w:r>
      <w:hyperlink r:id="rId21" w:history="1">
        <w:r w:rsidR="00503835" w:rsidRPr="00FA26EE">
          <w:rPr>
            <w:rStyle w:val="Hyperlink"/>
            <w:rFonts w:asciiTheme="minorHAnsi" w:hAnsiTheme="minorHAnsi" w:cstheme="minorHAnsi"/>
            <w:sz w:val="22"/>
          </w:rPr>
          <w:t>http://app.leg.wa.gov/rcw/default.aspx?cite=42.56</w:t>
        </w:r>
      </w:hyperlink>
      <w:r w:rsidR="00503835" w:rsidRPr="00FA26EE">
        <w:rPr>
          <w:rStyle w:val="Hyperlink"/>
          <w:rFonts w:asciiTheme="minorHAnsi" w:hAnsiTheme="minorHAnsi" w:cstheme="minorHAnsi"/>
          <w:color w:val="auto"/>
          <w:sz w:val="22"/>
          <w:szCs w:val="22"/>
          <w:u w:val="none"/>
        </w:rPr>
        <w:t xml:space="preserve">. </w:t>
      </w:r>
    </w:p>
    <w:p w14:paraId="6CBFB333" w14:textId="77777777" w:rsidR="00202039" w:rsidRPr="00FA26EE" w:rsidRDefault="00202039" w:rsidP="00202039">
      <w:pPr>
        <w:jc w:val="both"/>
        <w:rPr>
          <w:rStyle w:val="Hyperlink"/>
          <w:rFonts w:asciiTheme="minorHAnsi" w:hAnsiTheme="minorHAnsi" w:cstheme="minorHAnsi"/>
          <w:color w:val="auto"/>
          <w:sz w:val="22"/>
          <w:szCs w:val="22"/>
          <w:u w:val="none"/>
        </w:rPr>
      </w:pPr>
    </w:p>
    <w:p w14:paraId="114A99AD" w14:textId="0DA1AF90" w:rsidR="00202039" w:rsidRPr="00FA26EE" w:rsidRDefault="00202039" w:rsidP="00202039">
      <w:pPr>
        <w:jc w:val="both"/>
        <w:rPr>
          <w:rStyle w:val="Hyperlink"/>
          <w:rFonts w:asciiTheme="minorHAnsi" w:hAnsiTheme="minorHAnsi" w:cstheme="minorHAnsi"/>
          <w:color w:val="auto"/>
          <w:sz w:val="22"/>
          <w:szCs w:val="22"/>
          <w:u w:val="none"/>
        </w:rPr>
      </w:pPr>
      <w:r w:rsidRPr="00FA26EE">
        <w:rPr>
          <w:rStyle w:val="Hyperlink"/>
          <w:rFonts w:asciiTheme="minorHAnsi" w:hAnsiTheme="minorHAnsi" w:cstheme="minorHAnsi"/>
          <w:color w:val="auto"/>
          <w:sz w:val="22"/>
          <w:szCs w:val="22"/>
          <w:u w:val="none"/>
        </w:rPr>
        <w:t xml:space="preserve">If you have any questions about disclosure of the records you submit with your bid, contact </w:t>
      </w:r>
      <w:r w:rsidR="0067224E" w:rsidRPr="00FA26EE">
        <w:rPr>
          <w:rStyle w:val="Hyperlink"/>
          <w:rFonts w:asciiTheme="minorHAnsi" w:hAnsiTheme="minorHAnsi" w:cstheme="minorHAnsi"/>
          <w:color w:val="auto"/>
          <w:sz w:val="22"/>
          <w:szCs w:val="22"/>
          <w:u w:val="none"/>
        </w:rPr>
        <w:t xml:space="preserve">the </w:t>
      </w:r>
      <w:r w:rsidR="000A6DA9" w:rsidRPr="00FA26EE">
        <w:rPr>
          <w:rStyle w:val="Hyperlink"/>
          <w:rFonts w:asciiTheme="minorHAnsi" w:hAnsiTheme="minorHAnsi" w:cstheme="minorHAnsi"/>
          <w:color w:val="auto"/>
          <w:sz w:val="22"/>
          <w:szCs w:val="22"/>
          <w:u w:val="none"/>
        </w:rPr>
        <w:t>Procurement Contact</w:t>
      </w:r>
      <w:r w:rsidR="0067224E" w:rsidRPr="00FA26EE">
        <w:rPr>
          <w:rStyle w:val="Hyperlink"/>
          <w:rFonts w:asciiTheme="minorHAnsi" w:hAnsiTheme="minorHAnsi" w:cstheme="minorHAnsi"/>
          <w:color w:val="auto"/>
          <w:sz w:val="22"/>
          <w:szCs w:val="22"/>
          <w:u w:val="none"/>
        </w:rPr>
        <w:t xml:space="preserve"> named in this document.</w:t>
      </w:r>
      <w:r w:rsidRPr="00FA26EE">
        <w:rPr>
          <w:rStyle w:val="Hyperlink"/>
          <w:rFonts w:asciiTheme="minorHAnsi" w:hAnsiTheme="minorHAnsi" w:cstheme="minorHAnsi"/>
          <w:color w:val="auto"/>
          <w:sz w:val="22"/>
          <w:szCs w:val="22"/>
          <w:u w:val="none"/>
        </w:rPr>
        <w:t xml:space="preserve"> </w:t>
      </w:r>
    </w:p>
    <w:p w14:paraId="75F635C5" w14:textId="77777777" w:rsidR="00202039" w:rsidRPr="00FA26EE" w:rsidRDefault="00202039" w:rsidP="00202039">
      <w:pPr>
        <w:jc w:val="both"/>
        <w:rPr>
          <w:rStyle w:val="Hyperlink"/>
          <w:rFonts w:asciiTheme="minorHAnsi" w:hAnsiTheme="minorHAnsi" w:cstheme="minorHAnsi"/>
          <w:color w:val="auto"/>
          <w:sz w:val="22"/>
          <w:szCs w:val="22"/>
          <w:u w:val="none"/>
        </w:rPr>
      </w:pPr>
    </w:p>
    <w:p w14:paraId="0179C20D" w14:textId="77777777" w:rsidR="00202039" w:rsidRPr="00FA26EE" w:rsidRDefault="00202039" w:rsidP="00202039">
      <w:pPr>
        <w:pStyle w:val="Heading2"/>
        <w:spacing w:before="0" w:after="0"/>
        <w:jc w:val="both"/>
        <w:rPr>
          <w:rStyle w:val="Hyperlink"/>
          <w:rFonts w:asciiTheme="minorHAnsi" w:hAnsiTheme="minorHAnsi" w:cstheme="minorHAnsi"/>
          <w:b w:val="0"/>
          <w:bCs w:val="0"/>
          <w:color w:val="auto"/>
          <w:sz w:val="22"/>
          <w:szCs w:val="22"/>
          <w:u w:val="none"/>
        </w:rPr>
      </w:pPr>
      <w:r w:rsidRPr="00FA26EE">
        <w:rPr>
          <w:rStyle w:val="Hyperlink"/>
          <w:rFonts w:asciiTheme="minorHAnsi" w:hAnsiTheme="minorHAnsi" w:cstheme="minorHAnsi"/>
          <w:color w:val="auto"/>
          <w:sz w:val="22"/>
          <w:szCs w:val="22"/>
          <w:u w:val="none"/>
        </w:rPr>
        <w:t>Marking Your Records Exempt from Disclosure (Protected, Confidential, or Proprietary)</w:t>
      </w:r>
    </w:p>
    <w:p w14:paraId="37162D63" w14:textId="1F02D92F" w:rsidR="00202039" w:rsidRPr="00FA26EE" w:rsidRDefault="00202039" w:rsidP="00202039">
      <w:pPr>
        <w:jc w:val="both"/>
        <w:rPr>
          <w:rStyle w:val="Hyperlink"/>
          <w:rFonts w:asciiTheme="minorHAnsi" w:hAnsiTheme="minorHAnsi" w:cstheme="minorHAnsi"/>
          <w:color w:val="auto"/>
          <w:sz w:val="22"/>
          <w:szCs w:val="22"/>
          <w:u w:val="none"/>
        </w:rPr>
      </w:pPr>
      <w:r w:rsidRPr="00FA26EE">
        <w:rPr>
          <w:rStyle w:val="Hyperlink"/>
          <w:rFonts w:asciiTheme="minorHAnsi" w:hAnsiTheme="minorHAnsi" w:cstheme="minorHAnsi"/>
          <w:color w:val="auto"/>
          <w:sz w:val="22"/>
          <w:szCs w:val="22"/>
          <w:u w:val="none"/>
        </w:rPr>
        <w:t>As mentioned above, all City of Seattle offices (“the City”) are required to promptly make public records available upon request.</w:t>
      </w:r>
      <w:r w:rsidR="005977B4" w:rsidRPr="00FA26EE">
        <w:rPr>
          <w:rStyle w:val="Hyperlink"/>
          <w:rFonts w:asciiTheme="minorHAnsi" w:hAnsiTheme="minorHAnsi" w:cstheme="minorHAnsi"/>
          <w:color w:val="auto"/>
          <w:sz w:val="22"/>
          <w:szCs w:val="22"/>
          <w:u w:val="none"/>
        </w:rPr>
        <w:t xml:space="preserve"> </w:t>
      </w:r>
      <w:r w:rsidRPr="00FA26EE">
        <w:rPr>
          <w:rStyle w:val="Hyperlink"/>
          <w:rFonts w:asciiTheme="minorHAnsi" w:hAnsiTheme="minorHAnsi" w:cstheme="minorHAnsi"/>
          <w:color w:val="auto"/>
          <w:sz w:val="22"/>
          <w:szCs w:val="22"/>
          <w:u w:val="none"/>
        </w:rPr>
        <w:t>However, under Washington State Law some records or portions of records are considered legally exempt from disclosure and can be withheld.</w:t>
      </w:r>
      <w:r w:rsidR="005977B4" w:rsidRPr="00FA26EE">
        <w:rPr>
          <w:rStyle w:val="Hyperlink"/>
          <w:rFonts w:asciiTheme="minorHAnsi" w:hAnsiTheme="minorHAnsi" w:cstheme="minorHAnsi"/>
          <w:color w:val="auto"/>
          <w:sz w:val="22"/>
          <w:szCs w:val="22"/>
          <w:u w:val="none"/>
        </w:rPr>
        <w:t xml:space="preserve"> </w:t>
      </w:r>
      <w:r w:rsidRPr="00FA26EE">
        <w:rPr>
          <w:rStyle w:val="Hyperlink"/>
          <w:rFonts w:asciiTheme="minorHAnsi" w:hAnsiTheme="minorHAnsi" w:cstheme="minorHAnsi"/>
          <w:color w:val="auto"/>
          <w:sz w:val="22"/>
          <w:szCs w:val="22"/>
          <w:u w:val="none"/>
        </w:rPr>
        <w:t>A list and description of records identified as exempt by the Public Records Act can be found in RCW 42.56 and RCW 19.108.</w:t>
      </w:r>
    </w:p>
    <w:p w14:paraId="68D7FF70" w14:textId="77777777" w:rsidR="00202039" w:rsidRPr="00FA26EE" w:rsidRDefault="00202039" w:rsidP="00202039">
      <w:pPr>
        <w:jc w:val="both"/>
        <w:rPr>
          <w:rStyle w:val="Hyperlink"/>
          <w:rFonts w:asciiTheme="minorHAnsi" w:hAnsiTheme="minorHAnsi" w:cstheme="minorHAnsi"/>
          <w:color w:val="auto"/>
          <w:sz w:val="22"/>
          <w:szCs w:val="22"/>
          <w:u w:val="none"/>
        </w:rPr>
      </w:pPr>
    </w:p>
    <w:p w14:paraId="416F5423" w14:textId="49F13935" w:rsidR="00202039" w:rsidRPr="00FA26EE" w:rsidRDefault="00202039" w:rsidP="00202039">
      <w:pPr>
        <w:jc w:val="both"/>
        <w:rPr>
          <w:rStyle w:val="Hyperlink"/>
          <w:rFonts w:asciiTheme="minorHAnsi" w:hAnsiTheme="minorHAnsi" w:cstheme="minorHAnsi"/>
          <w:color w:val="auto"/>
          <w:sz w:val="22"/>
          <w:szCs w:val="22"/>
          <w:u w:val="none"/>
        </w:rPr>
      </w:pPr>
      <w:r w:rsidRPr="00FA26EE">
        <w:rPr>
          <w:rStyle w:val="Hyperlink"/>
          <w:rFonts w:asciiTheme="minorHAnsi" w:hAnsiTheme="minorHAnsi" w:cstheme="minorHAnsi"/>
          <w:color w:val="auto"/>
          <w:sz w:val="22"/>
          <w:szCs w:val="22"/>
          <w:u w:val="none"/>
        </w:rPr>
        <w:t>If you believe any of the records you are submitting to the City as part of your bid/proposal or contract work products, are exempt from disclosure you can request that they not be released before you receive notification.</w:t>
      </w:r>
      <w:r w:rsidR="005977B4" w:rsidRPr="00FA26EE">
        <w:rPr>
          <w:rStyle w:val="Hyperlink"/>
          <w:rFonts w:asciiTheme="minorHAnsi" w:hAnsiTheme="minorHAnsi" w:cstheme="minorHAnsi"/>
          <w:color w:val="auto"/>
          <w:sz w:val="22"/>
          <w:szCs w:val="22"/>
          <w:u w:val="none"/>
        </w:rPr>
        <w:t xml:space="preserve"> </w:t>
      </w:r>
      <w:r w:rsidRPr="00FA26EE">
        <w:rPr>
          <w:rStyle w:val="Hyperlink"/>
          <w:rFonts w:asciiTheme="minorHAnsi" w:hAnsiTheme="minorHAnsi" w:cstheme="minorHAnsi"/>
          <w:color w:val="auto"/>
          <w:sz w:val="22"/>
          <w:szCs w:val="22"/>
          <w:u w:val="none"/>
        </w:rPr>
        <w:t>To do so you must complete the City Non-Disclosure Request Form (“the Form”) provided by</w:t>
      </w:r>
      <w:r w:rsidR="00762AFB" w:rsidRPr="00FA26EE">
        <w:rPr>
          <w:rStyle w:val="Hyperlink"/>
          <w:rFonts w:asciiTheme="minorHAnsi" w:hAnsiTheme="minorHAnsi" w:cstheme="minorHAnsi"/>
          <w:color w:val="auto"/>
          <w:sz w:val="22"/>
          <w:szCs w:val="22"/>
          <w:u w:val="none"/>
        </w:rPr>
        <w:t xml:space="preserve"> the</w:t>
      </w:r>
      <w:r w:rsidRPr="00FA26EE">
        <w:rPr>
          <w:rStyle w:val="Hyperlink"/>
          <w:rFonts w:asciiTheme="minorHAnsi" w:hAnsiTheme="minorHAnsi" w:cstheme="minorHAnsi"/>
          <w:color w:val="auto"/>
          <w:sz w:val="22"/>
          <w:szCs w:val="22"/>
          <w:u w:val="none"/>
        </w:rPr>
        <w:t xml:space="preserve"> City (see </w:t>
      </w:r>
      <w:r w:rsidR="00F57C57" w:rsidRPr="00FA26EE">
        <w:rPr>
          <w:rStyle w:val="Hyperlink"/>
          <w:rFonts w:asciiTheme="minorHAnsi" w:hAnsiTheme="minorHAnsi" w:cstheme="minorHAnsi"/>
          <w:color w:val="auto"/>
          <w:sz w:val="22"/>
          <w:szCs w:val="22"/>
          <w:u w:val="none"/>
        </w:rPr>
        <w:t>page 4 on the Consultant Questionnaire</w:t>
      </w:r>
      <w:r w:rsidRPr="00FA26EE">
        <w:rPr>
          <w:rStyle w:val="Hyperlink"/>
          <w:rFonts w:asciiTheme="minorHAnsi" w:hAnsiTheme="minorHAnsi" w:cstheme="minorHAnsi"/>
          <w:color w:val="auto"/>
          <w:sz w:val="22"/>
          <w:szCs w:val="22"/>
          <w:u w:val="none"/>
        </w:rPr>
        <w:t>) and very clearly and specifically identify each record and the exemption(s) that may apply.</w:t>
      </w:r>
      <w:r w:rsidR="005977B4" w:rsidRPr="00FA26EE">
        <w:rPr>
          <w:rStyle w:val="Hyperlink"/>
          <w:rFonts w:asciiTheme="minorHAnsi" w:hAnsiTheme="minorHAnsi" w:cstheme="minorHAnsi"/>
          <w:color w:val="auto"/>
          <w:sz w:val="22"/>
          <w:szCs w:val="22"/>
          <w:u w:val="none"/>
        </w:rPr>
        <w:t xml:space="preserve"> </w:t>
      </w:r>
      <w:r w:rsidRPr="00FA26EE">
        <w:rPr>
          <w:rStyle w:val="Hyperlink"/>
          <w:rFonts w:asciiTheme="minorHAnsi" w:hAnsiTheme="minorHAnsi" w:cstheme="minorHAnsi"/>
          <w:color w:val="auto"/>
          <w:sz w:val="22"/>
          <w:szCs w:val="22"/>
          <w:u w:val="none"/>
        </w:rPr>
        <w:t>(If you are awarded a City contract, the same exemption designation will carry forward to the contract records.)</w:t>
      </w:r>
    </w:p>
    <w:p w14:paraId="66FBA47F" w14:textId="77777777" w:rsidR="00202039" w:rsidRPr="00FA26EE" w:rsidRDefault="00202039" w:rsidP="00202039">
      <w:pPr>
        <w:jc w:val="both"/>
        <w:rPr>
          <w:rStyle w:val="Hyperlink"/>
          <w:rFonts w:asciiTheme="minorHAnsi" w:hAnsiTheme="minorHAnsi" w:cstheme="minorHAnsi"/>
          <w:color w:val="auto"/>
          <w:sz w:val="22"/>
          <w:szCs w:val="22"/>
          <w:u w:val="none"/>
        </w:rPr>
      </w:pPr>
    </w:p>
    <w:p w14:paraId="5EE2778C" w14:textId="54918889" w:rsidR="00202039" w:rsidRPr="00FA26EE" w:rsidRDefault="00202039" w:rsidP="00202039">
      <w:pPr>
        <w:jc w:val="both"/>
        <w:rPr>
          <w:rStyle w:val="Hyperlink"/>
          <w:rFonts w:asciiTheme="minorHAnsi" w:hAnsiTheme="minorHAnsi" w:cstheme="minorHAnsi"/>
          <w:color w:val="auto"/>
          <w:sz w:val="22"/>
          <w:szCs w:val="22"/>
          <w:u w:val="none"/>
        </w:rPr>
      </w:pPr>
      <w:r w:rsidRPr="00FA26EE">
        <w:rPr>
          <w:rStyle w:val="Hyperlink"/>
          <w:rFonts w:asciiTheme="minorHAnsi" w:hAnsiTheme="minorHAnsi" w:cstheme="minorHAnsi"/>
          <w:color w:val="auto"/>
          <w:sz w:val="22"/>
          <w:szCs w:val="22"/>
          <w:u w:val="none"/>
        </w:rPr>
        <w:t>The City will not withhold materials from disclosure simply because you mark them with a document header or footer, page stamp, or a generic statement that a document is non-disclosable, exempt, confidential, proprietary, or protected.</w:t>
      </w:r>
      <w:r w:rsidR="005977B4" w:rsidRPr="00FA26EE">
        <w:rPr>
          <w:rStyle w:val="Hyperlink"/>
          <w:rFonts w:asciiTheme="minorHAnsi" w:hAnsiTheme="minorHAnsi" w:cstheme="minorHAnsi"/>
          <w:color w:val="auto"/>
          <w:sz w:val="22"/>
          <w:szCs w:val="22"/>
          <w:u w:val="none"/>
        </w:rPr>
        <w:t xml:space="preserve"> </w:t>
      </w:r>
      <w:r w:rsidRPr="00FA26EE">
        <w:rPr>
          <w:rStyle w:val="Hyperlink"/>
          <w:rFonts w:asciiTheme="minorHAnsi" w:hAnsiTheme="minorHAnsi" w:cstheme="minorHAnsi"/>
          <w:color w:val="auto"/>
          <w:sz w:val="22"/>
          <w:szCs w:val="22"/>
          <w:u w:val="none"/>
        </w:rPr>
        <w:t>Do not identify an entire page as exempt unless each sentence is within the exemption scope; instead, identify paragraphs or sentences that meet the specific exemption criteria you cite on the Form.</w:t>
      </w:r>
      <w:r w:rsidR="005977B4" w:rsidRPr="00FA26EE">
        <w:rPr>
          <w:rStyle w:val="Hyperlink"/>
          <w:rFonts w:asciiTheme="minorHAnsi" w:hAnsiTheme="minorHAnsi" w:cstheme="minorHAnsi"/>
          <w:color w:val="auto"/>
          <w:sz w:val="22"/>
          <w:szCs w:val="22"/>
          <w:u w:val="none"/>
        </w:rPr>
        <w:t xml:space="preserve"> </w:t>
      </w:r>
      <w:r w:rsidRPr="00FA26EE">
        <w:rPr>
          <w:rStyle w:val="Hyperlink"/>
          <w:rFonts w:asciiTheme="minorHAnsi" w:hAnsiTheme="minorHAnsi" w:cstheme="minorHAnsi"/>
          <w:color w:val="auto"/>
          <w:sz w:val="22"/>
          <w:szCs w:val="22"/>
          <w:u w:val="none"/>
        </w:rPr>
        <w:t>Only the specific records or portions of records properly listed on the Form will be protected and withheld for notice.</w:t>
      </w:r>
      <w:r w:rsidR="005977B4" w:rsidRPr="00FA26EE">
        <w:rPr>
          <w:rStyle w:val="Hyperlink"/>
          <w:rFonts w:asciiTheme="minorHAnsi" w:hAnsiTheme="minorHAnsi" w:cstheme="minorHAnsi"/>
          <w:color w:val="auto"/>
          <w:sz w:val="22"/>
          <w:szCs w:val="22"/>
          <w:u w:val="none"/>
        </w:rPr>
        <w:t xml:space="preserve"> </w:t>
      </w:r>
      <w:r w:rsidRPr="00FA26EE">
        <w:rPr>
          <w:rStyle w:val="Hyperlink"/>
          <w:rFonts w:asciiTheme="minorHAnsi" w:hAnsiTheme="minorHAnsi" w:cstheme="minorHAnsi"/>
          <w:color w:val="auto"/>
          <w:sz w:val="22"/>
          <w:szCs w:val="22"/>
          <w:u w:val="none"/>
        </w:rPr>
        <w:t xml:space="preserve">All other records will be considered fully disclosable upon request. </w:t>
      </w:r>
    </w:p>
    <w:p w14:paraId="311126C7" w14:textId="77777777" w:rsidR="00202039" w:rsidRPr="00FA26EE" w:rsidRDefault="00202039" w:rsidP="00202039">
      <w:pPr>
        <w:jc w:val="both"/>
        <w:rPr>
          <w:rStyle w:val="Hyperlink"/>
          <w:rFonts w:asciiTheme="minorHAnsi" w:hAnsiTheme="minorHAnsi" w:cstheme="minorHAnsi"/>
          <w:color w:val="auto"/>
          <w:sz w:val="22"/>
          <w:szCs w:val="22"/>
          <w:u w:val="none"/>
        </w:rPr>
      </w:pPr>
    </w:p>
    <w:p w14:paraId="7A096FDD" w14:textId="777E1D02" w:rsidR="00202039" w:rsidRPr="00FA26EE" w:rsidRDefault="00202039" w:rsidP="00202039">
      <w:pPr>
        <w:jc w:val="both"/>
        <w:rPr>
          <w:rStyle w:val="Hyperlink"/>
          <w:rFonts w:asciiTheme="minorHAnsi" w:hAnsiTheme="minorHAnsi" w:cstheme="minorHAnsi"/>
          <w:color w:val="auto"/>
          <w:sz w:val="22"/>
          <w:szCs w:val="22"/>
          <w:u w:val="none"/>
        </w:rPr>
      </w:pPr>
      <w:r w:rsidRPr="00FA26EE">
        <w:rPr>
          <w:rStyle w:val="Hyperlink"/>
          <w:rFonts w:asciiTheme="minorHAnsi" w:hAnsiTheme="minorHAnsi" w:cstheme="minorHAnsi"/>
          <w:color w:val="auto"/>
          <w:sz w:val="22"/>
          <w:szCs w:val="22"/>
          <w:u w:val="none"/>
        </w:rPr>
        <w:t>If the City receives a public disclosure request for any records you have properly and specifically listed on the Form, the City will notify you in writing of the request and will postpone disclosure.</w:t>
      </w:r>
      <w:r w:rsidR="005977B4" w:rsidRPr="00FA26EE">
        <w:rPr>
          <w:rStyle w:val="Hyperlink"/>
          <w:rFonts w:asciiTheme="minorHAnsi" w:hAnsiTheme="minorHAnsi" w:cstheme="minorHAnsi"/>
          <w:color w:val="auto"/>
          <w:sz w:val="22"/>
          <w:szCs w:val="22"/>
          <w:u w:val="none"/>
        </w:rPr>
        <w:t xml:space="preserve"> </w:t>
      </w:r>
      <w:r w:rsidRPr="00FA26EE">
        <w:rPr>
          <w:rStyle w:val="Hyperlink"/>
          <w:rFonts w:asciiTheme="minorHAnsi" w:hAnsiTheme="minorHAnsi" w:cstheme="minorHAnsi"/>
          <w:color w:val="auto"/>
          <w:sz w:val="22"/>
          <w:szCs w:val="22"/>
          <w:u w:val="none"/>
        </w:rPr>
        <w:t>While it is not a legal obligation, the City, as a courtesy, will allow you up to ten business days to file a court injunction to prevent the City from releasing the records (reference RCW 42.56.540).</w:t>
      </w:r>
      <w:r w:rsidR="005977B4" w:rsidRPr="00FA26EE">
        <w:rPr>
          <w:rStyle w:val="Hyperlink"/>
          <w:rFonts w:asciiTheme="minorHAnsi" w:hAnsiTheme="minorHAnsi" w:cstheme="minorHAnsi"/>
          <w:color w:val="auto"/>
          <w:sz w:val="22"/>
          <w:szCs w:val="22"/>
          <w:u w:val="none"/>
        </w:rPr>
        <w:t xml:space="preserve"> </w:t>
      </w:r>
      <w:r w:rsidRPr="00FA26EE">
        <w:rPr>
          <w:rStyle w:val="Hyperlink"/>
          <w:rFonts w:asciiTheme="minorHAnsi" w:hAnsiTheme="minorHAnsi" w:cstheme="minorHAnsi"/>
          <w:color w:val="auto"/>
          <w:sz w:val="22"/>
          <w:szCs w:val="22"/>
          <w:u w:val="none"/>
        </w:rPr>
        <w:t xml:space="preserve">If you fail to obtain a Court order within the ten days, the City may release the documents. </w:t>
      </w:r>
    </w:p>
    <w:p w14:paraId="57156DBD" w14:textId="77777777" w:rsidR="00202039" w:rsidRPr="00FA26EE" w:rsidRDefault="00202039" w:rsidP="00202039">
      <w:pPr>
        <w:jc w:val="both"/>
        <w:rPr>
          <w:rStyle w:val="Hyperlink"/>
          <w:rFonts w:asciiTheme="minorHAnsi" w:hAnsiTheme="minorHAnsi" w:cstheme="minorHAnsi"/>
          <w:color w:val="auto"/>
          <w:sz w:val="22"/>
          <w:szCs w:val="22"/>
          <w:u w:val="none"/>
        </w:rPr>
      </w:pPr>
    </w:p>
    <w:p w14:paraId="6C1FE09F" w14:textId="626CBB7A" w:rsidR="00202039" w:rsidRPr="00FA26EE" w:rsidRDefault="00202039" w:rsidP="00202039">
      <w:pPr>
        <w:jc w:val="both"/>
        <w:rPr>
          <w:rStyle w:val="Hyperlink"/>
          <w:rFonts w:asciiTheme="minorHAnsi" w:hAnsiTheme="minorHAnsi" w:cstheme="minorHAnsi"/>
          <w:color w:val="auto"/>
          <w:sz w:val="22"/>
          <w:szCs w:val="22"/>
          <w:u w:val="none"/>
        </w:rPr>
      </w:pPr>
      <w:r w:rsidRPr="00FA26EE">
        <w:rPr>
          <w:rStyle w:val="Hyperlink"/>
          <w:rFonts w:asciiTheme="minorHAnsi" w:hAnsiTheme="minorHAnsi" w:cstheme="minorHAnsi"/>
          <w:color w:val="auto"/>
          <w:sz w:val="22"/>
          <w:szCs w:val="22"/>
          <w:u w:val="none"/>
        </w:rPr>
        <w:t>The City will not assert an exemption from disclosure on your behalf.</w:t>
      </w:r>
      <w:r w:rsidR="005977B4" w:rsidRPr="00FA26EE">
        <w:rPr>
          <w:rStyle w:val="Hyperlink"/>
          <w:rFonts w:asciiTheme="minorHAnsi" w:hAnsiTheme="minorHAnsi" w:cstheme="minorHAnsi"/>
          <w:color w:val="auto"/>
          <w:sz w:val="22"/>
          <w:szCs w:val="22"/>
          <w:u w:val="none"/>
        </w:rPr>
        <w:t xml:space="preserve"> </w:t>
      </w:r>
      <w:r w:rsidRPr="00FA26EE">
        <w:rPr>
          <w:rStyle w:val="Hyperlink"/>
          <w:rFonts w:asciiTheme="minorHAnsi" w:hAnsiTheme="minorHAnsi" w:cstheme="minorHAnsi"/>
          <w:color w:val="auto"/>
          <w:sz w:val="22"/>
          <w:szCs w:val="22"/>
          <w:u w:val="none"/>
        </w:rPr>
        <w:t>If you believe a record(s) is exempt from disclosure you are obligated to clearly identify it as such on the Form and submit it with your solicitation.</w:t>
      </w:r>
      <w:r w:rsidR="005977B4" w:rsidRPr="00FA26EE">
        <w:rPr>
          <w:rStyle w:val="Hyperlink"/>
          <w:rFonts w:asciiTheme="minorHAnsi" w:hAnsiTheme="minorHAnsi" w:cstheme="minorHAnsi"/>
          <w:color w:val="auto"/>
          <w:sz w:val="22"/>
          <w:szCs w:val="22"/>
          <w:u w:val="none"/>
        </w:rPr>
        <w:t xml:space="preserve"> </w:t>
      </w:r>
      <w:r w:rsidRPr="00FA26EE">
        <w:rPr>
          <w:rStyle w:val="Hyperlink"/>
          <w:rFonts w:asciiTheme="minorHAnsi" w:hAnsiTheme="minorHAnsi" w:cstheme="minorHAnsi"/>
          <w:color w:val="auto"/>
          <w:sz w:val="22"/>
          <w:szCs w:val="22"/>
          <w:u w:val="none"/>
        </w:rPr>
        <w:t>Should a public record request be submitted to City Purchasing for that record(s), you can then seek an injunction under RCW 42.56 to prevent release.</w:t>
      </w:r>
      <w:r w:rsidR="005977B4" w:rsidRPr="00FA26EE">
        <w:rPr>
          <w:rStyle w:val="Hyperlink"/>
          <w:rFonts w:asciiTheme="minorHAnsi" w:hAnsiTheme="minorHAnsi" w:cstheme="minorHAnsi"/>
          <w:color w:val="auto"/>
          <w:sz w:val="22"/>
          <w:szCs w:val="22"/>
          <w:u w:val="none"/>
        </w:rPr>
        <w:t xml:space="preserve"> </w:t>
      </w:r>
      <w:r w:rsidRPr="00FA26EE">
        <w:rPr>
          <w:rStyle w:val="Hyperlink"/>
          <w:rFonts w:asciiTheme="minorHAnsi" w:hAnsiTheme="minorHAnsi" w:cstheme="minorHAnsi"/>
          <w:color w:val="auto"/>
          <w:sz w:val="22"/>
          <w:szCs w:val="22"/>
          <w:u w:val="none"/>
        </w:rPr>
        <w:t>By submitting a bid document, the bidder acknowledges this obligation; the proposer also acknowledges that the City will have no obligation or liability to the proposer if the records are disclosed.</w:t>
      </w:r>
    </w:p>
    <w:p w14:paraId="1DF9225C" w14:textId="77777777" w:rsidR="00202039" w:rsidRPr="00FA26EE" w:rsidRDefault="00202039" w:rsidP="00202039">
      <w:pPr>
        <w:rPr>
          <w:rStyle w:val="Hyperlink"/>
          <w:rFonts w:asciiTheme="minorHAnsi" w:hAnsiTheme="minorHAnsi" w:cstheme="minorHAnsi"/>
          <w:color w:val="auto"/>
          <w:sz w:val="22"/>
          <w:szCs w:val="22"/>
          <w:u w:val="none"/>
        </w:rPr>
      </w:pPr>
    </w:p>
    <w:p w14:paraId="79A7DACA" w14:textId="77777777" w:rsidR="00202039" w:rsidRPr="00FA26EE" w:rsidRDefault="00202039" w:rsidP="00202039">
      <w:pPr>
        <w:pStyle w:val="Heading2"/>
        <w:spacing w:before="0" w:after="0"/>
        <w:rPr>
          <w:rStyle w:val="Hyperlink"/>
          <w:rFonts w:asciiTheme="minorHAnsi" w:hAnsiTheme="minorHAnsi" w:cstheme="minorHAnsi"/>
          <w:bCs w:val="0"/>
          <w:color w:val="auto"/>
          <w:sz w:val="22"/>
          <w:szCs w:val="22"/>
          <w:u w:val="none"/>
        </w:rPr>
      </w:pPr>
      <w:r w:rsidRPr="00FA26EE">
        <w:rPr>
          <w:rStyle w:val="Hyperlink"/>
          <w:rFonts w:asciiTheme="minorHAnsi" w:hAnsiTheme="minorHAnsi" w:cstheme="minorHAnsi"/>
          <w:bCs w:val="0"/>
          <w:color w:val="auto"/>
          <w:sz w:val="22"/>
          <w:szCs w:val="22"/>
          <w:u w:val="none"/>
        </w:rPr>
        <w:t>Requesting Disclosure of Public Records</w:t>
      </w:r>
    </w:p>
    <w:p w14:paraId="73C25587" w14:textId="1E26C40E" w:rsidR="00D80316" w:rsidRPr="00FA26EE" w:rsidRDefault="00202039" w:rsidP="00F53E33">
      <w:pPr>
        <w:jc w:val="both"/>
        <w:rPr>
          <w:rFonts w:asciiTheme="minorHAnsi" w:hAnsiTheme="minorHAnsi" w:cstheme="minorHAnsi"/>
          <w:sz w:val="22"/>
          <w:szCs w:val="22"/>
        </w:rPr>
      </w:pPr>
      <w:r w:rsidRPr="00FA26EE">
        <w:rPr>
          <w:rStyle w:val="Hyperlink"/>
          <w:rFonts w:asciiTheme="minorHAnsi" w:hAnsiTheme="minorHAnsi" w:cstheme="minorHAnsi"/>
          <w:color w:val="auto"/>
          <w:sz w:val="22"/>
          <w:szCs w:val="22"/>
          <w:u w:val="none"/>
        </w:rPr>
        <w:t>The City asks bidders and their companies to refrain from requesting public disclosure of bids until an intention to award is announced.</w:t>
      </w:r>
      <w:r w:rsidR="005977B4" w:rsidRPr="00FA26EE">
        <w:rPr>
          <w:rStyle w:val="Hyperlink"/>
          <w:rFonts w:asciiTheme="minorHAnsi" w:hAnsiTheme="minorHAnsi" w:cstheme="minorHAnsi"/>
          <w:color w:val="auto"/>
          <w:sz w:val="22"/>
          <w:szCs w:val="22"/>
          <w:u w:val="none"/>
        </w:rPr>
        <w:t xml:space="preserve"> </w:t>
      </w:r>
      <w:r w:rsidRPr="00FA26EE">
        <w:rPr>
          <w:rStyle w:val="Hyperlink"/>
          <w:rFonts w:asciiTheme="minorHAnsi" w:hAnsiTheme="minorHAnsi" w:cstheme="minorHAnsi"/>
          <w:color w:val="auto"/>
          <w:sz w:val="22"/>
          <w:szCs w:val="22"/>
          <w:u w:val="none"/>
        </w:rPr>
        <w:t>This measure is intended to protect the integrity of the solicitation process particularly during the evaluation and selection process or in the event of a cancellation or re-solicitation.</w:t>
      </w:r>
      <w:r w:rsidR="005977B4" w:rsidRPr="00FA26EE">
        <w:rPr>
          <w:rStyle w:val="Hyperlink"/>
          <w:rFonts w:asciiTheme="minorHAnsi" w:hAnsiTheme="minorHAnsi" w:cstheme="minorHAnsi"/>
          <w:color w:val="auto"/>
          <w:sz w:val="22"/>
          <w:szCs w:val="22"/>
          <w:u w:val="none"/>
        </w:rPr>
        <w:t xml:space="preserve"> </w:t>
      </w:r>
      <w:r w:rsidRPr="00FA26EE">
        <w:rPr>
          <w:rStyle w:val="Hyperlink"/>
          <w:rFonts w:asciiTheme="minorHAnsi" w:hAnsiTheme="minorHAnsi" w:cstheme="minorHAnsi"/>
          <w:color w:val="auto"/>
          <w:sz w:val="22"/>
          <w:szCs w:val="22"/>
          <w:u w:val="none"/>
        </w:rPr>
        <w:t>With this preference stated, the City will continue to be responsive to all requests for disclosure of public records as required by State Law.</w:t>
      </w:r>
      <w:r w:rsidR="005977B4" w:rsidRPr="00FA26EE">
        <w:rPr>
          <w:rStyle w:val="Hyperlink"/>
          <w:rFonts w:asciiTheme="minorHAnsi" w:hAnsiTheme="minorHAnsi" w:cstheme="minorHAnsi"/>
          <w:color w:val="auto"/>
          <w:sz w:val="22"/>
          <w:szCs w:val="22"/>
          <w:u w:val="none"/>
        </w:rPr>
        <w:t xml:space="preserve"> </w:t>
      </w:r>
      <w:r w:rsidRPr="00FA26EE">
        <w:rPr>
          <w:rStyle w:val="Hyperlink"/>
          <w:rFonts w:asciiTheme="minorHAnsi" w:hAnsiTheme="minorHAnsi" w:cstheme="minorHAnsi"/>
          <w:color w:val="auto"/>
          <w:sz w:val="22"/>
          <w:szCs w:val="22"/>
          <w:u w:val="none"/>
        </w:rPr>
        <w:t>If you do wish to make a request for records,</w:t>
      </w:r>
      <w:r w:rsidR="00747987" w:rsidRPr="00FA26EE">
        <w:rPr>
          <w:rStyle w:val="Hyperlink"/>
          <w:rFonts w:asciiTheme="minorHAnsi" w:hAnsiTheme="minorHAnsi" w:cstheme="minorHAnsi"/>
          <w:color w:val="auto"/>
          <w:sz w:val="22"/>
          <w:szCs w:val="22"/>
          <w:u w:val="none"/>
        </w:rPr>
        <w:t xml:space="preserve"> visit </w:t>
      </w:r>
      <w:hyperlink r:id="rId22" w:history="1">
        <w:r w:rsidR="00747987" w:rsidRPr="00FA26EE">
          <w:rPr>
            <w:rStyle w:val="Hyperlink"/>
            <w:rFonts w:asciiTheme="minorHAnsi" w:hAnsiTheme="minorHAnsi" w:cstheme="minorHAnsi"/>
            <w:sz w:val="22"/>
            <w:szCs w:val="22"/>
          </w:rPr>
          <w:t>https://www.seattle.gov/public-records/public-records-request-center</w:t>
        </w:r>
      </w:hyperlink>
      <w:r w:rsidR="00747987" w:rsidRPr="00FA26EE">
        <w:rPr>
          <w:rStyle w:val="Hyperlink"/>
          <w:rFonts w:asciiTheme="minorHAnsi" w:hAnsiTheme="minorHAnsi" w:cstheme="minorHAnsi"/>
          <w:color w:val="auto"/>
          <w:sz w:val="22"/>
          <w:szCs w:val="22"/>
          <w:u w:val="none"/>
        </w:rPr>
        <w:t xml:space="preserve">. </w:t>
      </w:r>
    </w:p>
    <w:p w14:paraId="73C25588" w14:textId="77777777" w:rsidR="0073729B" w:rsidRPr="00FA26EE" w:rsidRDefault="0073729B" w:rsidP="002A32F6">
      <w:pPr>
        <w:pStyle w:val="Heading2"/>
        <w:keepLines/>
        <w:numPr>
          <w:ilvl w:val="1"/>
          <w:numId w:val="0"/>
        </w:numPr>
        <w:tabs>
          <w:tab w:val="left" w:pos="-1440"/>
          <w:tab w:val="left" w:pos="576"/>
          <w:tab w:val="left" w:pos="1080"/>
        </w:tabs>
        <w:spacing w:before="0" w:after="0"/>
        <w:ind w:left="576" w:hanging="576"/>
        <w:rPr>
          <w:rFonts w:asciiTheme="minorHAnsi" w:hAnsiTheme="minorHAnsi" w:cstheme="minorHAnsi"/>
          <w:i w:val="0"/>
          <w:color w:val="31849B"/>
          <w:sz w:val="22"/>
          <w:szCs w:val="22"/>
          <w:u w:val="single"/>
        </w:rPr>
      </w:pPr>
    </w:p>
    <w:p w14:paraId="73C2558C" w14:textId="4DFD8BF0" w:rsidR="000D2186" w:rsidRPr="00FA26EE" w:rsidRDefault="00A30184" w:rsidP="00544C66">
      <w:pPr>
        <w:jc w:val="both"/>
        <w:rPr>
          <w:rFonts w:asciiTheme="minorHAnsi" w:hAnsiTheme="minorHAnsi" w:cstheme="minorHAnsi"/>
          <w:b/>
          <w:color w:val="31849B"/>
          <w:sz w:val="22"/>
          <w:szCs w:val="22"/>
        </w:rPr>
      </w:pPr>
      <w:r w:rsidRPr="00FA26EE">
        <w:rPr>
          <w:rFonts w:asciiTheme="minorHAnsi" w:hAnsiTheme="minorHAnsi" w:cstheme="minorHAnsi"/>
          <w:b/>
          <w:color w:val="31849B"/>
          <w:sz w:val="22"/>
          <w:szCs w:val="22"/>
        </w:rPr>
        <w:t>7.2</w:t>
      </w:r>
      <w:r w:rsidR="002B0C0B" w:rsidRPr="00FA26EE">
        <w:rPr>
          <w:rFonts w:asciiTheme="minorHAnsi" w:hAnsiTheme="minorHAnsi" w:cstheme="minorHAnsi"/>
          <w:b/>
          <w:color w:val="31849B"/>
          <w:sz w:val="22"/>
          <w:szCs w:val="22"/>
        </w:rPr>
        <w:t>9</w:t>
      </w:r>
      <w:r w:rsidR="00241E5C" w:rsidRPr="00FA26EE">
        <w:rPr>
          <w:rFonts w:asciiTheme="minorHAnsi" w:hAnsiTheme="minorHAnsi" w:cstheme="minorHAnsi"/>
          <w:b/>
          <w:color w:val="31849B"/>
          <w:sz w:val="22"/>
          <w:szCs w:val="22"/>
        </w:rPr>
        <w:t xml:space="preserve"> </w:t>
      </w:r>
      <w:r w:rsidRPr="00FA26EE">
        <w:rPr>
          <w:rFonts w:asciiTheme="minorHAnsi" w:hAnsiTheme="minorHAnsi" w:cstheme="minorHAnsi"/>
          <w:b/>
          <w:color w:val="31849B"/>
          <w:sz w:val="22"/>
          <w:szCs w:val="22"/>
        </w:rPr>
        <w:t>Ethics Code</w:t>
      </w:r>
      <w:r w:rsidR="000D2186" w:rsidRPr="00FA26EE">
        <w:rPr>
          <w:rFonts w:asciiTheme="minorHAnsi" w:hAnsiTheme="minorHAnsi" w:cstheme="minorHAnsi"/>
          <w:b/>
          <w:color w:val="31849B"/>
          <w:sz w:val="22"/>
          <w:szCs w:val="22"/>
        </w:rPr>
        <w:t>.</w:t>
      </w:r>
    </w:p>
    <w:p w14:paraId="3CFECE07" w14:textId="186ED54B" w:rsidR="00503835" w:rsidRPr="00FA26EE" w:rsidRDefault="00D61D9B" w:rsidP="00503835">
      <w:pPr>
        <w:jc w:val="both"/>
        <w:rPr>
          <w:rFonts w:asciiTheme="minorHAnsi" w:hAnsiTheme="minorHAnsi" w:cstheme="minorHAnsi"/>
          <w:sz w:val="22"/>
          <w:szCs w:val="22"/>
        </w:rPr>
      </w:pPr>
      <w:r w:rsidRPr="00FA26EE">
        <w:rPr>
          <w:rFonts w:asciiTheme="minorHAnsi" w:hAnsiTheme="minorHAnsi" w:cstheme="minorHAnsi"/>
          <w:sz w:val="22"/>
          <w:szCs w:val="22"/>
        </w:rPr>
        <w:t>F</w:t>
      </w:r>
      <w:r w:rsidR="00503835" w:rsidRPr="00FA26EE">
        <w:rPr>
          <w:rFonts w:asciiTheme="minorHAnsi" w:hAnsiTheme="minorHAnsi" w:cstheme="minorHAnsi"/>
          <w:sz w:val="22"/>
          <w:szCs w:val="22"/>
        </w:rPr>
        <w:t>amiliarize yourself with the City Ethics code:</w:t>
      </w:r>
      <w:r w:rsidR="005977B4" w:rsidRPr="00FA26EE">
        <w:rPr>
          <w:rFonts w:asciiTheme="minorHAnsi" w:hAnsiTheme="minorHAnsi" w:cstheme="minorHAnsi"/>
          <w:sz w:val="22"/>
          <w:szCs w:val="22"/>
        </w:rPr>
        <w:t xml:space="preserve"> </w:t>
      </w:r>
      <w:hyperlink r:id="rId23" w:history="1">
        <w:r w:rsidR="00503835" w:rsidRPr="00FA26EE">
          <w:rPr>
            <w:rStyle w:val="Hyperlink"/>
            <w:rFonts w:asciiTheme="minorHAnsi" w:hAnsiTheme="minorHAnsi" w:cstheme="minorHAnsi"/>
            <w:sz w:val="22"/>
            <w:szCs w:val="22"/>
          </w:rPr>
          <w:t>http://www.seattle.gov/ethics/etpub/et_home.htm</w:t>
        </w:r>
      </w:hyperlink>
      <w:r w:rsidR="00503835"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r w:rsidR="00503835" w:rsidRPr="00FA26EE">
        <w:rPr>
          <w:rFonts w:asciiTheme="minorHAnsi" w:hAnsiTheme="minorHAnsi" w:cstheme="minorHAnsi"/>
          <w:sz w:val="22"/>
          <w:szCs w:val="22"/>
        </w:rPr>
        <w:t>For an in depth explanation of the City’s Ethics Code for Contractors, Vendors, Customers and Clients, visit:</w:t>
      </w:r>
      <w:r w:rsidR="00503835" w:rsidRPr="00FA26EE">
        <w:rPr>
          <w:rFonts w:asciiTheme="minorHAnsi" w:hAnsiTheme="minorHAnsi" w:cstheme="minorHAnsi"/>
        </w:rPr>
        <w:t xml:space="preserve"> </w:t>
      </w:r>
      <w:hyperlink r:id="rId24" w:history="1">
        <w:r w:rsidR="00503835" w:rsidRPr="00FA26EE">
          <w:rPr>
            <w:rStyle w:val="Hyperlink"/>
            <w:rFonts w:asciiTheme="minorHAnsi" w:hAnsiTheme="minorHAnsi" w:cstheme="minorHAnsi"/>
            <w:sz w:val="22"/>
            <w:szCs w:val="22"/>
          </w:rPr>
          <w:t>http://www.seattle.gov/ethics/etpub/faqcontractorexplan.htm</w:t>
        </w:r>
      </w:hyperlink>
      <w:r w:rsidR="00503835" w:rsidRPr="00FA26EE">
        <w:rPr>
          <w:rFonts w:asciiTheme="minorHAnsi" w:hAnsiTheme="minorHAnsi" w:cstheme="minorHAnsi"/>
          <w:sz w:val="22"/>
          <w:szCs w:val="22"/>
        </w:rPr>
        <w:t>. Any questions should be addressed to Seattle Ethics and Elections Commission at 206-684-8500.</w:t>
      </w:r>
      <w:r w:rsidR="005977B4" w:rsidRPr="00FA26EE">
        <w:rPr>
          <w:rFonts w:asciiTheme="minorHAnsi" w:hAnsiTheme="minorHAnsi" w:cstheme="minorHAnsi"/>
          <w:sz w:val="22"/>
          <w:szCs w:val="22"/>
        </w:rPr>
        <w:t xml:space="preserve"> </w:t>
      </w:r>
    </w:p>
    <w:p w14:paraId="73C2558F" w14:textId="77777777" w:rsidR="000D2186" w:rsidRPr="00FA26EE" w:rsidRDefault="000D2186" w:rsidP="0023354A">
      <w:pPr>
        <w:jc w:val="both"/>
        <w:rPr>
          <w:rFonts w:asciiTheme="minorHAnsi" w:hAnsiTheme="minorHAnsi" w:cstheme="minorHAnsi"/>
          <w:b/>
          <w:sz w:val="22"/>
          <w:szCs w:val="22"/>
        </w:rPr>
      </w:pPr>
    </w:p>
    <w:p w14:paraId="73C25590" w14:textId="6CBB63A5" w:rsidR="00A30184" w:rsidRPr="00FA26EE" w:rsidRDefault="000D2186" w:rsidP="002B0C0B">
      <w:pPr>
        <w:ind w:firstLine="360"/>
        <w:jc w:val="both"/>
        <w:rPr>
          <w:rFonts w:asciiTheme="minorHAnsi" w:hAnsiTheme="minorHAnsi" w:cstheme="minorHAnsi"/>
          <w:sz w:val="22"/>
          <w:szCs w:val="22"/>
        </w:rPr>
      </w:pPr>
      <w:r w:rsidRPr="00FA26EE">
        <w:rPr>
          <w:rFonts w:asciiTheme="minorHAnsi" w:hAnsiTheme="minorHAnsi" w:cstheme="minorHAnsi"/>
          <w:b/>
          <w:color w:val="31849B"/>
          <w:sz w:val="22"/>
          <w:szCs w:val="22"/>
        </w:rPr>
        <w:t>No Gifts and Gratuities</w:t>
      </w:r>
      <w:r w:rsidRPr="00FA26EE">
        <w:rPr>
          <w:rFonts w:asciiTheme="minorHAnsi" w:hAnsiTheme="minorHAnsi" w:cstheme="minorHAnsi"/>
          <w:color w:val="31849B"/>
          <w:sz w:val="22"/>
          <w:szCs w:val="22"/>
        </w:rPr>
        <w:t>.</w:t>
      </w:r>
      <w:r w:rsidR="005977B4" w:rsidRPr="00FA26EE">
        <w:rPr>
          <w:rFonts w:asciiTheme="minorHAnsi" w:hAnsiTheme="minorHAnsi" w:cstheme="minorHAnsi"/>
          <w:sz w:val="22"/>
          <w:szCs w:val="22"/>
        </w:rPr>
        <w:t xml:space="preserve"> </w:t>
      </w:r>
    </w:p>
    <w:p w14:paraId="73C25591" w14:textId="05DCEB23" w:rsidR="000D2186" w:rsidRPr="00FA26EE" w:rsidRDefault="00C722E7" w:rsidP="0023354A">
      <w:pPr>
        <w:jc w:val="both"/>
        <w:rPr>
          <w:rFonts w:asciiTheme="minorHAnsi" w:hAnsiTheme="minorHAnsi" w:cstheme="minorHAnsi"/>
          <w:sz w:val="22"/>
          <w:szCs w:val="22"/>
        </w:rPr>
      </w:pPr>
      <w:r w:rsidRPr="00FA26EE">
        <w:rPr>
          <w:rFonts w:asciiTheme="minorHAnsi" w:hAnsiTheme="minorHAnsi" w:cstheme="minorHAnsi"/>
          <w:sz w:val="22"/>
          <w:szCs w:val="22"/>
        </w:rPr>
        <w:t>Consultant</w:t>
      </w:r>
      <w:r w:rsidR="000D2186" w:rsidRPr="00FA26EE">
        <w:rPr>
          <w:rFonts w:asciiTheme="minorHAnsi" w:hAnsiTheme="minorHAnsi" w:cstheme="minorHAnsi"/>
          <w:sz w:val="22"/>
          <w:szCs w:val="22"/>
        </w:rPr>
        <w:t xml:space="preserve">s shall not directly or indirectly offer anything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w:t>
      </w:r>
      <w:r w:rsidRPr="00FA26EE">
        <w:rPr>
          <w:rFonts w:asciiTheme="minorHAnsi" w:hAnsiTheme="minorHAnsi" w:cstheme="minorHAnsi"/>
          <w:sz w:val="22"/>
          <w:szCs w:val="22"/>
        </w:rPr>
        <w:t>Consultant</w:t>
      </w:r>
      <w:r w:rsidR="000D2186"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r w:rsidR="000D2186" w:rsidRPr="00FA26EE">
        <w:rPr>
          <w:rFonts w:asciiTheme="minorHAnsi" w:hAnsiTheme="minorHAnsi" w:cstheme="minorHAnsi"/>
          <w:sz w:val="22"/>
          <w:szCs w:val="22"/>
        </w:rPr>
        <w:t xml:space="preserve">An example </w:t>
      </w:r>
      <w:r w:rsidR="00F57C57" w:rsidRPr="00FA26EE">
        <w:rPr>
          <w:rFonts w:asciiTheme="minorHAnsi" w:hAnsiTheme="minorHAnsi" w:cstheme="minorHAnsi"/>
          <w:sz w:val="22"/>
          <w:szCs w:val="22"/>
        </w:rPr>
        <w:t xml:space="preserve">of this </w:t>
      </w:r>
      <w:r w:rsidR="000D2186" w:rsidRPr="00FA26EE">
        <w:rPr>
          <w:rFonts w:asciiTheme="minorHAnsi" w:hAnsiTheme="minorHAnsi" w:cstheme="minorHAnsi"/>
          <w:sz w:val="22"/>
          <w:szCs w:val="22"/>
        </w:rPr>
        <w:t xml:space="preserve">is giving sporting event tickets to a City employee </w:t>
      </w:r>
      <w:r w:rsidR="00F57C57" w:rsidRPr="00FA26EE">
        <w:rPr>
          <w:rFonts w:asciiTheme="minorHAnsi" w:hAnsiTheme="minorHAnsi" w:cstheme="minorHAnsi"/>
          <w:sz w:val="22"/>
          <w:szCs w:val="22"/>
        </w:rPr>
        <w:t xml:space="preserve">who is also </w:t>
      </w:r>
      <w:r w:rsidR="000D2186" w:rsidRPr="00FA26EE">
        <w:rPr>
          <w:rFonts w:asciiTheme="minorHAnsi" w:hAnsiTheme="minorHAnsi" w:cstheme="minorHAnsi"/>
          <w:sz w:val="22"/>
          <w:szCs w:val="22"/>
        </w:rPr>
        <w:t xml:space="preserve">on the evaluation team of a </w:t>
      </w:r>
      <w:r w:rsidR="004B08E1" w:rsidRPr="00FA26EE">
        <w:rPr>
          <w:rFonts w:asciiTheme="minorHAnsi" w:hAnsiTheme="minorHAnsi" w:cstheme="minorHAnsi"/>
          <w:sz w:val="22"/>
          <w:szCs w:val="22"/>
        </w:rPr>
        <w:t>solicitation</w:t>
      </w:r>
      <w:r w:rsidR="000D2186" w:rsidRPr="00FA26EE">
        <w:rPr>
          <w:rFonts w:asciiTheme="minorHAnsi" w:hAnsiTheme="minorHAnsi" w:cstheme="minorHAnsi"/>
          <w:sz w:val="22"/>
          <w:szCs w:val="22"/>
        </w:rPr>
        <w:t xml:space="preserve"> </w:t>
      </w:r>
      <w:r w:rsidR="004B08E1" w:rsidRPr="00FA26EE">
        <w:rPr>
          <w:rFonts w:asciiTheme="minorHAnsi" w:hAnsiTheme="minorHAnsi" w:cstheme="minorHAnsi"/>
          <w:sz w:val="22"/>
          <w:szCs w:val="22"/>
        </w:rPr>
        <w:t>to which you submitted</w:t>
      </w:r>
      <w:r w:rsidR="00F57C57" w:rsidRPr="00FA26EE">
        <w:rPr>
          <w:rFonts w:asciiTheme="minorHAnsi" w:hAnsiTheme="minorHAnsi" w:cstheme="minorHAnsi"/>
          <w:sz w:val="22"/>
          <w:szCs w:val="22"/>
        </w:rPr>
        <w:t xml:space="preserve"> or intend to submit</w:t>
      </w:r>
      <w:r w:rsidR="000D2186" w:rsidRPr="00FA26EE">
        <w:rPr>
          <w:rFonts w:asciiTheme="minorHAnsi" w:hAnsiTheme="minorHAnsi" w:cstheme="minorHAnsi"/>
          <w:sz w:val="22"/>
          <w:szCs w:val="22"/>
        </w:rPr>
        <w:t xml:space="preserve">. The definition of what a “benefit” would be is broad and could include not only awarding a contract but also the administration of the contract or </w:t>
      </w:r>
      <w:r w:rsidR="00D34E4A" w:rsidRPr="00FA26EE">
        <w:rPr>
          <w:rFonts w:asciiTheme="minorHAnsi" w:hAnsiTheme="minorHAnsi" w:cstheme="minorHAnsi"/>
          <w:sz w:val="22"/>
          <w:szCs w:val="22"/>
        </w:rPr>
        <w:t xml:space="preserve">evaluating </w:t>
      </w:r>
      <w:r w:rsidR="000D2186" w:rsidRPr="00FA26EE">
        <w:rPr>
          <w:rFonts w:asciiTheme="minorHAnsi" w:hAnsiTheme="minorHAnsi" w:cstheme="minorHAnsi"/>
          <w:sz w:val="22"/>
          <w:szCs w:val="22"/>
        </w:rPr>
        <w:t>contract performance.</w:t>
      </w:r>
      <w:r w:rsidR="005977B4" w:rsidRPr="00FA26EE">
        <w:rPr>
          <w:rFonts w:asciiTheme="minorHAnsi" w:hAnsiTheme="minorHAnsi" w:cstheme="minorHAnsi"/>
          <w:sz w:val="22"/>
          <w:szCs w:val="22"/>
        </w:rPr>
        <w:t xml:space="preserve"> </w:t>
      </w:r>
      <w:r w:rsidR="000D2186" w:rsidRPr="00FA26EE">
        <w:rPr>
          <w:rFonts w:asciiTheme="minorHAnsi" w:hAnsiTheme="minorHAnsi" w:cstheme="minorHAnsi"/>
          <w:sz w:val="22"/>
          <w:szCs w:val="22"/>
        </w:rPr>
        <w:t xml:space="preserve">The rule works both ways, as it also prohibits City employees from soliciting items from </w:t>
      </w:r>
      <w:r w:rsidRPr="00FA26EE">
        <w:rPr>
          <w:rFonts w:asciiTheme="minorHAnsi" w:hAnsiTheme="minorHAnsi" w:cstheme="minorHAnsi"/>
          <w:sz w:val="22"/>
          <w:szCs w:val="22"/>
        </w:rPr>
        <w:t>Consultant</w:t>
      </w:r>
      <w:r w:rsidR="000D2186" w:rsidRPr="00FA26EE">
        <w:rPr>
          <w:rFonts w:asciiTheme="minorHAnsi" w:hAnsiTheme="minorHAnsi" w:cstheme="minorHAnsi"/>
          <w:sz w:val="22"/>
          <w:szCs w:val="22"/>
        </w:rPr>
        <w:t>s.</w:t>
      </w:r>
      <w:r w:rsidR="005977B4" w:rsidRPr="00FA26EE">
        <w:rPr>
          <w:rFonts w:asciiTheme="minorHAnsi" w:hAnsiTheme="minorHAnsi" w:cstheme="minorHAnsi"/>
          <w:sz w:val="22"/>
          <w:szCs w:val="22"/>
        </w:rPr>
        <w:t xml:space="preserve"> </w:t>
      </w:r>
    </w:p>
    <w:p w14:paraId="73C25592" w14:textId="77777777" w:rsidR="000D2186" w:rsidRPr="00FA26EE" w:rsidRDefault="000D2186" w:rsidP="0023354A">
      <w:pPr>
        <w:jc w:val="both"/>
        <w:rPr>
          <w:rFonts w:asciiTheme="minorHAnsi" w:hAnsiTheme="minorHAnsi" w:cstheme="minorHAnsi"/>
          <w:sz w:val="22"/>
          <w:szCs w:val="22"/>
        </w:rPr>
      </w:pPr>
      <w:r w:rsidRPr="00FA26EE">
        <w:rPr>
          <w:rFonts w:asciiTheme="minorHAnsi" w:hAnsiTheme="minorHAnsi" w:cstheme="minorHAnsi"/>
          <w:sz w:val="22"/>
          <w:szCs w:val="22"/>
        </w:rPr>
        <w:t xml:space="preserve"> </w:t>
      </w:r>
    </w:p>
    <w:p w14:paraId="73C25593" w14:textId="77777777" w:rsidR="000D2186" w:rsidRPr="00FA26EE" w:rsidRDefault="000D2186" w:rsidP="002B0C0B">
      <w:pPr>
        <w:ind w:firstLine="360"/>
        <w:jc w:val="both"/>
        <w:rPr>
          <w:rFonts w:asciiTheme="minorHAnsi" w:hAnsiTheme="minorHAnsi" w:cstheme="minorHAnsi"/>
          <w:b/>
          <w:color w:val="31849B"/>
          <w:sz w:val="22"/>
          <w:szCs w:val="22"/>
        </w:rPr>
      </w:pPr>
      <w:r w:rsidRPr="00FA26EE">
        <w:rPr>
          <w:rFonts w:asciiTheme="minorHAnsi" w:hAnsiTheme="minorHAnsi" w:cstheme="minorHAnsi"/>
          <w:b/>
          <w:color w:val="31849B"/>
          <w:sz w:val="22"/>
          <w:szCs w:val="22"/>
        </w:rPr>
        <w:t>Involvement of Current and Former City Employees</w:t>
      </w:r>
      <w:r w:rsidR="00A24415" w:rsidRPr="00FA26EE">
        <w:rPr>
          <w:rFonts w:asciiTheme="minorHAnsi" w:hAnsiTheme="minorHAnsi" w:cstheme="minorHAnsi"/>
          <w:b/>
          <w:color w:val="31849B"/>
          <w:sz w:val="22"/>
          <w:szCs w:val="22"/>
        </w:rPr>
        <w:t>.</w:t>
      </w:r>
    </w:p>
    <w:p w14:paraId="73C25594" w14:textId="09415CC9" w:rsidR="000D2186" w:rsidRPr="00FA26EE" w:rsidRDefault="008F0FE6" w:rsidP="0023354A">
      <w:pPr>
        <w:jc w:val="both"/>
        <w:rPr>
          <w:rFonts w:asciiTheme="minorHAnsi" w:hAnsiTheme="minorHAnsi" w:cstheme="minorHAnsi"/>
          <w:sz w:val="22"/>
          <w:szCs w:val="22"/>
        </w:rPr>
      </w:pPr>
      <w:r w:rsidRPr="00FA26EE">
        <w:rPr>
          <w:rFonts w:asciiTheme="minorHAnsi" w:hAnsiTheme="minorHAnsi" w:cstheme="minorHAnsi"/>
          <w:sz w:val="22"/>
          <w:szCs w:val="22"/>
        </w:rPr>
        <w:t xml:space="preserve">The Consultant Questionnaire within your submittal documents prompts you to disclose any </w:t>
      </w:r>
      <w:r w:rsidR="000D2186" w:rsidRPr="00FA26EE">
        <w:rPr>
          <w:rFonts w:asciiTheme="minorHAnsi" w:hAnsiTheme="minorHAnsi" w:cstheme="minorHAnsi"/>
          <w:sz w:val="22"/>
          <w:szCs w:val="22"/>
        </w:rPr>
        <w:t xml:space="preserve">current or former City employees, official or </w:t>
      </w:r>
      <w:r w:rsidR="00170104" w:rsidRPr="00FA26EE">
        <w:rPr>
          <w:rFonts w:asciiTheme="minorHAnsi" w:hAnsiTheme="minorHAnsi" w:cstheme="minorHAnsi"/>
          <w:sz w:val="22"/>
          <w:szCs w:val="22"/>
        </w:rPr>
        <w:t>volunteer that</w:t>
      </w:r>
      <w:r w:rsidRPr="00FA26EE">
        <w:rPr>
          <w:rFonts w:asciiTheme="minorHAnsi" w:hAnsiTheme="minorHAnsi" w:cstheme="minorHAnsi"/>
          <w:sz w:val="22"/>
          <w:szCs w:val="22"/>
        </w:rPr>
        <w:t xml:space="preserve"> is </w:t>
      </w:r>
      <w:r w:rsidR="000D2186" w:rsidRPr="00FA26EE">
        <w:rPr>
          <w:rFonts w:asciiTheme="minorHAnsi" w:hAnsiTheme="minorHAnsi" w:cstheme="minorHAnsi"/>
          <w:sz w:val="22"/>
          <w:szCs w:val="22"/>
        </w:rPr>
        <w:t>working or assisting on solicitation of City business or on completion of an awarded contract.</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U</w:t>
      </w:r>
      <w:r w:rsidR="000D2186" w:rsidRPr="00FA26EE">
        <w:rPr>
          <w:rFonts w:asciiTheme="minorHAnsi" w:hAnsiTheme="minorHAnsi" w:cstheme="minorHAnsi"/>
          <w:sz w:val="22"/>
          <w:szCs w:val="22"/>
        </w:rPr>
        <w:t>pdate that information during the contract.</w:t>
      </w:r>
      <w:r w:rsidR="005977B4" w:rsidRPr="00FA26EE">
        <w:rPr>
          <w:rFonts w:asciiTheme="minorHAnsi" w:hAnsiTheme="minorHAnsi" w:cstheme="minorHAnsi"/>
          <w:sz w:val="22"/>
          <w:szCs w:val="22"/>
        </w:rPr>
        <w:t xml:space="preserve"> </w:t>
      </w:r>
    </w:p>
    <w:p w14:paraId="73C25595" w14:textId="77777777" w:rsidR="00195EE0" w:rsidRPr="00FA26EE" w:rsidRDefault="00195EE0" w:rsidP="0023354A">
      <w:pPr>
        <w:jc w:val="both"/>
        <w:rPr>
          <w:rFonts w:asciiTheme="minorHAnsi" w:hAnsiTheme="minorHAnsi" w:cstheme="minorHAnsi"/>
          <w:sz w:val="22"/>
          <w:szCs w:val="22"/>
        </w:rPr>
      </w:pPr>
    </w:p>
    <w:p w14:paraId="73C25596" w14:textId="77777777" w:rsidR="000D2186" w:rsidRPr="00FA26EE" w:rsidRDefault="000D2186" w:rsidP="002B0C0B">
      <w:pPr>
        <w:ind w:firstLine="360"/>
        <w:jc w:val="both"/>
        <w:rPr>
          <w:rFonts w:asciiTheme="minorHAnsi" w:hAnsiTheme="minorHAnsi" w:cstheme="minorHAnsi"/>
          <w:b/>
          <w:color w:val="31849B"/>
          <w:sz w:val="22"/>
          <w:szCs w:val="22"/>
        </w:rPr>
      </w:pPr>
      <w:r w:rsidRPr="00FA26EE">
        <w:rPr>
          <w:rFonts w:asciiTheme="minorHAnsi" w:hAnsiTheme="minorHAnsi" w:cstheme="minorHAnsi"/>
          <w:b/>
          <w:color w:val="31849B"/>
          <w:sz w:val="22"/>
          <w:szCs w:val="22"/>
        </w:rPr>
        <w:t xml:space="preserve">Contract Workers with </w:t>
      </w:r>
      <w:r w:rsidR="00D34E4A" w:rsidRPr="00FA26EE">
        <w:rPr>
          <w:rFonts w:asciiTheme="minorHAnsi" w:hAnsiTheme="minorHAnsi" w:cstheme="minorHAnsi"/>
          <w:b/>
          <w:color w:val="31849B"/>
          <w:sz w:val="22"/>
          <w:szCs w:val="22"/>
        </w:rPr>
        <w:t>over 1</w:t>
      </w:r>
      <w:r w:rsidRPr="00FA26EE">
        <w:rPr>
          <w:rFonts w:asciiTheme="minorHAnsi" w:hAnsiTheme="minorHAnsi" w:cstheme="minorHAnsi"/>
          <w:b/>
          <w:color w:val="31849B"/>
          <w:sz w:val="22"/>
          <w:szCs w:val="22"/>
        </w:rPr>
        <w:t>,000 Hours</w:t>
      </w:r>
      <w:r w:rsidR="00A24415" w:rsidRPr="00FA26EE">
        <w:rPr>
          <w:rFonts w:asciiTheme="minorHAnsi" w:hAnsiTheme="minorHAnsi" w:cstheme="minorHAnsi"/>
          <w:b/>
          <w:color w:val="31849B"/>
          <w:sz w:val="22"/>
          <w:szCs w:val="22"/>
        </w:rPr>
        <w:t>.</w:t>
      </w:r>
    </w:p>
    <w:p w14:paraId="4A40EA4D" w14:textId="23532B93" w:rsidR="00330F7F" w:rsidRPr="00FA26EE" w:rsidRDefault="000D2186" w:rsidP="0053295C">
      <w:pPr>
        <w:jc w:val="both"/>
        <w:rPr>
          <w:rFonts w:asciiTheme="minorHAnsi" w:hAnsiTheme="minorHAnsi" w:cstheme="minorHAnsi"/>
          <w:sz w:val="22"/>
          <w:szCs w:val="22"/>
        </w:rPr>
      </w:pPr>
      <w:r w:rsidRPr="00FA26EE">
        <w:rPr>
          <w:rFonts w:asciiTheme="minorHAnsi" w:hAnsiTheme="minorHAnsi" w:cstheme="minorHAnsi"/>
          <w:sz w:val="22"/>
          <w:szCs w:val="22"/>
        </w:rPr>
        <w:t xml:space="preserve">The Ethics Code </w:t>
      </w:r>
      <w:r w:rsidR="008F0FE6" w:rsidRPr="00FA26EE">
        <w:rPr>
          <w:rFonts w:asciiTheme="minorHAnsi" w:hAnsiTheme="minorHAnsi" w:cstheme="minorHAnsi"/>
          <w:sz w:val="22"/>
          <w:szCs w:val="22"/>
        </w:rPr>
        <w:t xml:space="preserve">applies </w:t>
      </w:r>
      <w:r w:rsidRPr="00FA26EE">
        <w:rPr>
          <w:rFonts w:asciiTheme="minorHAnsi" w:hAnsiTheme="minorHAnsi" w:cstheme="minorHAnsi"/>
          <w:sz w:val="22"/>
          <w:szCs w:val="22"/>
        </w:rPr>
        <w:t xml:space="preserve">to </w:t>
      </w:r>
      <w:r w:rsidR="00C722E7" w:rsidRPr="00FA26EE">
        <w:rPr>
          <w:rFonts w:asciiTheme="minorHAnsi" w:hAnsiTheme="minorHAnsi" w:cstheme="minorHAnsi"/>
          <w:sz w:val="22"/>
          <w:szCs w:val="22"/>
        </w:rPr>
        <w:t>Consultant</w:t>
      </w:r>
      <w:r w:rsidRPr="00FA26EE">
        <w:rPr>
          <w:rFonts w:asciiTheme="minorHAnsi" w:hAnsiTheme="minorHAnsi" w:cstheme="minorHAnsi"/>
          <w:sz w:val="22"/>
          <w:szCs w:val="22"/>
        </w:rPr>
        <w:t xml:space="preserve"> workers that perform </w:t>
      </w:r>
      <w:r w:rsidR="00D34E4A" w:rsidRPr="00FA26EE">
        <w:rPr>
          <w:rFonts w:asciiTheme="minorHAnsi" w:hAnsiTheme="minorHAnsi" w:cstheme="minorHAnsi"/>
          <w:sz w:val="22"/>
          <w:szCs w:val="22"/>
        </w:rPr>
        <w:t>over 1</w:t>
      </w:r>
      <w:r w:rsidRPr="00FA26EE">
        <w:rPr>
          <w:rFonts w:asciiTheme="minorHAnsi" w:hAnsiTheme="minorHAnsi" w:cstheme="minorHAnsi"/>
          <w:sz w:val="22"/>
          <w:szCs w:val="22"/>
        </w:rPr>
        <w:t>,000 cumulative hours on any City contract during any 12-month period.</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 xml:space="preserve">Any such employee must abide by the City Ethics Code. The </w:t>
      </w:r>
      <w:r w:rsidR="00C722E7" w:rsidRPr="00FA26EE">
        <w:rPr>
          <w:rFonts w:asciiTheme="minorHAnsi" w:hAnsiTheme="minorHAnsi" w:cstheme="minorHAnsi"/>
          <w:sz w:val="22"/>
          <w:szCs w:val="22"/>
        </w:rPr>
        <w:t>Consultant</w:t>
      </w:r>
      <w:r w:rsidRPr="00FA26EE">
        <w:rPr>
          <w:rFonts w:asciiTheme="minorHAnsi" w:hAnsiTheme="minorHAnsi" w:cstheme="minorHAnsi"/>
          <w:sz w:val="22"/>
          <w:szCs w:val="22"/>
        </w:rPr>
        <w:t xml:space="preserve"> is to be aware and familiar with the Ethics Code accordingly.</w:t>
      </w:r>
    </w:p>
    <w:p w14:paraId="64172FD7" w14:textId="77777777" w:rsidR="00330F7F" w:rsidRPr="00FA26EE" w:rsidRDefault="00330F7F" w:rsidP="002B0C0B">
      <w:pPr>
        <w:ind w:firstLine="360"/>
        <w:jc w:val="both"/>
        <w:rPr>
          <w:rFonts w:asciiTheme="minorHAnsi" w:hAnsiTheme="minorHAnsi" w:cstheme="minorHAnsi"/>
          <w:b/>
          <w:color w:val="31849B"/>
          <w:sz w:val="22"/>
          <w:szCs w:val="22"/>
        </w:rPr>
      </w:pPr>
    </w:p>
    <w:p w14:paraId="73C25599" w14:textId="3769776C" w:rsidR="000D2186" w:rsidRPr="00FA26EE" w:rsidRDefault="000D2186" w:rsidP="002B0C0B">
      <w:pPr>
        <w:ind w:firstLine="360"/>
        <w:jc w:val="both"/>
        <w:rPr>
          <w:rFonts w:asciiTheme="minorHAnsi" w:hAnsiTheme="minorHAnsi" w:cstheme="minorHAnsi"/>
          <w:b/>
          <w:color w:val="31849B"/>
          <w:sz w:val="22"/>
          <w:szCs w:val="22"/>
        </w:rPr>
      </w:pPr>
      <w:r w:rsidRPr="00FA26EE">
        <w:rPr>
          <w:rFonts w:asciiTheme="minorHAnsi" w:hAnsiTheme="minorHAnsi" w:cstheme="minorHAnsi"/>
          <w:b/>
          <w:color w:val="31849B"/>
          <w:sz w:val="22"/>
          <w:szCs w:val="22"/>
        </w:rPr>
        <w:t>No Conflict of Interest.</w:t>
      </w:r>
      <w:r w:rsidR="005977B4" w:rsidRPr="00FA26EE">
        <w:rPr>
          <w:rFonts w:asciiTheme="minorHAnsi" w:hAnsiTheme="minorHAnsi" w:cstheme="minorHAnsi"/>
          <w:b/>
          <w:color w:val="31849B"/>
          <w:sz w:val="22"/>
          <w:szCs w:val="22"/>
        </w:rPr>
        <w:t xml:space="preserve"> </w:t>
      </w:r>
    </w:p>
    <w:p w14:paraId="73C2559A" w14:textId="54D8FBC3" w:rsidR="000D2186" w:rsidRPr="00FA26EE" w:rsidRDefault="00C722E7" w:rsidP="0023354A">
      <w:pPr>
        <w:jc w:val="both"/>
        <w:rPr>
          <w:rFonts w:asciiTheme="minorHAnsi" w:hAnsiTheme="minorHAnsi" w:cstheme="minorHAnsi"/>
          <w:sz w:val="22"/>
          <w:szCs w:val="22"/>
        </w:rPr>
      </w:pPr>
      <w:r w:rsidRPr="00FA26EE">
        <w:rPr>
          <w:rFonts w:asciiTheme="minorHAnsi" w:hAnsiTheme="minorHAnsi" w:cstheme="minorHAnsi"/>
          <w:sz w:val="22"/>
          <w:szCs w:val="22"/>
        </w:rPr>
        <w:t>Consultant</w:t>
      </w:r>
      <w:r w:rsidR="000D2186" w:rsidRPr="00FA26EE">
        <w:rPr>
          <w:rFonts w:asciiTheme="minorHAnsi" w:hAnsiTheme="minorHAnsi" w:cstheme="minorHAnsi"/>
          <w:sz w:val="22"/>
          <w:szCs w:val="22"/>
        </w:rPr>
        <w:t xml:space="preserve"> (including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Pr="00FA26EE">
        <w:rPr>
          <w:rFonts w:asciiTheme="minorHAnsi" w:hAnsiTheme="minorHAnsi" w:cstheme="minorHAnsi"/>
          <w:sz w:val="22"/>
          <w:szCs w:val="22"/>
        </w:rPr>
        <w:t>Consultant</w:t>
      </w:r>
      <w:r w:rsidR="000D2186" w:rsidRPr="00FA26EE">
        <w:rPr>
          <w:rFonts w:asciiTheme="minorHAnsi" w:hAnsiTheme="minorHAnsi" w:cstheme="minorHAnsi"/>
          <w:sz w:val="22"/>
          <w:szCs w:val="22"/>
        </w:rPr>
        <w:t xml:space="preserve"> performance. The City shall make sole determination as to compliance.</w:t>
      </w:r>
      <w:r w:rsidR="005977B4" w:rsidRPr="00FA26EE">
        <w:rPr>
          <w:rFonts w:asciiTheme="minorHAnsi" w:hAnsiTheme="minorHAnsi" w:cstheme="minorHAnsi"/>
          <w:sz w:val="22"/>
          <w:szCs w:val="22"/>
        </w:rPr>
        <w:t xml:space="preserve"> </w:t>
      </w:r>
    </w:p>
    <w:p w14:paraId="5B95834F" w14:textId="77777777" w:rsidR="0053295C" w:rsidRPr="00FA26EE" w:rsidRDefault="0053295C" w:rsidP="002B0C0B">
      <w:pPr>
        <w:pStyle w:val="BodyText"/>
        <w:spacing w:after="0"/>
        <w:ind w:firstLine="360"/>
        <w:jc w:val="both"/>
        <w:rPr>
          <w:rFonts w:asciiTheme="minorHAnsi" w:hAnsiTheme="minorHAnsi" w:cstheme="minorHAnsi"/>
          <w:b/>
          <w:color w:val="31849B" w:themeColor="accent5" w:themeShade="BF"/>
          <w:sz w:val="22"/>
          <w:szCs w:val="22"/>
        </w:rPr>
      </w:pPr>
    </w:p>
    <w:p w14:paraId="69086091" w14:textId="48BB7C1F" w:rsidR="00E904BD" w:rsidRPr="00FA26EE" w:rsidRDefault="00E904BD" w:rsidP="002B0C0B">
      <w:pPr>
        <w:pStyle w:val="BodyText"/>
        <w:spacing w:after="0"/>
        <w:ind w:firstLine="360"/>
        <w:jc w:val="both"/>
        <w:rPr>
          <w:rFonts w:asciiTheme="minorHAnsi" w:hAnsiTheme="minorHAnsi" w:cstheme="minorHAnsi"/>
          <w:color w:val="31849B" w:themeColor="accent5" w:themeShade="BF"/>
          <w:sz w:val="22"/>
          <w:szCs w:val="22"/>
        </w:rPr>
      </w:pPr>
      <w:r w:rsidRPr="00FA26EE">
        <w:rPr>
          <w:rFonts w:asciiTheme="minorHAnsi" w:hAnsiTheme="minorHAnsi" w:cstheme="minorHAnsi"/>
          <w:b/>
          <w:color w:val="31849B" w:themeColor="accent5" w:themeShade="BF"/>
          <w:sz w:val="22"/>
          <w:szCs w:val="22"/>
        </w:rPr>
        <w:t>Campaign Contributions</w:t>
      </w:r>
      <w:r w:rsidRPr="00FA26EE">
        <w:rPr>
          <w:rFonts w:asciiTheme="minorHAnsi" w:hAnsiTheme="minorHAnsi" w:cstheme="minorHAnsi"/>
          <w:color w:val="31849B" w:themeColor="accent5" w:themeShade="BF"/>
          <w:sz w:val="22"/>
          <w:szCs w:val="22"/>
        </w:rPr>
        <w:t xml:space="preserve"> </w:t>
      </w:r>
      <w:r w:rsidR="002A279F" w:rsidRPr="00FA26EE">
        <w:rPr>
          <w:rFonts w:asciiTheme="minorHAnsi" w:hAnsiTheme="minorHAnsi" w:cstheme="minorHAnsi"/>
          <w:color w:val="31849B" w:themeColor="accent5" w:themeShade="BF"/>
          <w:sz w:val="22"/>
          <w:szCs w:val="22"/>
        </w:rPr>
        <w:t>(</w:t>
      </w:r>
      <w:r w:rsidR="002A279F" w:rsidRPr="00FA26EE">
        <w:rPr>
          <w:rFonts w:asciiTheme="minorHAnsi" w:eastAsia="PMingLiU" w:hAnsiTheme="minorHAnsi" w:cstheme="minorHAnsi"/>
          <w:b/>
          <w:bCs/>
          <w:color w:val="31849B" w:themeColor="accent5" w:themeShade="BF"/>
          <w:sz w:val="22"/>
          <w:szCs w:val="22"/>
          <w:lang w:eastAsia="zh-TW"/>
        </w:rPr>
        <w:t>Initiative Measure No. 122)</w:t>
      </w:r>
    </w:p>
    <w:p w14:paraId="3A5D6E1D" w14:textId="42BC1467" w:rsidR="00E904BD" w:rsidRPr="00FA26EE" w:rsidRDefault="00E904BD" w:rsidP="00382244">
      <w:pPr>
        <w:pStyle w:val="NormalWeb"/>
        <w:shd w:val="clear" w:color="auto" w:fill="FFFFFF"/>
        <w:spacing w:before="0" w:beforeAutospacing="0" w:after="0" w:afterAutospacing="0"/>
        <w:outlineLvl w:val="3"/>
        <w:rPr>
          <w:rFonts w:asciiTheme="minorHAnsi" w:hAnsiTheme="minorHAnsi" w:cstheme="minorHAnsi"/>
          <w:color w:val="000000" w:themeColor="text1"/>
          <w:sz w:val="22"/>
          <w:szCs w:val="22"/>
        </w:rPr>
      </w:pPr>
      <w:r w:rsidRPr="00FA26EE">
        <w:rPr>
          <w:rFonts w:asciiTheme="minorHAnsi" w:hAnsiTheme="minorHAnsi" w:cstheme="minorHAnsi"/>
          <w:color w:val="000000" w:themeColor="text1"/>
          <w:sz w:val="22"/>
          <w:szCs w:val="22"/>
        </w:rPr>
        <w:t>Elected officials and candidates are prohibited from accepting or soliciting campaign contributions from anyone having at least $250,000 in contracts with the City in the last two years or who has paid at least $5,000 in the last 12 months to lobby the City.</w:t>
      </w:r>
      <w:r w:rsidR="005977B4" w:rsidRPr="00FA26EE">
        <w:rPr>
          <w:rFonts w:asciiTheme="minorHAnsi" w:hAnsiTheme="minorHAnsi" w:cstheme="minorHAnsi"/>
          <w:color w:val="000000" w:themeColor="text1"/>
          <w:sz w:val="22"/>
          <w:szCs w:val="22"/>
        </w:rPr>
        <w:t xml:space="preserve"> </w:t>
      </w:r>
      <w:r w:rsidR="003D2B13" w:rsidRPr="00FA26EE">
        <w:rPr>
          <w:rFonts w:asciiTheme="minorHAnsi" w:hAnsiTheme="minorHAnsi" w:cstheme="minorHAnsi"/>
          <w:color w:val="000000" w:themeColor="text1"/>
          <w:sz w:val="22"/>
          <w:szCs w:val="22"/>
        </w:rPr>
        <w:t>See</w:t>
      </w:r>
      <w:r w:rsidRPr="00FA26EE">
        <w:rPr>
          <w:rFonts w:asciiTheme="minorHAnsi" w:hAnsiTheme="minorHAnsi" w:cstheme="minorHAnsi"/>
          <w:color w:val="000000" w:themeColor="text1"/>
          <w:sz w:val="22"/>
          <w:szCs w:val="22"/>
        </w:rPr>
        <w:t xml:space="preserve"> Initiat</w:t>
      </w:r>
      <w:r w:rsidR="002A279F" w:rsidRPr="00FA26EE">
        <w:rPr>
          <w:rFonts w:asciiTheme="minorHAnsi" w:hAnsiTheme="minorHAnsi" w:cstheme="minorHAnsi"/>
          <w:color w:val="000000" w:themeColor="text1"/>
          <w:sz w:val="22"/>
          <w:szCs w:val="22"/>
        </w:rPr>
        <w:t>i</w:t>
      </w:r>
      <w:r w:rsidRPr="00FA26EE">
        <w:rPr>
          <w:rFonts w:asciiTheme="minorHAnsi" w:hAnsiTheme="minorHAnsi" w:cstheme="minorHAnsi"/>
          <w:color w:val="000000" w:themeColor="text1"/>
          <w:sz w:val="22"/>
          <w:szCs w:val="22"/>
        </w:rPr>
        <w:t xml:space="preserve">ve </w:t>
      </w:r>
      <w:r w:rsidR="003D2B13" w:rsidRPr="00FA26EE">
        <w:rPr>
          <w:rFonts w:asciiTheme="minorHAnsi" w:hAnsiTheme="minorHAnsi" w:cstheme="minorHAnsi"/>
          <w:color w:val="000000" w:themeColor="text1"/>
          <w:sz w:val="22"/>
          <w:szCs w:val="22"/>
        </w:rPr>
        <w:t>1</w:t>
      </w:r>
      <w:r w:rsidRPr="00FA26EE">
        <w:rPr>
          <w:rFonts w:asciiTheme="minorHAnsi" w:hAnsiTheme="minorHAnsi" w:cstheme="minorHAnsi"/>
          <w:color w:val="000000" w:themeColor="text1"/>
          <w:sz w:val="22"/>
          <w:szCs w:val="22"/>
        </w:rPr>
        <w:t>22, or call the Ethics Director with questions.</w:t>
      </w:r>
      <w:r w:rsidR="005977B4" w:rsidRPr="00FA26EE">
        <w:rPr>
          <w:rFonts w:asciiTheme="minorHAnsi" w:eastAsia="PMingLiU" w:hAnsiTheme="minorHAnsi" w:cstheme="minorHAnsi"/>
          <w:b/>
          <w:bCs/>
          <w:color w:val="000000" w:themeColor="text1"/>
          <w:sz w:val="22"/>
          <w:szCs w:val="22"/>
          <w:lang w:eastAsia="zh-TW"/>
        </w:rPr>
        <w:t xml:space="preserve"> </w:t>
      </w:r>
      <w:r w:rsidR="002A279F" w:rsidRPr="00FA26EE">
        <w:rPr>
          <w:rFonts w:asciiTheme="minorHAnsi" w:hAnsiTheme="minorHAnsi" w:cstheme="minorHAnsi"/>
          <w:color w:val="000000" w:themeColor="text1"/>
          <w:sz w:val="22"/>
          <w:szCs w:val="22"/>
        </w:rPr>
        <w:t>For questions about this measure, contact: Polly Grow, Seattle Ethics and Elections, 206-615-1248,</w:t>
      </w:r>
      <w:r w:rsidR="00170104" w:rsidRPr="00FA26EE">
        <w:rPr>
          <w:rFonts w:asciiTheme="minorHAnsi" w:hAnsiTheme="minorHAnsi" w:cstheme="minorHAnsi"/>
          <w:color w:val="000000" w:themeColor="text1"/>
          <w:sz w:val="22"/>
          <w:szCs w:val="22"/>
        </w:rPr>
        <w:t xml:space="preserve"> or</w:t>
      </w:r>
      <w:r w:rsidR="002A279F" w:rsidRPr="00FA26EE">
        <w:rPr>
          <w:rFonts w:asciiTheme="minorHAnsi" w:hAnsiTheme="minorHAnsi" w:cstheme="minorHAnsi"/>
          <w:color w:val="000000" w:themeColor="text1"/>
          <w:sz w:val="22"/>
          <w:szCs w:val="22"/>
        </w:rPr>
        <w:t xml:space="preserve"> </w:t>
      </w:r>
      <w:hyperlink r:id="rId25" w:history="1">
        <w:r w:rsidR="002A279F" w:rsidRPr="00FA26EE">
          <w:rPr>
            <w:rFonts w:asciiTheme="minorHAnsi" w:hAnsiTheme="minorHAnsi" w:cstheme="minorHAnsi"/>
            <w:b/>
            <w:bCs/>
            <w:color w:val="000000" w:themeColor="text1"/>
            <w:sz w:val="22"/>
            <w:szCs w:val="22"/>
            <w:u w:val="single"/>
          </w:rPr>
          <w:t>polly.grow@seattle.gov</w:t>
        </w:r>
      </w:hyperlink>
      <w:r w:rsidR="00170104" w:rsidRPr="00FA26EE">
        <w:rPr>
          <w:rFonts w:asciiTheme="minorHAnsi" w:hAnsiTheme="minorHAnsi" w:cstheme="minorHAnsi"/>
          <w:color w:val="000000" w:themeColor="text1"/>
          <w:sz w:val="22"/>
          <w:szCs w:val="22"/>
        </w:rPr>
        <w:t>.</w:t>
      </w:r>
    </w:p>
    <w:p w14:paraId="1E36BE71" w14:textId="77777777" w:rsidR="0071595A" w:rsidRPr="00FA26EE" w:rsidRDefault="0071595A" w:rsidP="00382244">
      <w:pPr>
        <w:pStyle w:val="NormalWeb"/>
        <w:shd w:val="clear" w:color="auto" w:fill="FFFFFF"/>
        <w:spacing w:before="0" w:beforeAutospacing="0" w:after="0" w:afterAutospacing="0"/>
        <w:outlineLvl w:val="3"/>
        <w:rPr>
          <w:rFonts w:asciiTheme="minorHAnsi" w:hAnsiTheme="minorHAnsi" w:cstheme="minorHAnsi"/>
          <w:color w:val="000000" w:themeColor="text1"/>
          <w:sz w:val="22"/>
          <w:szCs w:val="22"/>
        </w:rPr>
      </w:pPr>
    </w:p>
    <w:p w14:paraId="2A09C66E" w14:textId="77777777" w:rsidR="0053295C" w:rsidRPr="00FA26EE" w:rsidRDefault="00195EE0" w:rsidP="0053295C">
      <w:pPr>
        <w:pStyle w:val="BodyText"/>
        <w:jc w:val="both"/>
        <w:rPr>
          <w:rFonts w:asciiTheme="minorHAnsi" w:hAnsiTheme="minorHAnsi" w:cstheme="minorHAnsi"/>
          <w:b/>
          <w:color w:val="31849B"/>
          <w:sz w:val="22"/>
          <w:szCs w:val="22"/>
        </w:rPr>
      </w:pPr>
      <w:r w:rsidRPr="00FA26EE">
        <w:rPr>
          <w:rFonts w:asciiTheme="minorHAnsi" w:hAnsiTheme="minorHAnsi" w:cstheme="minorHAnsi"/>
          <w:b/>
          <w:color w:val="31849B"/>
          <w:sz w:val="22"/>
          <w:szCs w:val="22"/>
        </w:rPr>
        <w:t>7.</w:t>
      </w:r>
      <w:r w:rsidR="002B0C0B" w:rsidRPr="00FA26EE">
        <w:rPr>
          <w:rFonts w:asciiTheme="minorHAnsi" w:hAnsiTheme="minorHAnsi" w:cstheme="minorHAnsi"/>
          <w:b/>
          <w:color w:val="31849B"/>
          <w:sz w:val="22"/>
          <w:szCs w:val="22"/>
        </w:rPr>
        <w:t>30</w:t>
      </w:r>
      <w:r w:rsidR="0051146E" w:rsidRPr="00FA26EE">
        <w:rPr>
          <w:rFonts w:asciiTheme="minorHAnsi" w:hAnsiTheme="minorHAnsi" w:cstheme="minorHAnsi"/>
          <w:b/>
          <w:color w:val="31849B"/>
          <w:sz w:val="22"/>
          <w:szCs w:val="22"/>
        </w:rPr>
        <w:t xml:space="preserve"> </w:t>
      </w:r>
      <w:r w:rsidRPr="00FA26EE">
        <w:rPr>
          <w:rFonts w:asciiTheme="minorHAnsi" w:hAnsiTheme="minorHAnsi" w:cstheme="minorHAnsi"/>
          <w:b/>
          <w:color w:val="31849B"/>
          <w:sz w:val="22"/>
          <w:szCs w:val="22"/>
        </w:rPr>
        <w:t>Background Checks and Immigrant Status.</w:t>
      </w:r>
    </w:p>
    <w:p w14:paraId="73C2559F" w14:textId="1A898D98" w:rsidR="00C23E1C" w:rsidRPr="00FA26EE" w:rsidRDefault="00166FB9" w:rsidP="0053295C">
      <w:pPr>
        <w:pStyle w:val="BodyText"/>
        <w:jc w:val="both"/>
        <w:rPr>
          <w:rFonts w:asciiTheme="minorHAnsi" w:hAnsiTheme="minorHAnsi" w:cstheme="minorHAnsi"/>
          <w:b/>
          <w:color w:val="31849B"/>
          <w:sz w:val="22"/>
          <w:szCs w:val="22"/>
        </w:rPr>
      </w:pPr>
      <w:r w:rsidRPr="00FA26EE">
        <w:rPr>
          <w:rFonts w:asciiTheme="minorHAnsi" w:hAnsiTheme="minorHAnsi" w:cstheme="minorHAnsi"/>
        </w:rPr>
        <w:t>Background checks will not be required for workers that will be performing the work under this contract.</w:t>
      </w:r>
      <w:r w:rsidR="005977B4" w:rsidRPr="00FA26EE">
        <w:rPr>
          <w:rFonts w:asciiTheme="minorHAnsi" w:hAnsiTheme="minorHAnsi" w:cstheme="minorHAnsi"/>
        </w:rPr>
        <w:t xml:space="preserve"> </w:t>
      </w:r>
      <w:r w:rsidR="00195EE0" w:rsidRPr="00FA26EE">
        <w:rPr>
          <w:rFonts w:asciiTheme="minorHAnsi" w:hAnsiTheme="minorHAnsi" w:cstheme="minorHAnsi"/>
        </w:rPr>
        <w:t>The City has strict policies regarding the use of Bac</w:t>
      </w:r>
      <w:r w:rsidR="007E2ADF" w:rsidRPr="00FA26EE">
        <w:rPr>
          <w:rFonts w:asciiTheme="minorHAnsi" w:hAnsiTheme="minorHAnsi" w:cstheme="minorHAnsi"/>
        </w:rPr>
        <w:t xml:space="preserve">kground checks, criminal checks, </w:t>
      </w:r>
      <w:r w:rsidR="00195EE0" w:rsidRPr="00FA26EE">
        <w:rPr>
          <w:rFonts w:asciiTheme="minorHAnsi" w:hAnsiTheme="minorHAnsi" w:cstheme="minorHAnsi"/>
        </w:rPr>
        <w:t>immigrant status</w:t>
      </w:r>
      <w:r w:rsidR="007E2ADF" w:rsidRPr="00FA26EE">
        <w:rPr>
          <w:rFonts w:asciiTheme="minorHAnsi" w:hAnsiTheme="minorHAnsi" w:cstheme="minorHAnsi"/>
        </w:rPr>
        <w:t>, and/or religious affiliation</w:t>
      </w:r>
      <w:r w:rsidR="00195EE0" w:rsidRPr="00FA26EE">
        <w:rPr>
          <w:rFonts w:asciiTheme="minorHAnsi" w:hAnsiTheme="minorHAnsi" w:cstheme="minorHAnsi"/>
        </w:rPr>
        <w:t xml:space="preserve"> for contract workers.</w:t>
      </w:r>
      <w:r w:rsidR="005977B4" w:rsidRPr="00FA26EE">
        <w:rPr>
          <w:rFonts w:asciiTheme="minorHAnsi" w:hAnsiTheme="minorHAnsi" w:cstheme="minorHAnsi"/>
        </w:rPr>
        <w:t xml:space="preserve"> </w:t>
      </w:r>
      <w:r w:rsidR="00195EE0" w:rsidRPr="00FA26EE">
        <w:rPr>
          <w:rFonts w:asciiTheme="minorHAnsi" w:hAnsiTheme="minorHAnsi" w:cstheme="minorHAnsi"/>
        </w:rPr>
        <w:t>The policies are incorporated into the contract and available for viewing on-line at</w:t>
      </w:r>
      <w:r w:rsidR="005977B4" w:rsidRPr="00FA26EE">
        <w:rPr>
          <w:rFonts w:asciiTheme="minorHAnsi" w:hAnsiTheme="minorHAnsi" w:cstheme="minorHAnsi"/>
        </w:rPr>
        <w:t xml:space="preserve"> </w:t>
      </w:r>
      <w:hyperlink r:id="rId26" w:history="1">
        <w:r w:rsidR="0007138A" w:rsidRPr="00FA26EE">
          <w:rPr>
            <w:rStyle w:val="Hyperlink"/>
            <w:rFonts w:asciiTheme="minorHAnsi" w:hAnsiTheme="minorHAnsi" w:cstheme="minorHAnsi"/>
          </w:rPr>
          <w:t>http://www.seattle.gov/city-purchasing-and-contracting/social-equity/background-checks</w:t>
        </w:r>
      </w:hyperlink>
      <w:r w:rsidR="0007138A" w:rsidRPr="00FA26EE">
        <w:rPr>
          <w:rFonts w:asciiTheme="minorHAnsi" w:hAnsiTheme="minorHAnsi" w:cstheme="minorHAnsi"/>
        </w:rPr>
        <w:t xml:space="preserve">. </w:t>
      </w:r>
    </w:p>
    <w:p w14:paraId="50D01318" w14:textId="581B913F" w:rsidR="00676D90" w:rsidRPr="00FA26EE" w:rsidRDefault="00676D90" w:rsidP="0007138A">
      <w:pPr>
        <w:pStyle w:val="NoSpacing"/>
        <w:rPr>
          <w:rFonts w:asciiTheme="minorHAnsi" w:hAnsiTheme="minorHAnsi" w:cstheme="minorHAnsi"/>
          <w:sz w:val="36"/>
          <w:szCs w:val="36"/>
        </w:rPr>
      </w:pPr>
    </w:p>
    <w:p w14:paraId="22B51081" w14:textId="5948DF36" w:rsidR="00676D90" w:rsidRPr="00FA26EE" w:rsidRDefault="00676D90" w:rsidP="00676D90">
      <w:pPr>
        <w:pStyle w:val="BodyText"/>
        <w:jc w:val="both"/>
        <w:rPr>
          <w:rFonts w:asciiTheme="minorHAnsi" w:hAnsiTheme="minorHAnsi" w:cstheme="minorHAnsi"/>
          <w:b/>
          <w:color w:val="31849B"/>
          <w:sz w:val="22"/>
          <w:szCs w:val="22"/>
        </w:rPr>
      </w:pPr>
      <w:r w:rsidRPr="00FA26EE">
        <w:rPr>
          <w:rFonts w:asciiTheme="minorHAnsi" w:hAnsiTheme="minorHAnsi" w:cstheme="minorHAnsi"/>
          <w:b/>
          <w:color w:val="31849B"/>
          <w:sz w:val="22"/>
          <w:szCs w:val="22"/>
        </w:rPr>
        <w:t>7.3</w:t>
      </w:r>
      <w:r w:rsidR="00E12784" w:rsidRPr="00FA26EE">
        <w:rPr>
          <w:rFonts w:asciiTheme="minorHAnsi" w:hAnsiTheme="minorHAnsi" w:cstheme="minorHAnsi"/>
          <w:b/>
          <w:color w:val="31849B"/>
          <w:sz w:val="22"/>
          <w:szCs w:val="22"/>
        </w:rPr>
        <w:t>1</w:t>
      </w:r>
      <w:r w:rsidRPr="00FA26EE">
        <w:rPr>
          <w:rFonts w:asciiTheme="minorHAnsi" w:hAnsiTheme="minorHAnsi" w:cstheme="minorHAnsi"/>
          <w:b/>
          <w:color w:val="31849B"/>
          <w:sz w:val="22"/>
          <w:szCs w:val="22"/>
        </w:rPr>
        <w:t xml:space="preserve"> Notification Requirements for Federal Immigration Enforcement Activities.</w:t>
      </w:r>
    </w:p>
    <w:p w14:paraId="537F346A" w14:textId="688249C6" w:rsidR="009063BA" w:rsidRPr="00FA26EE" w:rsidRDefault="009063BA" w:rsidP="009063BA">
      <w:pPr>
        <w:pStyle w:val="WPNormal"/>
        <w:widowControl/>
        <w:tabs>
          <w:tab w:val="left" w:pos="1440"/>
        </w:tabs>
        <w:jc w:val="both"/>
        <w:rPr>
          <w:rFonts w:asciiTheme="minorHAnsi" w:hAnsiTheme="minorHAnsi" w:cstheme="minorHAnsi"/>
          <w:sz w:val="22"/>
        </w:rPr>
      </w:pPr>
      <w:bookmarkStart w:id="84" w:name="_Hlk508208481"/>
      <w:bookmarkStart w:id="85" w:name="_Hlk508193128"/>
      <w:r w:rsidRPr="00FA26EE">
        <w:rPr>
          <w:rFonts w:asciiTheme="minorHAnsi" w:hAnsiTheme="minorHAnsi" w:cstheme="minorHAnsi"/>
          <w:sz w:val="22"/>
        </w:rPr>
        <w:lastRenderedPageBreak/>
        <w:t>Prior to responding to any requests from an employee or agent of any federal immigration agency including the Immigration and Customs Enforcement (ICE), the U.S. Department of Homeland Security (DHS), Homeland Security Investigations (HSI), Enforcement Removal Operations (ERO), Customs and Border Protection (CBP), and U.S. Citizenship and Information Services (USCIS) regarding your City contract</w:t>
      </w:r>
      <w:r w:rsidR="0057349B" w:rsidRPr="00FA26EE">
        <w:rPr>
          <w:rFonts w:asciiTheme="minorHAnsi" w:hAnsiTheme="minorHAnsi" w:cstheme="minorHAnsi"/>
          <w:sz w:val="22"/>
        </w:rPr>
        <w:t xml:space="preserve">, </w:t>
      </w:r>
      <w:r w:rsidR="00101839" w:rsidRPr="00FA26EE">
        <w:rPr>
          <w:rFonts w:asciiTheme="minorHAnsi" w:hAnsiTheme="minorHAnsi" w:cstheme="minorHAnsi"/>
          <w:sz w:val="22"/>
        </w:rPr>
        <w:t>Consultant</w:t>
      </w:r>
      <w:r w:rsidRPr="00FA26EE">
        <w:rPr>
          <w:rFonts w:asciiTheme="minorHAnsi" w:hAnsiTheme="minorHAnsi" w:cstheme="minorHAnsi"/>
          <w:sz w:val="22"/>
        </w:rPr>
        <w:t>s shall notify the Project Manager immediately.</w:t>
      </w:r>
      <w:r w:rsidR="005977B4" w:rsidRPr="00FA26EE">
        <w:rPr>
          <w:rFonts w:asciiTheme="minorHAnsi" w:hAnsiTheme="minorHAnsi" w:cstheme="minorHAnsi"/>
          <w:sz w:val="22"/>
        </w:rPr>
        <w:t xml:space="preserve"> </w:t>
      </w:r>
    </w:p>
    <w:p w14:paraId="520AB8D9" w14:textId="77777777" w:rsidR="009063BA" w:rsidRPr="00FA26EE" w:rsidRDefault="009063BA" w:rsidP="009063BA">
      <w:pPr>
        <w:pStyle w:val="WPNormal"/>
        <w:widowControl/>
        <w:tabs>
          <w:tab w:val="left" w:pos="1440"/>
        </w:tabs>
        <w:ind w:left="720"/>
        <w:jc w:val="both"/>
        <w:rPr>
          <w:rFonts w:asciiTheme="minorHAnsi" w:hAnsiTheme="minorHAnsi" w:cstheme="minorHAnsi"/>
          <w:sz w:val="22"/>
        </w:rPr>
      </w:pPr>
    </w:p>
    <w:p w14:paraId="00623DB8" w14:textId="77777777" w:rsidR="009063BA" w:rsidRPr="00FA26EE" w:rsidRDefault="009063BA" w:rsidP="009063BA">
      <w:pPr>
        <w:pStyle w:val="WPNormal"/>
        <w:widowControl/>
        <w:tabs>
          <w:tab w:val="left" w:pos="1440"/>
        </w:tabs>
        <w:ind w:left="180"/>
        <w:jc w:val="both"/>
        <w:rPr>
          <w:rFonts w:asciiTheme="minorHAnsi" w:hAnsiTheme="minorHAnsi" w:cstheme="minorHAnsi"/>
          <w:sz w:val="22"/>
        </w:rPr>
      </w:pPr>
      <w:r w:rsidRPr="00FA26EE">
        <w:rPr>
          <w:rFonts w:asciiTheme="minorHAnsi" w:hAnsiTheme="minorHAnsi" w:cstheme="minorHAnsi"/>
          <w:sz w:val="22"/>
        </w:rPr>
        <w:t>Such requests include, but are not limited to:</w:t>
      </w:r>
    </w:p>
    <w:p w14:paraId="53E66A00" w14:textId="77777777" w:rsidR="009063BA" w:rsidRPr="00FA26EE" w:rsidRDefault="009063BA" w:rsidP="009063BA">
      <w:pPr>
        <w:pStyle w:val="WPNormal"/>
        <w:widowControl/>
        <w:tabs>
          <w:tab w:val="left" w:pos="1440"/>
        </w:tabs>
        <w:ind w:left="720"/>
        <w:jc w:val="both"/>
        <w:rPr>
          <w:rFonts w:asciiTheme="minorHAnsi" w:hAnsiTheme="minorHAnsi" w:cstheme="minorHAnsi"/>
          <w:sz w:val="22"/>
        </w:rPr>
      </w:pPr>
    </w:p>
    <w:p w14:paraId="497D57A5" w14:textId="77777777" w:rsidR="009063BA" w:rsidRPr="00FA26EE" w:rsidRDefault="009063BA" w:rsidP="009063BA">
      <w:pPr>
        <w:pStyle w:val="WPNormal"/>
        <w:widowControl/>
        <w:numPr>
          <w:ilvl w:val="0"/>
          <w:numId w:val="21"/>
        </w:numPr>
        <w:tabs>
          <w:tab w:val="left" w:pos="1440"/>
        </w:tabs>
        <w:jc w:val="both"/>
        <w:rPr>
          <w:rFonts w:asciiTheme="minorHAnsi" w:hAnsiTheme="minorHAnsi" w:cstheme="minorHAnsi"/>
          <w:sz w:val="22"/>
        </w:rPr>
      </w:pPr>
      <w:r w:rsidRPr="00FA26EE">
        <w:rPr>
          <w:rFonts w:asciiTheme="minorHAnsi" w:hAnsiTheme="minorHAnsi" w:cstheme="minorHAnsi"/>
          <w:sz w:val="22"/>
        </w:rPr>
        <w:t xml:space="preserve">requests for access to non-public areas in City buildings and venues (i.e., areas not open to the public such as staff work areas that require card key access and other areas designated as “private” or “employee only”); or </w:t>
      </w:r>
    </w:p>
    <w:p w14:paraId="68982E67" w14:textId="17480B55" w:rsidR="009063BA" w:rsidRPr="00FA26EE" w:rsidRDefault="009063BA" w:rsidP="009063BA">
      <w:pPr>
        <w:pStyle w:val="WPNormal"/>
        <w:widowControl/>
        <w:numPr>
          <w:ilvl w:val="0"/>
          <w:numId w:val="21"/>
        </w:numPr>
        <w:tabs>
          <w:tab w:val="left" w:pos="1440"/>
        </w:tabs>
        <w:jc w:val="both"/>
        <w:rPr>
          <w:rFonts w:asciiTheme="minorHAnsi" w:hAnsiTheme="minorHAnsi" w:cstheme="minorHAnsi"/>
          <w:sz w:val="22"/>
        </w:rPr>
      </w:pPr>
      <w:r w:rsidRPr="00FA26EE">
        <w:rPr>
          <w:rFonts w:asciiTheme="minorHAnsi" w:hAnsiTheme="minorHAnsi" w:cstheme="minorHAnsi"/>
          <w:sz w:val="22"/>
        </w:rPr>
        <w:t>requests for data or information (written or oral) about workers engaged in the work of this contract or City employees.</w:t>
      </w:r>
    </w:p>
    <w:p w14:paraId="313920FA" w14:textId="77777777" w:rsidR="009063BA" w:rsidRPr="00FA26EE" w:rsidRDefault="009063BA" w:rsidP="009063BA">
      <w:pPr>
        <w:pStyle w:val="WPNormal"/>
        <w:widowControl/>
        <w:tabs>
          <w:tab w:val="left" w:pos="1440"/>
        </w:tabs>
        <w:ind w:left="720"/>
        <w:jc w:val="both"/>
        <w:rPr>
          <w:rFonts w:asciiTheme="minorHAnsi" w:hAnsiTheme="minorHAnsi" w:cstheme="minorHAnsi"/>
          <w:sz w:val="22"/>
        </w:rPr>
      </w:pPr>
    </w:p>
    <w:p w14:paraId="30A2672B" w14:textId="0A9EDB7D" w:rsidR="006B2CB9" w:rsidRPr="00FA26EE" w:rsidRDefault="009063BA" w:rsidP="0053295C">
      <w:pPr>
        <w:pStyle w:val="WPNormal"/>
        <w:widowControl/>
        <w:tabs>
          <w:tab w:val="left" w:pos="1440"/>
        </w:tabs>
        <w:ind w:left="270"/>
        <w:jc w:val="both"/>
        <w:rPr>
          <w:rFonts w:asciiTheme="minorHAnsi" w:hAnsiTheme="minorHAnsi" w:cstheme="minorHAnsi"/>
          <w:sz w:val="22"/>
        </w:rPr>
      </w:pPr>
      <w:r w:rsidRPr="00FA26EE">
        <w:rPr>
          <w:rFonts w:asciiTheme="minorHAnsi" w:hAnsiTheme="minorHAnsi" w:cstheme="minorHAnsi"/>
          <w:sz w:val="22"/>
        </w:rPr>
        <w:t xml:space="preserve">No access or information shall be provided without prior review and consent of the City. The </w:t>
      </w:r>
      <w:r w:rsidR="00101839" w:rsidRPr="00FA26EE">
        <w:rPr>
          <w:rFonts w:asciiTheme="minorHAnsi" w:hAnsiTheme="minorHAnsi" w:cstheme="minorHAnsi"/>
          <w:sz w:val="22"/>
        </w:rPr>
        <w:t>Consultant</w:t>
      </w:r>
      <w:r w:rsidRPr="00FA26EE">
        <w:rPr>
          <w:rFonts w:asciiTheme="minorHAnsi" w:hAnsiTheme="minorHAnsi" w:cstheme="minorHAnsi"/>
          <w:sz w:val="22"/>
        </w:rPr>
        <w:t xml:space="preserve"> shall request the ICE authority to wait until the Project Manager is able to verify the credentials and authority of the ICE agent and will direct the </w:t>
      </w:r>
      <w:r w:rsidR="00101839" w:rsidRPr="00FA26EE">
        <w:rPr>
          <w:rFonts w:asciiTheme="minorHAnsi" w:hAnsiTheme="minorHAnsi" w:cstheme="minorHAnsi"/>
          <w:sz w:val="22"/>
        </w:rPr>
        <w:t>Consultant</w:t>
      </w:r>
      <w:r w:rsidRPr="00FA26EE">
        <w:rPr>
          <w:rFonts w:asciiTheme="minorHAnsi" w:hAnsiTheme="minorHAnsi" w:cstheme="minorHAnsi"/>
          <w:sz w:val="22"/>
        </w:rPr>
        <w:t xml:space="preserve"> on how to proceed.</w:t>
      </w:r>
      <w:r w:rsidR="005977B4" w:rsidRPr="00FA26EE">
        <w:rPr>
          <w:rFonts w:asciiTheme="minorHAnsi" w:hAnsiTheme="minorHAnsi" w:cstheme="minorHAnsi"/>
          <w:sz w:val="22"/>
        </w:rPr>
        <w:t xml:space="preserve"> </w:t>
      </w:r>
      <w:bookmarkEnd w:id="84"/>
      <w:bookmarkEnd w:id="85"/>
    </w:p>
    <w:p w14:paraId="73C255A0" w14:textId="77777777" w:rsidR="007C577E" w:rsidRPr="00FA26EE" w:rsidRDefault="004072E1" w:rsidP="006B2611">
      <w:pPr>
        <w:pStyle w:val="Heading1"/>
        <w:numPr>
          <w:ilvl w:val="0"/>
          <w:numId w:val="1"/>
        </w:numPr>
        <w:shd w:val="clear" w:color="auto" w:fill="E5DFEC"/>
        <w:spacing w:after="120"/>
        <w:jc w:val="both"/>
        <w:rPr>
          <w:rFonts w:asciiTheme="minorHAnsi" w:hAnsiTheme="minorHAnsi" w:cstheme="minorHAnsi"/>
          <w:color w:val="31849B"/>
          <w:sz w:val="36"/>
          <w:szCs w:val="36"/>
        </w:rPr>
      </w:pPr>
      <w:bookmarkStart w:id="86" w:name="_Toc441490214"/>
      <w:bookmarkStart w:id="87" w:name="_Toc521141123"/>
      <w:bookmarkStart w:id="88" w:name="_Toc524484970"/>
      <w:bookmarkStart w:id="89" w:name="_Toc524754157"/>
      <w:r w:rsidRPr="00FA26EE">
        <w:rPr>
          <w:rFonts w:asciiTheme="minorHAnsi" w:hAnsiTheme="minorHAnsi" w:cstheme="minorHAnsi"/>
          <w:color w:val="31849B"/>
          <w:sz w:val="36"/>
          <w:szCs w:val="36"/>
        </w:rPr>
        <w:t xml:space="preserve">Response </w:t>
      </w:r>
      <w:r w:rsidR="003D106A" w:rsidRPr="00FA26EE">
        <w:rPr>
          <w:rFonts w:asciiTheme="minorHAnsi" w:hAnsiTheme="minorHAnsi" w:cstheme="minorHAnsi"/>
          <w:color w:val="31849B"/>
          <w:sz w:val="36"/>
          <w:szCs w:val="36"/>
        </w:rPr>
        <w:t>Materials and Submittal</w:t>
      </w:r>
      <w:r w:rsidR="00FC4D5F" w:rsidRPr="00FA26EE">
        <w:rPr>
          <w:rFonts w:asciiTheme="minorHAnsi" w:hAnsiTheme="minorHAnsi" w:cstheme="minorHAnsi"/>
          <w:color w:val="31849B"/>
          <w:sz w:val="36"/>
          <w:szCs w:val="36"/>
        </w:rPr>
        <w:t>.</w:t>
      </w:r>
      <w:bookmarkEnd w:id="86"/>
    </w:p>
    <w:bookmarkEnd w:id="87"/>
    <w:bookmarkEnd w:id="88"/>
    <w:bookmarkEnd w:id="89"/>
    <w:p w14:paraId="73C255A1" w14:textId="05D31E04" w:rsidR="00EB4138" w:rsidRPr="00FA26EE" w:rsidRDefault="006B2611" w:rsidP="00482742">
      <w:pPr>
        <w:jc w:val="both"/>
        <w:rPr>
          <w:rFonts w:asciiTheme="minorHAnsi" w:hAnsiTheme="minorHAnsi" w:cstheme="minorHAnsi"/>
          <w:b/>
          <w:color w:val="31849B"/>
          <w:sz w:val="22"/>
          <w:szCs w:val="22"/>
        </w:rPr>
      </w:pPr>
      <w:r w:rsidRPr="00FA26EE">
        <w:rPr>
          <w:rFonts w:asciiTheme="minorHAnsi" w:hAnsiTheme="minorHAnsi" w:cstheme="minorHAnsi"/>
          <w:b/>
          <w:color w:val="31849B"/>
          <w:sz w:val="22"/>
          <w:szCs w:val="22"/>
        </w:rPr>
        <w:t xml:space="preserve">Prepare your </w:t>
      </w:r>
      <w:r w:rsidR="003D106A" w:rsidRPr="00FA26EE">
        <w:rPr>
          <w:rFonts w:asciiTheme="minorHAnsi" w:hAnsiTheme="minorHAnsi" w:cstheme="minorHAnsi"/>
          <w:b/>
          <w:color w:val="31849B"/>
          <w:sz w:val="22"/>
          <w:szCs w:val="22"/>
        </w:rPr>
        <w:t xml:space="preserve">response </w:t>
      </w:r>
      <w:r w:rsidRPr="00FA26EE">
        <w:rPr>
          <w:rFonts w:asciiTheme="minorHAnsi" w:hAnsiTheme="minorHAnsi" w:cstheme="minorHAnsi"/>
          <w:b/>
          <w:color w:val="31849B"/>
          <w:sz w:val="22"/>
          <w:szCs w:val="22"/>
        </w:rPr>
        <w:t>as follows</w:t>
      </w:r>
      <w:r w:rsidR="003D106A" w:rsidRPr="00FA26EE">
        <w:rPr>
          <w:rFonts w:asciiTheme="minorHAnsi" w:hAnsiTheme="minorHAnsi" w:cstheme="minorHAnsi"/>
          <w:b/>
          <w:color w:val="31849B"/>
          <w:sz w:val="22"/>
          <w:szCs w:val="22"/>
        </w:rPr>
        <w:t>.</w:t>
      </w:r>
      <w:r w:rsidR="005977B4" w:rsidRPr="00FA26EE">
        <w:rPr>
          <w:rFonts w:asciiTheme="minorHAnsi" w:hAnsiTheme="minorHAnsi" w:cstheme="minorHAnsi"/>
          <w:b/>
          <w:color w:val="31849B"/>
          <w:sz w:val="22"/>
          <w:szCs w:val="22"/>
        </w:rPr>
        <w:t xml:space="preserve"> </w:t>
      </w:r>
      <w:r w:rsidR="003D106A" w:rsidRPr="00FA26EE">
        <w:rPr>
          <w:rFonts w:asciiTheme="minorHAnsi" w:hAnsiTheme="minorHAnsi" w:cstheme="minorHAnsi"/>
          <w:b/>
          <w:color w:val="31849B"/>
          <w:sz w:val="22"/>
          <w:szCs w:val="22"/>
        </w:rPr>
        <w:t xml:space="preserve">Use the </w:t>
      </w:r>
      <w:r w:rsidR="007C577E" w:rsidRPr="00FA26EE">
        <w:rPr>
          <w:rFonts w:asciiTheme="minorHAnsi" w:hAnsiTheme="minorHAnsi" w:cstheme="minorHAnsi"/>
          <w:b/>
          <w:color w:val="31849B"/>
          <w:sz w:val="22"/>
          <w:szCs w:val="22"/>
        </w:rPr>
        <w:t xml:space="preserve">following format and </w:t>
      </w:r>
      <w:r w:rsidR="003D106A" w:rsidRPr="00FA26EE">
        <w:rPr>
          <w:rFonts w:asciiTheme="minorHAnsi" w:hAnsiTheme="minorHAnsi" w:cstheme="minorHAnsi"/>
          <w:b/>
          <w:color w:val="31849B"/>
          <w:sz w:val="22"/>
          <w:szCs w:val="22"/>
        </w:rPr>
        <w:t xml:space="preserve">provide all </w:t>
      </w:r>
      <w:r w:rsidR="007C577E" w:rsidRPr="00FA26EE">
        <w:rPr>
          <w:rFonts w:asciiTheme="minorHAnsi" w:hAnsiTheme="minorHAnsi" w:cstheme="minorHAnsi"/>
          <w:b/>
          <w:color w:val="31849B"/>
          <w:sz w:val="22"/>
          <w:szCs w:val="22"/>
        </w:rPr>
        <w:t>attachments.</w:t>
      </w:r>
      <w:r w:rsidR="005977B4" w:rsidRPr="00FA26EE">
        <w:rPr>
          <w:rFonts w:asciiTheme="minorHAnsi" w:hAnsiTheme="minorHAnsi" w:cstheme="minorHAnsi"/>
          <w:b/>
          <w:color w:val="31849B"/>
          <w:sz w:val="22"/>
          <w:szCs w:val="22"/>
        </w:rPr>
        <w:t xml:space="preserve"> </w:t>
      </w:r>
      <w:r w:rsidR="007C577E" w:rsidRPr="00FA26EE">
        <w:rPr>
          <w:rFonts w:asciiTheme="minorHAnsi" w:hAnsiTheme="minorHAnsi" w:cstheme="minorHAnsi"/>
          <w:b/>
          <w:color w:val="31849B"/>
          <w:sz w:val="22"/>
          <w:szCs w:val="22"/>
        </w:rPr>
        <w:t xml:space="preserve">Failure to provide all information below on </w:t>
      </w:r>
      <w:r w:rsidR="003D106A" w:rsidRPr="00FA26EE">
        <w:rPr>
          <w:rFonts w:asciiTheme="minorHAnsi" w:hAnsiTheme="minorHAnsi" w:cstheme="minorHAnsi"/>
          <w:b/>
          <w:color w:val="31849B"/>
          <w:sz w:val="22"/>
          <w:szCs w:val="22"/>
        </w:rPr>
        <w:t xml:space="preserve">proper </w:t>
      </w:r>
      <w:r w:rsidR="007C577E" w:rsidRPr="00FA26EE">
        <w:rPr>
          <w:rFonts w:asciiTheme="minorHAnsi" w:hAnsiTheme="minorHAnsi" w:cstheme="minorHAnsi"/>
          <w:b/>
          <w:color w:val="31849B"/>
          <w:sz w:val="22"/>
          <w:szCs w:val="22"/>
        </w:rPr>
        <w:t xml:space="preserve">forms and in </w:t>
      </w:r>
      <w:r w:rsidR="0006509C" w:rsidRPr="00FA26EE">
        <w:rPr>
          <w:rFonts w:asciiTheme="minorHAnsi" w:hAnsiTheme="minorHAnsi" w:cstheme="minorHAnsi"/>
          <w:b/>
          <w:color w:val="31849B"/>
          <w:sz w:val="22"/>
          <w:szCs w:val="22"/>
        </w:rPr>
        <w:t xml:space="preserve">the </w:t>
      </w:r>
      <w:r w:rsidR="007C577E" w:rsidRPr="00FA26EE">
        <w:rPr>
          <w:rFonts w:asciiTheme="minorHAnsi" w:hAnsiTheme="minorHAnsi" w:cstheme="minorHAnsi"/>
          <w:b/>
          <w:color w:val="31849B"/>
          <w:sz w:val="22"/>
          <w:szCs w:val="22"/>
        </w:rPr>
        <w:t xml:space="preserve">order requested, </w:t>
      </w:r>
      <w:r w:rsidR="00192B70" w:rsidRPr="00FA26EE">
        <w:rPr>
          <w:rFonts w:asciiTheme="minorHAnsi" w:hAnsiTheme="minorHAnsi" w:cstheme="minorHAnsi"/>
          <w:b/>
          <w:color w:val="31849B"/>
          <w:sz w:val="22"/>
          <w:szCs w:val="22"/>
        </w:rPr>
        <w:t xml:space="preserve">may cause </w:t>
      </w:r>
      <w:r w:rsidR="003D106A" w:rsidRPr="00FA26EE">
        <w:rPr>
          <w:rFonts w:asciiTheme="minorHAnsi" w:hAnsiTheme="minorHAnsi" w:cstheme="minorHAnsi"/>
          <w:b/>
          <w:color w:val="31849B"/>
          <w:sz w:val="22"/>
          <w:szCs w:val="22"/>
        </w:rPr>
        <w:t>the City to reject your response.</w:t>
      </w:r>
    </w:p>
    <w:p w14:paraId="73C255A2" w14:textId="77777777" w:rsidR="00EB4138" w:rsidRPr="00FA26EE" w:rsidRDefault="00EB4138" w:rsidP="00482742">
      <w:pPr>
        <w:jc w:val="both"/>
        <w:rPr>
          <w:rFonts w:asciiTheme="minorHAnsi" w:hAnsiTheme="minorHAnsi" w:cstheme="minorHAnsi"/>
          <w:sz w:val="22"/>
          <w:szCs w:val="22"/>
        </w:rPr>
      </w:pPr>
    </w:p>
    <w:p w14:paraId="338C2544" w14:textId="54A4787A" w:rsidR="005F4623" w:rsidRPr="00FA26EE" w:rsidRDefault="005F4623" w:rsidP="00CC1822">
      <w:pPr>
        <w:pStyle w:val="Bulletlist2"/>
        <w:numPr>
          <w:ilvl w:val="0"/>
          <w:numId w:val="4"/>
        </w:numPr>
        <w:tabs>
          <w:tab w:val="clear" w:pos="1440"/>
          <w:tab w:val="num" w:pos="-156"/>
          <w:tab w:val="left" w:pos="450"/>
        </w:tabs>
        <w:ind w:left="420" w:hanging="420"/>
        <w:jc w:val="both"/>
        <w:rPr>
          <w:rFonts w:asciiTheme="minorHAnsi" w:hAnsiTheme="minorHAnsi" w:cstheme="minorHAnsi"/>
          <w:sz w:val="22"/>
          <w:szCs w:val="22"/>
        </w:rPr>
      </w:pPr>
      <w:r w:rsidRPr="00FA26EE">
        <w:rPr>
          <w:rFonts w:asciiTheme="minorHAnsi" w:hAnsiTheme="minorHAnsi" w:cstheme="minorHAnsi"/>
          <w:b/>
          <w:sz w:val="22"/>
          <w:szCs w:val="22"/>
        </w:rPr>
        <w:t>Mandatory - Consultant Questionnaire:</w:t>
      </w:r>
      <w:r w:rsidR="005977B4" w:rsidRPr="00FA26EE">
        <w:rPr>
          <w:rFonts w:asciiTheme="minorHAnsi" w:hAnsiTheme="minorHAnsi" w:cstheme="minorHAnsi"/>
          <w:b/>
          <w:sz w:val="22"/>
          <w:szCs w:val="22"/>
        </w:rPr>
        <w:t xml:space="preserve"> </w:t>
      </w:r>
    </w:p>
    <w:p w14:paraId="227E61FE" w14:textId="18701803" w:rsidR="005F4623" w:rsidRPr="00FA26EE" w:rsidRDefault="005F4623" w:rsidP="005F4623">
      <w:pPr>
        <w:pStyle w:val="Bulletlist2"/>
        <w:numPr>
          <w:ilvl w:val="0"/>
          <w:numId w:val="0"/>
        </w:numPr>
        <w:tabs>
          <w:tab w:val="clear" w:pos="1440"/>
          <w:tab w:val="left" w:pos="450"/>
        </w:tabs>
        <w:ind w:left="420"/>
        <w:jc w:val="both"/>
        <w:rPr>
          <w:rFonts w:asciiTheme="minorHAnsi" w:hAnsiTheme="minorHAnsi" w:cstheme="minorHAnsi"/>
          <w:sz w:val="22"/>
          <w:szCs w:val="22"/>
        </w:rPr>
      </w:pPr>
      <w:r w:rsidRPr="00FA26EE">
        <w:rPr>
          <w:rFonts w:asciiTheme="minorHAnsi" w:hAnsiTheme="minorHAnsi" w:cstheme="minorHAnsi"/>
          <w:sz w:val="22"/>
          <w:szCs w:val="22"/>
        </w:rPr>
        <w:t xml:space="preserve">Submit the following in your response, even if you sent one </w:t>
      </w:r>
      <w:r w:rsidR="000F0598" w:rsidRPr="00FA26EE">
        <w:rPr>
          <w:rFonts w:asciiTheme="minorHAnsi" w:hAnsiTheme="minorHAnsi" w:cstheme="minorHAnsi"/>
          <w:sz w:val="22"/>
          <w:szCs w:val="22"/>
        </w:rPr>
        <w:t>into</w:t>
      </w:r>
      <w:r w:rsidRPr="00FA26EE">
        <w:rPr>
          <w:rFonts w:asciiTheme="minorHAnsi" w:hAnsiTheme="minorHAnsi" w:cstheme="minorHAnsi"/>
          <w:sz w:val="22"/>
          <w:szCs w:val="22"/>
        </w:rPr>
        <w:t xml:space="preserve"> the City for previous solicitations.</w:t>
      </w:r>
    </w:p>
    <w:p w14:paraId="65822144" w14:textId="335676BC" w:rsidR="005F4623" w:rsidRPr="00FA26EE" w:rsidRDefault="00F222A2" w:rsidP="00F53E33">
      <w:pPr>
        <w:pStyle w:val="Bulletlist2"/>
        <w:numPr>
          <w:ilvl w:val="0"/>
          <w:numId w:val="0"/>
        </w:numPr>
        <w:ind w:left="450"/>
        <w:jc w:val="both"/>
        <w:rPr>
          <w:rFonts w:asciiTheme="minorHAnsi" w:hAnsiTheme="minorHAnsi" w:cstheme="minorHAnsi"/>
          <w:sz w:val="22"/>
          <w:szCs w:val="22"/>
        </w:rPr>
      </w:pPr>
      <w:hyperlink r:id="rId27" w:history="1">
        <w:r w:rsidR="007963C7" w:rsidRPr="00FA26EE">
          <w:rPr>
            <w:rStyle w:val="Hyperlink"/>
            <w:rFonts w:asciiTheme="minorHAnsi" w:hAnsiTheme="minorHAnsi" w:cstheme="minorHAnsi"/>
            <w:sz w:val="22"/>
            <w:szCs w:val="22"/>
          </w:rPr>
          <w:t>http://www.seattle.gov/Documents/Departments/FAS/PurchasingAndContracting/Consulting/fas-cpcs-consultant-questionnaire.docx</w:t>
        </w:r>
      </w:hyperlink>
      <w:r w:rsidR="007963C7" w:rsidRPr="00FA26EE">
        <w:rPr>
          <w:rFonts w:asciiTheme="minorHAnsi" w:hAnsiTheme="minorHAnsi" w:cstheme="minorHAnsi"/>
          <w:sz w:val="22"/>
          <w:szCs w:val="22"/>
        </w:rPr>
        <w:t xml:space="preserve"> </w:t>
      </w:r>
      <w:r w:rsidR="005F4623" w:rsidRPr="00FA26EE">
        <w:rPr>
          <w:rFonts w:asciiTheme="minorHAnsi" w:hAnsiTheme="minorHAnsi" w:cstheme="minorHAnsi"/>
          <w:sz w:val="22"/>
          <w:szCs w:val="22"/>
        </w:rPr>
        <w:br/>
      </w:r>
    </w:p>
    <w:p w14:paraId="28A7A43C" w14:textId="7C3F5F6B" w:rsidR="0053295C" w:rsidRPr="00FA26EE" w:rsidRDefault="00054D7D" w:rsidP="00B725A6">
      <w:pPr>
        <w:pStyle w:val="Bulletlist2"/>
        <w:numPr>
          <w:ilvl w:val="0"/>
          <w:numId w:val="4"/>
        </w:numPr>
        <w:tabs>
          <w:tab w:val="clear" w:pos="1440"/>
          <w:tab w:val="num" w:pos="-156"/>
          <w:tab w:val="left" w:pos="450"/>
        </w:tabs>
        <w:ind w:left="420" w:hanging="420"/>
        <w:jc w:val="both"/>
        <w:rPr>
          <w:rFonts w:asciiTheme="minorHAnsi" w:hAnsiTheme="minorHAnsi" w:cstheme="minorHAnsi"/>
          <w:b/>
          <w:sz w:val="22"/>
          <w:szCs w:val="22"/>
        </w:rPr>
      </w:pPr>
      <w:r w:rsidRPr="00FA26EE">
        <w:rPr>
          <w:rFonts w:asciiTheme="minorHAnsi" w:hAnsiTheme="minorHAnsi" w:cstheme="minorHAnsi"/>
          <w:b/>
          <w:sz w:val="22"/>
          <w:szCs w:val="22"/>
        </w:rPr>
        <w:t>L</w:t>
      </w:r>
      <w:r w:rsidR="007E3B1E" w:rsidRPr="00FA26EE">
        <w:rPr>
          <w:rFonts w:asciiTheme="minorHAnsi" w:hAnsiTheme="minorHAnsi" w:cstheme="minorHAnsi"/>
          <w:b/>
          <w:sz w:val="22"/>
          <w:szCs w:val="22"/>
        </w:rPr>
        <w:t xml:space="preserve">etter </w:t>
      </w:r>
      <w:r w:rsidRPr="00FA26EE">
        <w:rPr>
          <w:rFonts w:asciiTheme="minorHAnsi" w:hAnsiTheme="minorHAnsi" w:cstheme="minorHAnsi"/>
          <w:b/>
          <w:sz w:val="22"/>
          <w:szCs w:val="22"/>
        </w:rPr>
        <w:t xml:space="preserve">of interest </w:t>
      </w:r>
      <w:r w:rsidR="007E3B1E" w:rsidRPr="00FA26EE">
        <w:rPr>
          <w:rFonts w:asciiTheme="minorHAnsi" w:hAnsiTheme="minorHAnsi" w:cstheme="minorHAnsi"/>
          <w:b/>
          <w:sz w:val="22"/>
          <w:szCs w:val="22"/>
        </w:rPr>
        <w:t>(optional)</w:t>
      </w:r>
      <w:r w:rsidR="00EE26AD" w:rsidRPr="00FA26EE">
        <w:rPr>
          <w:rFonts w:asciiTheme="minorHAnsi" w:hAnsiTheme="minorHAnsi" w:cstheme="minorHAnsi"/>
          <w:b/>
          <w:sz w:val="22"/>
          <w:szCs w:val="22"/>
        </w:rPr>
        <w:t>.</w:t>
      </w:r>
    </w:p>
    <w:p w14:paraId="7D347EC7" w14:textId="77777777" w:rsidR="0053295C" w:rsidRPr="00FA26EE" w:rsidRDefault="0053295C" w:rsidP="00A30184">
      <w:pPr>
        <w:pStyle w:val="Bulletlist2"/>
        <w:numPr>
          <w:ilvl w:val="0"/>
          <w:numId w:val="0"/>
        </w:numPr>
        <w:tabs>
          <w:tab w:val="clear" w:pos="1440"/>
          <w:tab w:val="left" w:pos="720"/>
        </w:tabs>
        <w:ind w:left="420" w:hanging="420"/>
        <w:jc w:val="both"/>
        <w:rPr>
          <w:rFonts w:asciiTheme="minorHAnsi" w:hAnsiTheme="minorHAnsi" w:cstheme="minorHAnsi"/>
          <w:b/>
          <w:sz w:val="22"/>
          <w:szCs w:val="22"/>
        </w:rPr>
      </w:pPr>
    </w:p>
    <w:p w14:paraId="36ADE1E2" w14:textId="5E6069D4" w:rsidR="005176D9" w:rsidRPr="00FA26EE" w:rsidRDefault="006D6346" w:rsidP="00A101AA">
      <w:pPr>
        <w:pStyle w:val="Bulletlist2"/>
        <w:numPr>
          <w:ilvl w:val="0"/>
          <w:numId w:val="4"/>
        </w:numPr>
        <w:tabs>
          <w:tab w:val="clear" w:pos="1440"/>
          <w:tab w:val="num" w:pos="-156"/>
          <w:tab w:val="left" w:pos="450"/>
        </w:tabs>
        <w:ind w:left="420" w:hanging="420"/>
        <w:jc w:val="both"/>
        <w:rPr>
          <w:rFonts w:asciiTheme="minorHAnsi" w:hAnsiTheme="minorHAnsi" w:cstheme="minorHAnsi"/>
          <w:b/>
          <w:sz w:val="22"/>
          <w:szCs w:val="22"/>
        </w:rPr>
      </w:pPr>
      <w:r w:rsidRPr="00FA26EE">
        <w:rPr>
          <w:rFonts w:asciiTheme="minorHAnsi" w:hAnsiTheme="minorHAnsi" w:cstheme="minorHAnsi"/>
          <w:b/>
          <w:sz w:val="22"/>
          <w:szCs w:val="22"/>
        </w:rPr>
        <w:t xml:space="preserve">Proof of </w:t>
      </w:r>
      <w:r w:rsidR="00C40582" w:rsidRPr="00FA26EE">
        <w:rPr>
          <w:rFonts w:asciiTheme="minorHAnsi" w:hAnsiTheme="minorHAnsi" w:cstheme="minorHAnsi"/>
          <w:b/>
          <w:sz w:val="22"/>
          <w:szCs w:val="22"/>
        </w:rPr>
        <w:t xml:space="preserve">Legal </w:t>
      </w:r>
      <w:r w:rsidRPr="00FA26EE">
        <w:rPr>
          <w:rFonts w:asciiTheme="minorHAnsi" w:hAnsiTheme="minorHAnsi" w:cstheme="minorHAnsi"/>
          <w:b/>
          <w:sz w:val="22"/>
          <w:szCs w:val="22"/>
        </w:rPr>
        <w:t xml:space="preserve">Business </w:t>
      </w:r>
      <w:r w:rsidR="00C40582" w:rsidRPr="00FA26EE">
        <w:rPr>
          <w:rFonts w:asciiTheme="minorHAnsi" w:hAnsiTheme="minorHAnsi" w:cstheme="minorHAnsi"/>
          <w:b/>
          <w:sz w:val="22"/>
          <w:szCs w:val="22"/>
        </w:rPr>
        <w:t>Name</w:t>
      </w:r>
      <w:r w:rsidR="00E0315F" w:rsidRPr="00FA26EE">
        <w:rPr>
          <w:rFonts w:asciiTheme="minorHAnsi" w:hAnsiTheme="minorHAnsi" w:cstheme="minorHAnsi"/>
          <w:b/>
          <w:sz w:val="22"/>
          <w:szCs w:val="22"/>
        </w:rPr>
        <w:t xml:space="preserve"> (if applicable)</w:t>
      </w:r>
      <w:r w:rsidR="00C40582" w:rsidRPr="00FA26EE">
        <w:rPr>
          <w:rFonts w:asciiTheme="minorHAnsi" w:hAnsiTheme="minorHAnsi" w:cstheme="minorHAnsi"/>
          <w:b/>
          <w:sz w:val="22"/>
          <w:szCs w:val="22"/>
        </w:rPr>
        <w:t xml:space="preserve">: </w:t>
      </w:r>
    </w:p>
    <w:p w14:paraId="73C255A5" w14:textId="263C84F5" w:rsidR="00C40582" w:rsidRPr="00FA26EE" w:rsidRDefault="006D6346" w:rsidP="00382244">
      <w:pPr>
        <w:pStyle w:val="Bulletlist2"/>
        <w:numPr>
          <w:ilvl w:val="0"/>
          <w:numId w:val="0"/>
        </w:numPr>
        <w:tabs>
          <w:tab w:val="clear" w:pos="1440"/>
          <w:tab w:val="left" w:pos="450"/>
        </w:tabs>
        <w:ind w:left="420"/>
        <w:jc w:val="both"/>
        <w:rPr>
          <w:rStyle w:val="Hyperlink"/>
          <w:rFonts w:asciiTheme="minorHAnsi" w:hAnsiTheme="minorHAnsi" w:cstheme="minorHAnsi"/>
          <w:b/>
          <w:sz w:val="22"/>
          <w:szCs w:val="22"/>
        </w:rPr>
      </w:pPr>
      <w:r w:rsidRPr="00FA26EE">
        <w:rPr>
          <w:rFonts w:asciiTheme="minorHAnsi" w:hAnsiTheme="minorHAnsi" w:cstheme="minorHAnsi"/>
          <w:sz w:val="22"/>
          <w:szCs w:val="22"/>
        </w:rPr>
        <w:t xml:space="preserve">Provide </w:t>
      </w:r>
      <w:r w:rsidR="00C40582" w:rsidRPr="00FA26EE">
        <w:rPr>
          <w:rFonts w:asciiTheme="minorHAnsi" w:hAnsiTheme="minorHAnsi" w:cstheme="minorHAnsi"/>
          <w:sz w:val="22"/>
          <w:szCs w:val="22"/>
        </w:rPr>
        <w:t>a certificate</w:t>
      </w:r>
      <w:r w:rsidR="005977B4" w:rsidRPr="00FA26EE">
        <w:rPr>
          <w:rFonts w:asciiTheme="minorHAnsi" w:hAnsiTheme="minorHAnsi" w:cstheme="minorHAnsi"/>
          <w:sz w:val="22"/>
          <w:szCs w:val="22"/>
        </w:rPr>
        <w:t xml:space="preserve"> </w:t>
      </w:r>
      <w:r w:rsidR="00C40582" w:rsidRPr="00FA26EE">
        <w:rPr>
          <w:rFonts w:asciiTheme="minorHAnsi" w:hAnsiTheme="minorHAnsi" w:cstheme="minorHAnsi"/>
          <w:sz w:val="22"/>
          <w:szCs w:val="22"/>
        </w:rPr>
        <w:t xml:space="preserve">or documentation from the Secretary of State in which you incorporated that shows your </w:t>
      </w:r>
      <w:r w:rsidR="003D106A" w:rsidRPr="00FA26EE">
        <w:rPr>
          <w:rFonts w:asciiTheme="minorHAnsi" w:hAnsiTheme="minorHAnsi" w:cstheme="minorHAnsi"/>
          <w:sz w:val="22"/>
          <w:szCs w:val="22"/>
        </w:rPr>
        <w:t xml:space="preserve">company </w:t>
      </w:r>
      <w:r w:rsidR="00C40582" w:rsidRPr="00FA26EE">
        <w:rPr>
          <w:rFonts w:asciiTheme="minorHAnsi" w:hAnsiTheme="minorHAnsi" w:cstheme="minorHAnsi"/>
          <w:sz w:val="22"/>
          <w:szCs w:val="22"/>
        </w:rPr>
        <w:t>legal name.</w:t>
      </w:r>
      <w:r w:rsidR="005977B4" w:rsidRPr="00FA26EE">
        <w:rPr>
          <w:rFonts w:asciiTheme="minorHAnsi" w:hAnsiTheme="minorHAnsi" w:cstheme="minorHAnsi"/>
          <w:sz w:val="22"/>
          <w:szCs w:val="22"/>
        </w:rPr>
        <w:t xml:space="preserve"> </w:t>
      </w:r>
      <w:r w:rsidR="00A30184" w:rsidRPr="00FA26EE">
        <w:rPr>
          <w:rFonts w:asciiTheme="minorHAnsi" w:hAnsiTheme="minorHAnsi" w:cstheme="minorHAnsi"/>
          <w:sz w:val="22"/>
          <w:szCs w:val="22"/>
        </w:rPr>
        <w:t>Many companies use a “Doing Business As” name or nickname in daily business</w:t>
      </w:r>
      <w:r w:rsidR="003D106A" w:rsidRPr="00FA26EE">
        <w:rPr>
          <w:rFonts w:asciiTheme="minorHAnsi" w:hAnsiTheme="minorHAnsi" w:cstheme="minorHAnsi"/>
          <w:sz w:val="22"/>
          <w:szCs w:val="22"/>
        </w:rPr>
        <w:t>;</w:t>
      </w:r>
      <w:r w:rsidR="00A30184" w:rsidRPr="00FA26EE">
        <w:rPr>
          <w:rFonts w:asciiTheme="minorHAnsi" w:hAnsiTheme="minorHAnsi" w:cstheme="minorHAnsi"/>
          <w:sz w:val="22"/>
          <w:szCs w:val="22"/>
        </w:rPr>
        <w:t xml:space="preserve"> the City requires the legal name </w:t>
      </w:r>
      <w:r w:rsidR="003D106A" w:rsidRPr="00FA26EE">
        <w:rPr>
          <w:rFonts w:asciiTheme="minorHAnsi" w:hAnsiTheme="minorHAnsi" w:cstheme="minorHAnsi"/>
          <w:sz w:val="22"/>
          <w:szCs w:val="22"/>
        </w:rPr>
        <w:t xml:space="preserve">for </w:t>
      </w:r>
      <w:r w:rsidR="00A30184" w:rsidRPr="00FA26EE">
        <w:rPr>
          <w:rFonts w:asciiTheme="minorHAnsi" w:hAnsiTheme="minorHAnsi" w:cstheme="minorHAnsi"/>
          <w:sz w:val="22"/>
          <w:szCs w:val="22"/>
        </w:rPr>
        <w:t>your company.</w:t>
      </w:r>
      <w:r w:rsidR="005977B4" w:rsidRPr="00FA26EE">
        <w:rPr>
          <w:rFonts w:asciiTheme="minorHAnsi" w:hAnsiTheme="minorHAnsi" w:cstheme="minorHAnsi"/>
          <w:sz w:val="22"/>
          <w:szCs w:val="22"/>
        </w:rPr>
        <w:t xml:space="preserve"> </w:t>
      </w:r>
      <w:r w:rsidR="00F22801" w:rsidRPr="00FA26EE">
        <w:rPr>
          <w:rFonts w:asciiTheme="minorHAnsi" w:hAnsiTheme="minorHAnsi" w:cstheme="minorHAnsi"/>
          <w:sz w:val="22"/>
          <w:szCs w:val="22"/>
        </w:rPr>
        <w:t>When preparing all forms below, use the proper company legal name. Your company’s legal name can be verified through the State Corporation Commission in the state in which you were established, which is often located within the Secretary of State’s Office for each state.</w:t>
      </w:r>
      <w:r w:rsidR="005977B4" w:rsidRPr="00FA26EE">
        <w:rPr>
          <w:rFonts w:asciiTheme="minorHAnsi" w:hAnsiTheme="minorHAnsi" w:cstheme="minorHAnsi"/>
          <w:sz w:val="22"/>
          <w:szCs w:val="22"/>
        </w:rPr>
        <w:t xml:space="preserve"> </w:t>
      </w:r>
      <w:r w:rsidR="00F22801" w:rsidRPr="00FA26EE">
        <w:rPr>
          <w:rFonts w:asciiTheme="minorHAnsi" w:hAnsiTheme="minorHAnsi" w:cstheme="minorHAnsi"/>
          <w:sz w:val="22"/>
          <w:szCs w:val="22"/>
        </w:rPr>
        <w:t>For the State of Washington, see</w:t>
      </w:r>
      <w:r w:rsidR="005977B4" w:rsidRPr="00FA26EE">
        <w:rPr>
          <w:rFonts w:asciiTheme="minorHAnsi" w:hAnsiTheme="minorHAnsi" w:cstheme="minorHAnsi"/>
          <w:sz w:val="22"/>
          <w:szCs w:val="22"/>
        </w:rPr>
        <w:t xml:space="preserve"> </w:t>
      </w:r>
      <w:hyperlink r:id="rId28" w:history="1">
        <w:r w:rsidR="00E73553" w:rsidRPr="00FA26EE">
          <w:rPr>
            <w:rStyle w:val="Hyperlink"/>
            <w:rFonts w:asciiTheme="minorHAnsi" w:hAnsiTheme="minorHAnsi" w:cstheme="minorHAnsi"/>
            <w:b/>
            <w:sz w:val="22"/>
            <w:szCs w:val="22"/>
          </w:rPr>
          <w:t>http://www.secstate.wa.gov/corps/</w:t>
        </w:r>
      </w:hyperlink>
    </w:p>
    <w:p w14:paraId="73C255A6" w14:textId="77777777" w:rsidR="00C40582" w:rsidRPr="00FA26EE" w:rsidRDefault="00C40582" w:rsidP="00A30184">
      <w:pPr>
        <w:pStyle w:val="Bulletlist2"/>
        <w:numPr>
          <w:ilvl w:val="0"/>
          <w:numId w:val="0"/>
        </w:numPr>
        <w:tabs>
          <w:tab w:val="clear" w:pos="1440"/>
          <w:tab w:val="left" w:pos="720"/>
        </w:tabs>
        <w:ind w:left="420" w:hanging="420"/>
        <w:jc w:val="both"/>
        <w:rPr>
          <w:rFonts w:asciiTheme="minorHAnsi" w:hAnsiTheme="minorHAnsi" w:cstheme="minorHAnsi"/>
          <w:b/>
          <w:sz w:val="22"/>
          <w:szCs w:val="22"/>
        </w:rPr>
      </w:pPr>
    </w:p>
    <w:p w14:paraId="3EEB8A57" w14:textId="0D6425E8" w:rsidR="005176D9" w:rsidRPr="00FA26EE" w:rsidRDefault="006D6346" w:rsidP="00A30184">
      <w:pPr>
        <w:pStyle w:val="Bulletlist2"/>
        <w:numPr>
          <w:ilvl w:val="0"/>
          <w:numId w:val="4"/>
        </w:numPr>
        <w:tabs>
          <w:tab w:val="clear" w:pos="1440"/>
          <w:tab w:val="num" w:pos="-156"/>
          <w:tab w:val="left" w:pos="450"/>
        </w:tabs>
        <w:ind w:left="420" w:hanging="420"/>
        <w:jc w:val="both"/>
        <w:rPr>
          <w:rFonts w:asciiTheme="minorHAnsi" w:hAnsiTheme="minorHAnsi" w:cstheme="minorHAnsi"/>
          <w:b/>
          <w:sz w:val="22"/>
          <w:szCs w:val="22"/>
        </w:rPr>
      </w:pPr>
      <w:r w:rsidRPr="00FA26EE">
        <w:rPr>
          <w:rFonts w:asciiTheme="minorHAnsi" w:hAnsiTheme="minorHAnsi" w:cstheme="minorHAnsi"/>
          <w:b/>
          <w:sz w:val="22"/>
          <w:szCs w:val="22"/>
        </w:rPr>
        <w:t xml:space="preserve">Mandatory – Minimum </w:t>
      </w:r>
      <w:r w:rsidR="00AF7FEC" w:rsidRPr="00FA26EE">
        <w:rPr>
          <w:rFonts w:asciiTheme="minorHAnsi" w:hAnsiTheme="minorHAnsi" w:cstheme="minorHAnsi"/>
          <w:b/>
          <w:sz w:val="22"/>
          <w:szCs w:val="22"/>
        </w:rPr>
        <w:t>Qualifications</w:t>
      </w:r>
      <w:r w:rsidR="00E73553" w:rsidRPr="00FA26EE">
        <w:rPr>
          <w:rFonts w:asciiTheme="minorHAnsi" w:hAnsiTheme="minorHAnsi" w:cstheme="minorHAnsi"/>
          <w:b/>
          <w:sz w:val="22"/>
          <w:szCs w:val="22"/>
        </w:rPr>
        <w:t>:</w:t>
      </w:r>
      <w:r w:rsidR="005977B4" w:rsidRPr="00FA26EE">
        <w:rPr>
          <w:rFonts w:asciiTheme="minorHAnsi" w:hAnsiTheme="minorHAnsi" w:cstheme="minorHAnsi"/>
          <w:b/>
          <w:sz w:val="22"/>
          <w:szCs w:val="22"/>
        </w:rPr>
        <w:t xml:space="preserve"> </w:t>
      </w:r>
    </w:p>
    <w:p w14:paraId="73C255A7" w14:textId="549D26F6" w:rsidR="00AF7FEC" w:rsidRPr="00FA26EE" w:rsidRDefault="00E73553" w:rsidP="00382244">
      <w:pPr>
        <w:pStyle w:val="Bulletlist2"/>
        <w:numPr>
          <w:ilvl w:val="0"/>
          <w:numId w:val="0"/>
        </w:numPr>
        <w:tabs>
          <w:tab w:val="clear" w:pos="1440"/>
          <w:tab w:val="left" w:pos="450"/>
        </w:tabs>
        <w:ind w:left="420"/>
        <w:jc w:val="both"/>
        <w:rPr>
          <w:rFonts w:asciiTheme="minorHAnsi" w:hAnsiTheme="minorHAnsi" w:cstheme="minorHAnsi"/>
          <w:b/>
          <w:sz w:val="22"/>
          <w:szCs w:val="22"/>
        </w:rPr>
      </w:pPr>
      <w:r w:rsidRPr="00FA26EE">
        <w:rPr>
          <w:rFonts w:asciiTheme="minorHAnsi" w:hAnsiTheme="minorHAnsi" w:cstheme="minorHAnsi"/>
          <w:sz w:val="22"/>
          <w:szCs w:val="22"/>
        </w:rPr>
        <w:t xml:space="preserve">Provide a </w:t>
      </w:r>
      <w:r w:rsidR="00F222A2">
        <w:rPr>
          <w:rFonts w:asciiTheme="minorHAnsi" w:hAnsiTheme="minorHAnsi" w:cstheme="minorHAnsi"/>
          <w:sz w:val="22"/>
          <w:szCs w:val="22"/>
        </w:rPr>
        <w:t>document</w:t>
      </w:r>
      <w:r w:rsidRPr="00FA26EE">
        <w:rPr>
          <w:rFonts w:asciiTheme="minorHAnsi" w:hAnsiTheme="minorHAnsi" w:cstheme="minorHAnsi"/>
          <w:sz w:val="22"/>
          <w:szCs w:val="22"/>
        </w:rPr>
        <w:t xml:space="preserve"> that lists each Minimum Qualification, and exactly how you achieve each minimum qualification.</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Remember that the determination you have achieved all the minimum qualifications is made from this page.</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 xml:space="preserve">The </w:t>
      </w:r>
      <w:r w:rsidR="0036040D" w:rsidRPr="00FA26EE">
        <w:rPr>
          <w:rFonts w:asciiTheme="minorHAnsi" w:hAnsiTheme="minorHAnsi" w:cstheme="minorHAnsi"/>
          <w:sz w:val="22"/>
          <w:szCs w:val="22"/>
        </w:rPr>
        <w:t>evaluation committee</w:t>
      </w:r>
      <w:r w:rsidRPr="00FA26EE">
        <w:rPr>
          <w:rFonts w:asciiTheme="minorHAnsi" w:hAnsiTheme="minorHAnsi" w:cstheme="minorHAnsi"/>
          <w:sz w:val="22"/>
          <w:szCs w:val="22"/>
        </w:rPr>
        <w:t xml:space="preserve"> is not obligated to check references or search other materials to make this decision</w:t>
      </w:r>
      <w:r w:rsidR="00AF7FEC"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p>
    <w:p w14:paraId="73C255B0" w14:textId="0B1C1066" w:rsidR="006B2611" w:rsidRPr="00FA26EE" w:rsidRDefault="00532936" w:rsidP="008F33CE">
      <w:pPr>
        <w:tabs>
          <w:tab w:val="left" w:pos="720"/>
          <w:tab w:val="left" w:pos="1440"/>
        </w:tabs>
        <w:jc w:val="both"/>
        <w:rPr>
          <w:rFonts w:asciiTheme="minorHAnsi" w:hAnsiTheme="minorHAnsi" w:cstheme="minorHAnsi"/>
          <w:sz w:val="22"/>
          <w:szCs w:val="22"/>
        </w:rPr>
      </w:pPr>
      <w:r w:rsidRPr="00FA26EE">
        <w:rPr>
          <w:rFonts w:asciiTheme="minorHAnsi" w:hAnsiTheme="minorHAnsi" w:cstheme="minorHAnsi"/>
          <w:sz w:val="22"/>
          <w:szCs w:val="22"/>
        </w:rPr>
        <w:tab/>
      </w:r>
      <w:r w:rsidRPr="00FA26EE">
        <w:rPr>
          <w:rFonts w:asciiTheme="minorHAnsi" w:hAnsiTheme="minorHAnsi" w:cstheme="minorHAnsi"/>
          <w:sz w:val="22"/>
          <w:szCs w:val="22"/>
        </w:rPr>
        <w:tab/>
      </w:r>
    </w:p>
    <w:p w14:paraId="53A22948" w14:textId="6250EB0D" w:rsidR="00950B6C" w:rsidRPr="00FA26EE" w:rsidRDefault="007E3B1E" w:rsidP="00A101AA">
      <w:pPr>
        <w:numPr>
          <w:ilvl w:val="0"/>
          <w:numId w:val="4"/>
        </w:numPr>
        <w:tabs>
          <w:tab w:val="clear" w:pos="1020"/>
          <w:tab w:val="num" w:pos="360"/>
        </w:tabs>
        <w:ind w:left="360" w:right="720"/>
        <w:jc w:val="both"/>
        <w:rPr>
          <w:rFonts w:asciiTheme="minorHAnsi" w:hAnsiTheme="minorHAnsi" w:cstheme="minorHAnsi"/>
          <w:sz w:val="22"/>
          <w:szCs w:val="22"/>
        </w:rPr>
      </w:pPr>
      <w:r w:rsidRPr="00FA26EE">
        <w:rPr>
          <w:rFonts w:asciiTheme="minorHAnsi" w:hAnsiTheme="minorHAnsi" w:cstheme="minorHAnsi"/>
          <w:b/>
          <w:sz w:val="22"/>
          <w:szCs w:val="22"/>
        </w:rPr>
        <w:t xml:space="preserve">Mandatory - </w:t>
      </w:r>
      <w:r w:rsidR="00AF7FEC" w:rsidRPr="00FA26EE">
        <w:rPr>
          <w:rFonts w:asciiTheme="minorHAnsi" w:hAnsiTheme="minorHAnsi" w:cstheme="minorHAnsi"/>
          <w:b/>
          <w:sz w:val="22"/>
          <w:szCs w:val="22"/>
        </w:rPr>
        <w:t>Proposal Response</w:t>
      </w:r>
      <w:r w:rsidR="00AF7FEC" w:rsidRPr="00FA26EE">
        <w:rPr>
          <w:rFonts w:asciiTheme="minorHAnsi" w:hAnsiTheme="minorHAnsi" w:cstheme="minorHAnsi"/>
          <w:sz w:val="22"/>
          <w:szCs w:val="22"/>
        </w:rPr>
        <w:t xml:space="preserve">: </w:t>
      </w:r>
    </w:p>
    <w:p w14:paraId="3AECBF0B" w14:textId="77777777" w:rsidR="00950B6C" w:rsidRPr="00FA26EE" w:rsidRDefault="00950B6C" w:rsidP="00F2331D">
      <w:pPr>
        <w:ind w:left="360" w:right="720"/>
        <w:jc w:val="both"/>
        <w:rPr>
          <w:rFonts w:asciiTheme="minorHAnsi" w:hAnsiTheme="minorHAnsi" w:cstheme="minorHAnsi"/>
          <w:b/>
          <w:sz w:val="22"/>
          <w:szCs w:val="22"/>
        </w:rPr>
      </w:pPr>
    </w:p>
    <w:p w14:paraId="6F7BFDC9" w14:textId="09476B02" w:rsidR="005D5D0A" w:rsidRPr="00FA26EE" w:rsidRDefault="00A17117" w:rsidP="005D5D0A">
      <w:pPr>
        <w:ind w:left="360" w:right="720"/>
        <w:jc w:val="both"/>
        <w:rPr>
          <w:rFonts w:asciiTheme="minorHAnsi" w:hAnsiTheme="minorHAnsi" w:cstheme="minorHAnsi"/>
          <w:sz w:val="22"/>
          <w:szCs w:val="22"/>
        </w:rPr>
      </w:pPr>
      <w:r w:rsidRPr="00FA26EE">
        <w:rPr>
          <w:rFonts w:asciiTheme="minorHAnsi" w:hAnsiTheme="minorHAnsi" w:cstheme="minorHAnsi"/>
          <w:sz w:val="22"/>
          <w:szCs w:val="22"/>
        </w:rPr>
        <w:t xml:space="preserve">Provide two pages </w:t>
      </w:r>
      <w:r w:rsidR="005D5D0A" w:rsidRPr="00FA26EE">
        <w:rPr>
          <w:rFonts w:asciiTheme="minorHAnsi" w:hAnsiTheme="minorHAnsi" w:cstheme="minorHAnsi"/>
          <w:sz w:val="22"/>
          <w:szCs w:val="22"/>
        </w:rPr>
        <w:t>with responses to the following questions</w:t>
      </w:r>
      <w:r w:rsidR="00A12C85" w:rsidRPr="00FA26EE">
        <w:rPr>
          <w:rFonts w:asciiTheme="minorHAnsi" w:hAnsiTheme="minorHAnsi" w:cstheme="minorHAnsi"/>
          <w:sz w:val="22"/>
          <w:szCs w:val="22"/>
        </w:rPr>
        <w:t>/prompts</w:t>
      </w:r>
      <w:r w:rsidR="005D5D0A" w:rsidRPr="00FA26EE">
        <w:rPr>
          <w:rFonts w:asciiTheme="minorHAnsi" w:hAnsiTheme="minorHAnsi" w:cstheme="minorHAnsi"/>
          <w:sz w:val="22"/>
          <w:szCs w:val="22"/>
        </w:rPr>
        <w:t>:</w:t>
      </w:r>
    </w:p>
    <w:p w14:paraId="004D84B7" w14:textId="77777777" w:rsidR="00391E4F" w:rsidRPr="00FA26EE" w:rsidRDefault="00391E4F" w:rsidP="00C31AA9">
      <w:pPr>
        <w:ind w:right="720"/>
        <w:jc w:val="both"/>
        <w:rPr>
          <w:rFonts w:asciiTheme="minorHAnsi" w:hAnsiTheme="minorHAnsi" w:cstheme="minorHAnsi"/>
          <w:sz w:val="22"/>
          <w:szCs w:val="22"/>
        </w:rPr>
      </w:pPr>
    </w:p>
    <w:p w14:paraId="38E90007" w14:textId="77777777" w:rsidR="00391E4F" w:rsidRPr="00FA26EE" w:rsidRDefault="00391E4F" w:rsidP="00391E4F">
      <w:pPr>
        <w:pStyle w:val="ListParagraph"/>
        <w:numPr>
          <w:ilvl w:val="0"/>
          <w:numId w:val="28"/>
        </w:numPr>
        <w:ind w:right="720"/>
        <w:jc w:val="both"/>
        <w:rPr>
          <w:rFonts w:asciiTheme="minorHAnsi" w:hAnsiTheme="minorHAnsi" w:cstheme="minorHAnsi"/>
          <w:sz w:val="22"/>
          <w:szCs w:val="22"/>
        </w:rPr>
      </w:pPr>
      <w:r w:rsidRPr="00FA26EE">
        <w:rPr>
          <w:rFonts w:asciiTheme="minorHAnsi" w:hAnsiTheme="minorHAnsi" w:cstheme="minorHAnsi"/>
          <w:sz w:val="22"/>
          <w:szCs w:val="22"/>
        </w:rPr>
        <w:t xml:space="preserve">Share your experience providing executive-level staffing services in the public sector, specifically in the area of human services. </w:t>
      </w:r>
    </w:p>
    <w:p w14:paraId="6AD79C88" w14:textId="0093BAE0" w:rsidR="00D3360C" w:rsidRPr="00FA26EE" w:rsidRDefault="00D3360C" w:rsidP="00391E4F">
      <w:pPr>
        <w:pStyle w:val="ListParagraph"/>
        <w:numPr>
          <w:ilvl w:val="0"/>
          <w:numId w:val="28"/>
        </w:numPr>
        <w:ind w:right="720"/>
        <w:jc w:val="both"/>
        <w:rPr>
          <w:rFonts w:asciiTheme="minorHAnsi" w:hAnsiTheme="minorHAnsi" w:cstheme="minorHAnsi"/>
          <w:sz w:val="22"/>
          <w:szCs w:val="22"/>
        </w:rPr>
      </w:pPr>
      <w:r w:rsidRPr="00FA26EE">
        <w:rPr>
          <w:rFonts w:asciiTheme="minorHAnsi" w:hAnsiTheme="minorHAnsi" w:cstheme="minorHAnsi"/>
          <w:sz w:val="22"/>
          <w:szCs w:val="22"/>
        </w:rPr>
        <w:t xml:space="preserve">How has your firm been successful in placing executives </w:t>
      </w:r>
      <w:r w:rsidR="006C385B" w:rsidRPr="00FA26EE">
        <w:rPr>
          <w:rFonts w:asciiTheme="minorHAnsi" w:hAnsiTheme="minorHAnsi" w:cstheme="minorHAnsi"/>
          <w:sz w:val="22"/>
          <w:szCs w:val="22"/>
        </w:rPr>
        <w:t>and working with your clients to ensure retention?</w:t>
      </w:r>
    </w:p>
    <w:p w14:paraId="3C449801" w14:textId="6D506F7C" w:rsidR="00D42266" w:rsidRPr="00FA26EE" w:rsidRDefault="00D42266" w:rsidP="00391E4F">
      <w:pPr>
        <w:pStyle w:val="ListParagraph"/>
        <w:numPr>
          <w:ilvl w:val="0"/>
          <w:numId w:val="28"/>
        </w:numPr>
        <w:ind w:right="720"/>
        <w:jc w:val="both"/>
        <w:rPr>
          <w:rFonts w:asciiTheme="minorHAnsi" w:hAnsiTheme="minorHAnsi" w:cstheme="minorHAnsi"/>
          <w:sz w:val="22"/>
          <w:szCs w:val="22"/>
        </w:rPr>
      </w:pPr>
      <w:r w:rsidRPr="00FA26EE">
        <w:rPr>
          <w:rFonts w:asciiTheme="minorHAnsi" w:hAnsiTheme="minorHAnsi" w:cstheme="minorHAnsi"/>
          <w:sz w:val="22"/>
          <w:szCs w:val="22"/>
        </w:rPr>
        <w:t>What infrastructure do you have in place to manage an applicant tracking process?</w:t>
      </w:r>
    </w:p>
    <w:p w14:paraId="1691165B" w14:textId="24AC47DC" w:rsidR="005D5D0A" w:rsidRPr="00FA26EE" w:rsidRDefault="00C6472E" w:rsidP="005D5D0A">
      <w:pPr>
        <w:pStyle w:val="ListParagraph"/>
        <w:numPr>
          <w:ilvl w:val="0"/>
          <w:numId w:val="28"/>
        </w:numPr>
        <w:ind w:right="720"/>
        <w:jc w:val="both"/>
        <w:rPr>
          <w:rFonts w:asciiTheme="minorHAnsi" w:hAnsiTheme="minorHAnsi" w:cstheme="minorHAnsi"/>
          <w:sz w:val="22"/>
          <w:szCs w:val="22"/>
        </w:rPr>
      </w:pPr>
      <w:r w:rsidRPr="00FA26EE">
        <w:rPr>
          <w:rFonts w:asciiTheme="minorHAnsi" w:hAnsiTheme="minorHAnsi" w:cstheme="minorHAnsi"/>
          <w:sz w:val="22"/>
          <w:szCs w:val="22"/>
        </w:rPr>
        <w:t>What is your firm’s competitive edge? Why should your firm be chosen over another firm?</w:t>
      </w:r>
    </w:p>
    <w:p w14:paraId="26446D01" w14:textId="2CB69EE6" w:rsidR="00C6472E" w:rsidRPr="00FA26EE" w:rsidRDefault="00A867E1" w:rsidP="005D5D0A">
      <w:pPr>
        <w:pStyle w:val="ListParagraph"/>
        <w:numPr>
          <w:ilvl w:val="0"/>
          <w:numId w:val="28"/>
        </w:numPr>
        <w:ind w:right="720"/>
        <w:jc w:val="both"/>
        <w:rPr>
          <w:rFonts w:asciiTheme="minorHAnsi" w:hAnsiTheme="minorHAnsi" w:cstheme="minorHAnsi"/>
          <w:sz w:val="22"/>
          <w:szCs w:val="22"/>
        </w:rPr>
      </w:pPr>
      <w:r w:rsidRPr="00FA26EE">
        <w:rPr>
          <w:rFonts w:asciiTheme="minorHAnsi" w:hAnsiTheme="minorHAnsi" w:cstheme="minorHAnsi"/>
          <w:sz w:val="22"/>
          <w:szCs w:val="22"/>
        </w:rPr>
        <w:t>What is your firm’s methodology for developing a highly qualified and diverse candidate pool?</w:t>
      </w:r>
    </w:p>
    <w:p w14:paraId="50381C6D" w14:textId="50287359" w:rsidR="00A867E1" w:rsidRPr="00FA26EE" w:rsidRDefault="009A5EDF" w:rsidP="005D5D0A">
      <w:pPr>
        <w:pStyle w:val="ListParagraph"/>
        <w:numPr>
          <w:ilvl w:val="0"/>
          <w:numId w:val="28"/>
        </w:numPr>
        <w:ind w:right="720"/>
        <w:jc w:val="both"/>
        <w:rPr>
          <w:rFonts w:asciiTheme="minorHAnsi" w:hAnsiTheme="minorHAnsi" w:cstheme="minorHAnsi"/>
          <w:sz w:val="22"/>
          <w:szCs w:val="22"/>
        </w:rPr>
      </w:pPr>
      <w:r w:rsidRPr="00FA26EE">
        <w:rPr>
          <w:rFonts w:asciiTheme="minorHAnsi" w:hAnsiTheme="minorHAnsi" w:cstheme="minorHAnsi"/>
          <w:sz w:val="22"/>
          <w:szCs w:val="22"/>
        </w:rPr>
        <w:t xml:space="preserve">How </w:t>
      </w:r>
      <w:r w:rsidR="00061BEE" w:rsidRPr="00FA26EE">
        <w:rPr>
          <w:rFonts w:asciiTheme="minorHAnsi" w:hAnsiTheme="minorHAnsi" w:cstheme="minorHAnsi"/>
          <w:sz w:val="22"/>
          <w:szCs w:val="22"/>
        </w:rPr>
        <w:t>has your firm engaged with communi</w:t>
      </w:r>
      <w:r w:rsidR="006471CD" w:rsidRPr="00FA26EE">
        <w:rPr>
          <w:rFonts w:asciiTheme="minorHAnsi" w:hAnsiTheme="minorHAnsi" w:cstheme="minorHAnsi"/>
          <w:sz w:val="22"/>
          <w:szCs w:val="22"/>
        </w:rPr>
        <w:t xml:space="preserve">ties to </w:t>
      </w:r>
      <w:r w:rsidR="00C20AF3" w:rsidRPr="00FA26EE">
        <w:rPr>
          <w:rFonts w:asciiTheme="minorHAnsi" w:hAnsiTheme="minorHAnsi" w:cstheme="minorHAnsi"/>
          <w:sz w:val="22"/>
          <w:szCs w:val="22"/>
        </w:rPr>
        <w:t>ensure candidates have the capabilities to meet their needs?</w:t>
      </w:r>
    </w:p>
    <w:p w14:paraId="73C255BD" w14:textId="77777777" w:rsidR="00495BD5" w:rsidRPr="00FA26EE" w:rsidRDefault="00495BD5" w:rsidP="00153F1D">
      <w:pPr>
        <w:jc w:val="both"/>
        <w:rPr>
          <w:rFonts w:asciiTheme="minorHAnsi" w:hAnsiTheme="minorHAnsi" w:cstheme="minorHAnsi"/>
        </w:rPr>
      </w:pPr>
    </w:p>
    <w:p w14:paraId="73C255BF" w14:textId="4DEA5B02" w:rsidR="003961FA" w:rsidRPr="00FA26EE" w:rsidRDefault="00153F1D" w:rsidP="00544C66">
      <w:pPr>
        <w:numPr>
          <w:ilvl w:val="0"/>
          <w:numId w:val="4"/>
        </w:numPr>
        <w:tabs>
          <w:tab w:val="clear" w:pos="1020"/>
          <w:tab w:val="num" w:pos="360"/>
        </w:tabs>
        <w:ind w:left="360" w:right="720"/>
        <w:jc w:val="both"/>
        <w:rPr>
          <w:rFonts w:asciiTheme="minorHAnsi" w:hAnsiTheme="minorHAnsi" w:cstheme="minorHAnsi"/>
          <w:b/>
          <w:sz w:val="22"/>
          <w:szCs w:val="22"/>
        </w:rPr>
      </w:pPr>
      <w:r w:rsidRPr="00FA26EE">
        <w:rPr>
          <w:rFonts w:asciiTheme="minorHAnsi" w:hAnsiTheme="minorHAnsi" w:cstheme="minorHAnsi"/>
          <w:b/>
          <w:sz w:val="22"/>
          <w:szCs w:val="22"/>
        </w:rPr>
        <w:t>Mandatory – Cost and Pricing</w:t>
      </w:r>
      <w:r w:rsidR="00FA2FEE" w:rsidRPr="00FA26EE">
        <w:rPr>
          <w:rFonts w:asciiTheme="minorHAnsi" w:hAnsiTheme="minorHAnsi" w:cstheme="minorHAnsi"/>
          <w:b/>
          <w:sz w:val="22"/>
          <w:szCs w:val="22"/>
        </w:rPr>
        <w:t>:</w:t>
      </w:r>
      <w:r w:rsidR="005977B4" w:rsidRPr="00FA26EE">
        <w:rPr>
          <w:rFonts w:asciiTheme="minorHAnsi" w:hAnsiTheme="minorHAnsi" w:cstheme="minorHAnsi"/>
          <w:b/>
          <w:sz w:val="22"/>
          <w:szCs w:val="22"/>
        </w:rPr>
        <w:t xml:space="preserve"> </w:t>
      </w:r>
    </w:p>
    <w:p w14:paraId="2AC8561B" w14:textId="77777777" w:rsidR="00C85C78" w:rsidRPr="00FA26EE" w:rsidRDefault="00C85C78" w:rsidP="00F2331D">
      <w:pPr>
        <w:pStyle w:val="BodyText"/>
        <w:spacing w:after="0"/>
        <w:ind w:left="360" w:right="720"/>
        <w:jc w:val="both"/>
        <w:rPr>
          <w:rFonts w:asciiTheme="minorHAnsi" w:hAnsiTheme="minorHAnsi" w:cstheme="minorHAnsi"/>
          <w:sz w:val="22"/>
          <w:szCs w:val="22"/>
        </w:rPr>
      </w:pPr>
    </w:p>
    <w:p w14:paraId="629C0E37" w14:textId="0989CAB5" w:rsidR="00C85C78" w:rsidRPr="00FA26EE" w:rsidRDefault="0036040D" w:rsidP="00F2331D">
      <w:pPr>
        <w:pStyle w:val="BodyText"/>
        <w:spacing w:after="0"/>
        <w:ind w:left="360" w:right="720"/>
        <w:jc w:val="both"/>
        <w:rPr>
          <w:rFonts w:asciiTheme="minorHAnsi" w:hAnsiTheme="minorHAnsi" w:cstheme="minorHAnsi"/>
          <w:sz w:val="22"/>
          <w:szCs w:val="22"/>
        </w:rPr>
      </w:pPr>
      <w:r w:rsidRPr="00FA26EE">
        <w:rPr>
          <w:rFonts w:asciiTheme="minorHAnsi" w:hAnsiTheme="minorHAnsi" w:cstheme="minorHAnsi"/>
          <w:sz w:val="22"/>
          <w:szCs w:val="22"/>
        </w:rPr>
        <w:t xml:space="preserve">Provide a fully-loaded hourly rate, </w:t>
      </w:r>
      <w:r w:rsidR="008A1EBD" w:rsidRPr="00FA26EE">
        <w:rPr>
          <w:rFonts w:asciiTheme="minorHAnsi" w:hAnsiTheme="minorHAnsi" w:cstheme="minorHAnsi"/>
          <w:sz w:val="22"/>
          <w:szCs w:val="22"/>
        </w:rPr>
        <w:t xml:space="preserve">including </w:t>
      </w:r>
      <w:r w:rsidRPr="00FA26EE">
        <w:rPr>
          <w:rFonts w:asciiTheme="minorHAnsi" w:hAnsiTheme="minorHAnsi" w:cstheme="minorHAnsi"/>
          <w:sz w:val="22"/>
          <w:szCs w:val="22"/>
        </w:rPr>
        <w:t>a breakdown of the total number of hours to complete the Work and a firm fixed price based on the Scope of Work and deliverables provided in the solicitation.</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 xml:space="preserve">Costs shall include all direct, indirect and overhead expenses, including travel and lodging expenses and any other </w:t>
      </w:r>
      <w:r w:rsidR="00142801" w:rsidRPr="00FA26EE">
        <w:rPr>
          <w:rFonts w:asciiTheme="minorHAnsi" w:hAnsiTheme="minorHAnsi" w:cstheme="minorHAnsi"/>
          <w:sz w:val="22"/>
          <w:szCs w:val="22"/>
        </w:rPr>
        <w:t xml:space="preserve">allowable </w:t>
      </w:r>
      <w:r w:rsidR="008A1EBD" w:rsidRPr="00FA26EE">
        <w:rPr>
          <w:rFonts w:asciiTheme="minorHAnsi" w:hAnsiTheme="minorHAnsi" w:cstheme="minorHAnsi"/>
          <w:sz w:val="22"/>
          <w:szCs w:val="22"/>
        </w:rPr>
        <w:t xml:space="preserve">reimbursable </w:t>
      </w:r>
      <w:r w:rsidRPr="00FA26EE">
        <w:rPr>
          <w:rFonts w:asciiTheme="minorHAnsi" w:hAnsiTheme="minorHAnsi" w:cstheme="minorHAnsi"/>
          <w:sz w:val="22"/>
          <w:szCs w:val="22"/>
        </w:rPr>
        <w:t>costs incurred by the Consultant to perform the Work.</w:t>
      </w:r>
      <w:r w:rsidR="005977B4" w:rsidRPr="00FA26EE">
        <w:rPr>
          <w:rFonts w:asciiTheme="minorHAnsi" w:hAnsiTheme="minorHAnsi" w:cstheme="minorHAnsi"/>
          <w:sz w:val="22"/>
          <w:szCs w:val="22"/>
        </w:rPr>
        <w:t xml:space="preserve"> </w:t>
      </w:r>
    </w:p>
    <w:p w14:paraId="6A81DF29" w14:textId="2A971CC8" w:rsidR="008A1EBD" w:rsidRPr="00FA26EE" w:rsidRDefault="008A1EBD" w:rsidP="00F2331D">
      <w:pPr>
        <w:pStyle w:val="BodyText"/>
        <w:spacing w:after="0"/>
        <w:ind w:left="360" w:right="720"/>
        <w:jc w:val="both"/>
        <w:rPr>
          <w:rFonts w:asciiTheme="minorHAnsi" w:hAnsiTheme="minorHAnsi" w:cstheme="minorHAnsi"/>
          <w:sz w:val="22"/>
          <w:szCs w:val="22"/>
        </w:rPr>
      </w:pPr>
    </w:p>
    <w:p w14:paraId="4BE1A581" w14:textId="515E9104" w:rsidR="008A1EBD" w:rsidRPr="00FA26EE" w:rsidRDefault="008A1EBD" w:rsidP="00F2331D">
      <w:pPr>
        <w:pStyle w:val="BodyText"/>
        <w:spacing w:after="0"/>
        <w:ind w:left="360" w:right="720"/>
        <w:jc w:val="both"/>
        <w:rPr>
          <w:rFonts w:asciiTheme="minorHAnsi" w:hAnsiTheme="minorHAnsi" w:cstheme="minorHAnsi"/>
          <w:sz w:val="22"/>
          <w:szCs w:val="22"/>
        </w:rPr>
      </w:pPr>
      <w:r w:rsidRPr="00FA26EE">
        <w:rPr>
          <w:rFonts w:asciiTheme="minorHAnsi" w:hAnsiTheme="minorHAnsi" w:cstheme="minorHAnsi"/>
          <w:sz w:val="22"/>
          <w:szCs w:val="22"/>
        </w:rPr>
        <w:t>Do not include contingency or assumptions in your cost proposal.</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Instead, you may include a separate breakdown for out-of-scope costs, including scope of work, hours and any assumptions for the City to consider in your proposal.</w:t>
      </w:r>
    </w:p>
    <w:p w14:paraId="20BF3A46" w14:textId="77777777" w:rsidR="0036040D" w:rsidRPr="00FA26EE" w:rsidRDefault="0036040D" w:rsidP="00F2331D">
      <w:pPr>
        <w:pStyle w:val="BodyText"/>
        <w:spacing w:after="0"/>
        <w:ind w:left="360" w:right="720"/>
        <w:jc w:val="both"/>
        <w:rPr>
          <w:rFonts w:asciiTheme="minorHAnsi" w:hAnsiTheme="minorHAnsi" w:cstheme="minorHAnsi"/>
          <w:sz w:val="22"/>
          <w:szCs w:val="22"/>
        </w:rPr>
      </w:pPr>
    </w:p>
    <w:p w14:paraId="32974C6C" w14:textId="2EB8D1A8" w:rsidR="0036040D" w:rsidRPr="00FA26EE" w:rsidRDefault="0036040D" w:rsidP="00F2331D">
      <w:pPr>
        <w:pStyle w:val="BodyText"/>
        <w:spacing w:after="0"/>
        <w:ind w:left="360" w:right="720"/>
        <w:jc w:val="both"/>
        <w:rPr>
          <w:rFonts w:asciiTheme="minorHAnsi" w:hAnsiTheme="minorHAnsi" w:cstheme="minorHAnsi"/>
          <w:sz w:val="22"/>
          <w:szCs w:val="22"/>
        </w:rPr>
      </w:pPr>
      <w:r w:rsidRPr="00FA26EE">
        <w:rPr>
          <w:rFonts w:asciiTheme="minorHAnsi" w:hAnsiTheme="minorHAnsi" w:cstheme="minorHAnsi"/>
          <w:sz w:val="22"/>
          <w:szCs w:val="22"/>
        </w:rPr>
        <w:t xml:space="preserve">The City may request additional clarification or a breakdown of the </w:t>
      </w:r>
      <w:r w:rsidR="008A1EBD" w:rsidRPr="00FA26EE">
        <w:rPr>
          <w:rFonts w:asciiTheme="minorHAnsi" w:hAnsiTheme="minorHAnsi" w:cstheme="minorHAnsi"/>
          <w:sz w:val="22"/>
          <w:szCs w:val="22"/>
        </w:rPr>
        <w:t xml:space="preserve">hours and </w:t>
      </w:r>
      <w:r w:rsidRPr="00FA26EE">
        <w:rPr>
          <w:rFonts w:asciiTheme="minorHAnsi" w:hAnsiTheme="minorHAnsi" w:cstheme="minorHAnsi"/>
          <w:sz w:val="22"/>
          <w:szCs w:val="22"/>
        </w:rPr>
        <w:t>costs</w:t>
      </w:r>
      <w:r w:rsidR="008A1EBD" w:rsidRPr="00FA26EE">
        <w:rPr>
          <w:rFonts w:asciiTheme="minorHAnsi" w:hAnsiTheme="minorHAnsi" w:cstheme="minorHAnsi"/>
          <w:sz w:val="22"/>
          <w:szCs w:val="22"/>
        </w:rPr>
        <w:t xml:space="preserve"> with the </w:t>
      </w:r>
      <w:r w:rsidR="00F222A2" w:rsidRPr="00FA26EE">
        <w:rPr>
          <w:rFonts w:asciiTheme="minorHAnsi" w:hAnsiTheme="minorHAnsi" w:cstheme="minorHAnsi"/>
          <w:sz w:val="22"/>
          <w:szCs w:val="22"/>
        </w:rPr>
        <w:t>top-ranking</w:t>
      </w:r>
      <w:r w:rsidR="008A1EBD" w:rsidRPr="00FA26EE">
        <w:rPr>
          <w:rFonts w:asciiTheme="minorHAnsi" w:hAnsiTheme="minorHAnsi" w:cstheme="minorHAnsi"/>
          <w:sz w:val="22"/>
          <w:szCs w:val="22"/>
        </w:rPr>
        <w:t xml:space="preserve"> proposers</w:t>
      </w:r>
      <w:r w:rsidRPr="00FA26EE">
        <w:rPr>
          <w:rFonts w:asciiTheme="minorHAnsi" w:hAnsiTheme="minorHAnsi" w:cstheme="minorHAnsi"/>
          <w:sz w:val="22"/>
          <w:szCs w:val="22"/>
        </w:rPr>
        <w:t>.</w:t>
      </w:r>
    </w:p>
    <w:p w14:paraId="17DA4DF7" w14:textId="77777777" w:rsidR="00C85C78" w:rsidRPr="00FA26EE" w:rsidRDefault="00C85C78" w:rsidP="00B842F0">
      <w:pPr>
        <w:jc w:val="both"/>
        <w:rPr>
          <w:rFonts w:asciiTheme="minorHAnsi" w:hAnsiTheme="minorHAnsi" w:cstheme="minorHAnsi"/>
        </w:rPr>
      </w:pPr>
    </w:p>
    <w:p w14:paraId="73C255CC" w14:textId="79384F9A" w:rsidR="00503828" w:rsidRPr="00FA26EE" w:rsidRDefault="0071595A" w:rsidP="00E206FE">
      <w:pPr>
        <w:tabs>
          <w:tab w:val="num" w:pos="-720"/>
        </w:tabs>
        <w:spacing w:before="120"/>
        <w:rPr>
          <w:rFonts w:asciiTheme="minorHAnsi" w:hAnsiTheme="minorHAnsi" w:cstheme="minorHAnsi"/>
          <w:b/>
          <w:color w:val="31849B"/>
          <w:sz w:val="22"/>
          <w:szCs w:val="22"/>
        </w:rPr>
      </w:pPr>
      <w:r w:rsidRPr="00FA26EE">
        <w:rPr>
          <w:rFonts w:asciiTheme="minorHAnsi" w:hAnsiTheme="minorHAnsi" w:cstheme="minorHAnsi"/>
          <w:b/>
          <w:color w:val="31849B"/>
          <w:sz w:val="22"/>
          <w:szCs w:val="22"/>
        </w:rPr>
        <w:t xml:space="preserve">Submittal </w:t>
      </w:r>
      <w:r w:rsidR="00503828" w:rsidRPr="00FA26EE">
        <w:rPr>
          <w:rFonts w:asciiTheme="minorHAnsi" w:hAnsiTheme="minorHAnsi" w:cstheme="minorHAnsi"/>
          <w:b/>
          <w:color w:val="31849B"/>
          <w:sz w:val="22"/>
          <w:szCs w:val="22"/>
        </w:rPr>
        <w:t>Checklist</w:t>
      </w:r>
      <w:r w:rsidR="00A24415" w:rsidRPr="00FA26EE">
        <w:rPr>
          <w:rFonts w:asciiTheme="minorHAnsi" w:hAnsiTheme="minorHAnsi" w:cstheme="minorHAnsi"/>
          <w:b/>
          <w:color w:val="31849B"/>
          <w:sz w:val="22"/>
          <w:szCs w:val="22"/>
        </w:rPr>
        <w:t>.</w:t>
      </w:r>
    </w:p>
    <w:p w14:paraId="73C255CD" w14:textId="7F874479" w:rsidR="00503828" w:rsidRPr="00FA26EE" w:rsidRDefault="0073729B" w:rsidP="00A30184">
      <w:pPr>
        <w:tabs>
          <w:tab w:val="num" w:pos="-720"/>
        </w:tabs>
        <w:spacing w:before="120"/>
        <w:rPr>
          <w:rFonts w:asciiTheme="minorHAnsi" w:hAnsiTheme="minorHAnsi" w:cstheme="minorHAnsi"/>
          <w:b/>
          <w:color w:val="31849B"/>
          <w:sz w:val="22"/>
          <w:szCs w:val="22"/>
        </w:rPr>
      </w:pPr>
      <w:r w:rsidRPr="00FA26EE">
        <w:rPr>
          <w:rFonts w:asciiTheme="minorHAnsi" w:hAnsiTheme="minorHAnsi" w:cstheme="minorHAnsi"/>
          <w:b/>
          <w:color w:val="31849B"/>
          <w:sz w:val="22"/>
          <w:szCs w:val="22"/>
        </w:rPr>
        <w:t xml:space="preserve">Your </w:t>
      </w:r>
      <w:r w:rsidR="00503828" w:rsidRPr="00FA26EE">
        <w:rPr>
          <w:rFonts w:asciiTheme="minorHAnsi" w:hAnsiTheme="minorHAnsi" w:cstheme="minorHAnsi"/>
          <w:b/>
          <w:color w:val="31849B"/>
          <w:sz w:val="22"/>
          <w:szCs w:val="22"/>
        </w:rPr>
        <w:t>response should be packaged with each of the following.</w:t>
      </w:r>
      <w:r w:rsidR="005977B4" w:rsidRPr="00FA26EE">
        <w:rPr>
          <w:rFonts w:asciiTheme="minorHAnsi" w:hAnsiTheme="minorHAnsi" w:cstheme="minorHAnsi"/>
          <w:b/>
          <w:color w:val="31849B"/>
          <w:sz w:val="22"/>
          <w:szCs w:val="22"/>
        </w:rPr>
        <w:t xml:space="preserve"> </w:t>
      </w:r>
      <w:r w:rsidR="00503828" w:rsidRPr="00FA26EE">
        <w:rPr>
          <w:rFonts w:asciiTheme="minorHAnsi" w:hAnsiTheme="minorHAnsi" w:cstheme="minorHAnsi"/>
          <w:b/>
          <w:color w:val="31849B"/>
          <w:sz w:val="22"/>
          <w:szCs w:val="22"/>
        </w:rPr>
        <w:t xml:space="preserve">This list </w:t>
      </w:r>
      <w:r w:rsidR="00BD0AE2" w:rsidRPr="00FA26EE">
        <w:rPr>
          <w:rFonts w:asciiTheme="minorHAnsi" w:hAnsiTheme="minorHAnsi" w:cstheme="minorHAnsi"/>
          <w:b/>
          <w:color w:val="31849B"/>
          <w:sz w:val="22"/>
          <w:szCs w:val="22"/>
        </w:rPr>
        <w:t xml:space="preserve">assists </w:t>
      </w:r>
      <w:r w:rsidR="00503828" w:rsidRPr="00FA26EE">
        <w:rPr>
          <w:rFonts w:asciiTheme="minorHAnsi" w:hAnsiTheme="minorHAnsi" w:cstheme="minorHAnsi"/>
          <w:b/>
          <w:color w:val="31849B"/>
          <w:sz w:val="22"/>
          <w:szCs w:val="22"/>
        </w:rPr>
        <w:t>with quality control before submittal of your final package.</w:t>
      </w:r>
      <w:r w:rsidR="005977B4" w:rsidRPr="00FA26EE">
        <w:rPr>
          <w:rFonts w:asciiTheme="minorHAnsi" w:hAnsiTheme="minorHAnsi" w:cstheme="minorHAnsi"/>
          <w:b/>
          <w:color w:val="31849B"/>
          <w:sz w:val="22"/>
          <w:szCs w:val="22"/>
        </w:rPr>
        <w:t xml:space="preserve"> </w:t>
      </w:r>
      <w:r w:rsidR="00503828" w:rsidRPr="00FA26EE">
        <w:rPr>
          <w:rFonts w:asciiTheme="minorHAnsi" w:hAnsiTheme="minorHAnsi" w:cstheme="minorHAnsi"/>
          <w:b/>
          <w:color w:val="31849B"/>
          <w:sz w:val="22"/>
          <w:szCs w:val="22"/>
        </w:rPr>
        <w:t xml:space="preserve">Addenda may change this list; </w:t>
      </w:r>
      <w:r w:rsidR="00D34E4A" w:rsidRPr="00FA26EE">
        <w:rPr>
          <w:rFonts w:asciiTheme="minorHAnsi" w:hAnsiTheme="minorHAnsi" w:cstheme="minorHAnsi"/>
          <w:b/>
          <w:color w:val="31849B"/>
          <w:sz w:val="22"/>
          <w:szCs w:val="22"/>
        </w:rPr>
        <w:t xml:space="preserve">check </w:t>
      </w:r>
      <w:r w:rsidR="00503828" w:rsidRPr="00FA26EE">
        <w:rPr>
          <w:rFonts w:asciiTheme="minorHAnsi" w:hAnsiTheme="minorHAnsi" w:cstheme="minorHAnsi"/>
          <w:b/>
          <w:color w:val="31849B"/>
          <w:sz w:val="22"/>
          <w:szCs w:val="22"/>
        </w:rPr>
        <w:t>any final instructions:</w:t>
      </w:r>
    </w:p>
    <w:p w14:paraId="73C255CE" w14:textId="77777777" w:rsidR="00F91336" w:rsidRPr="00FA26EE" w:rsidRDefault="00F91336" w:rsidP="00A30184">
      <w:pPr>
        <w:tabs>
          <w:tab w:val="num" w:pos="-720"/>
        </w:tabs>
        <w:spacing w:before="120"/>
        <w:rPr>
          <w:rFonts w:asciiTheme="minorHAnsi" w:hAnsiTheme="minorHAnsi" w:cstheme="minorHAnsi"/>
          <w:b/>
          <w:color w:val="31849B"/>
          <w:sz w:val="22"/>
          <w:szCs w:val="22"/>
          <w:u w:val="single"/>
        </w:rPr>
      </w:pPr>
    </w:p>
    <w:p w14:paraId="73C255D0" w14:textId="502014CC" w:rsidR="00503828" w:rsidRPr="00FA26EE" w:rsidRDefault="00F167B8" w:rsidP="00241E5C">
      <w:pPr>
        <w:pStyle w:val="NoSpacing"/>
        <w:numPr>
          <w:ilvl w:val="0"/>
          <w:numId w:val="14"/>
        </w:numPr>
        <w:rPr>
          <w:rFonts w:asciiTheme="minorHAnsi" w:hAnsiTheme="minorHAnsi" w:cstheme="minorHAnsi"/>
        </w:rPr>
      </w:pPr>
      <w:r w:rsidRPr="00FA26EE">
        <w:rPr>
          <w:rFonts w:asciiTheme="minorHAnsi" w:hAnsiTheme="minorHAnsi" w:cstheme="minorHAnsi"/>
        </w:rPr>
        <w:t xml:space="preserve">Mandatory – Consultant </w:t>
      </w:r>
      <w:r w:rsidR="00503828" w:rsidRPr="00FA26EE">
        <w:rPr>
          <w:rFonts w:asciiTheme="minorHAnsi" w:hAnsiTheme="minorHAnsi" w:cstheme="minorHAnsi"/>
        </w:rPr>
        <w:t>Questionnaire.</w:t>
      </w:r>
    </w:p>
    <w:p w14:paraId="73C255D1" w14:textId="5853B191" w:rsidR="00503828" w:rsidRPr="00FA26EE" w:rsidRDefault="00F167B8" w:rsidP="00241E5C">
      <w:pPr>
        <w:pStyle w:val="NoSpacing"/>
        <w:numPr>
          <w:ilvl w:val="0"/>
          <w:numId w:val="14"/>
        </w:numPr>
        <w:rPr>
          <w:rFonts w:asciiTheme="minorHAnsi" w:hAnsiTheme="minorHAnsi" w:cstheme="minorHAnsi"/>
        </w:rPr>
      </w:pPr>
      <w:r w:rsidRPr="00FA26EE">
        <w:rPr>
          <w:rFonts w:asciiTheme="minorHAnsi" w:hAnsiTheme="minorHAnsi" w:cstheme="minorHAnsi"/>
        </w:rPr>
        <w:t xml:space="preserve">Mandatory – </w:t>
      </w:r>
      <w:r w:rsidR="00503828" w:rsidRPr="00FA26EE">
        <w:rPr>
          <w:rFonts w:asciiTheme="minorHAnsi" w:hAnsiTheme="minorHAnsi" w:cstheme="minorHAnsi"/>
        </w:rPr>
        <w:t xml:space="preserve">Proof of Legal </w:t>
      </w:r>
      <w:r w:rsidR="004C7CD7" w:rsidRPr="00FA26EE">
        <w:rPr>
          <w:rFonts w:asciiTheme="minorHAnsi" w:hAnsiTheme="minorHAnsi" w:cstheme="minorHAnsi"/>
        </w:rPr>
        <w:t xml:space="preserve">Business </w:t>
      </w:r>
      <w:r w:rsidR="00503828" w:rsidRPr="00FA26EE">
        <w:rPr>
          <w:rFonts w:asciiTheme="minorHAnsi" w:hAnsiTheme="minorHAnsi" w:cstheme="minorHAnsi"/>
        </w:rPr>
        <w:t>Name</w:t>
      </w:r>
    </w:p>
    <w:p w14:paraId="73C255D2" w14:textId="4458F21F" w:rsidR="00503828" w:rsidRPr="00FA26EE" w:rsidRDefault="00F167B8" w:rsidP="00241E5C">
      <w:pPr>
        <w:pStyle w:val="NoSpacing"/>
        <w:numPr>
          <w:ilvl w:val="0"/>
          <w:numId w:val="14"/>
        </w:numPr>
        <w:rPr>
          <w:rFonts w:asciiTheme="minorHAnsi" w:hAnsiTheme="minorHAnsi" w:cstheme="minorHAnsi"/>
        </w:rPr>
      </w:pPr>
      <w:r w:rsidRPr="00FA26EE">
        <w:rPr>
          <w:rFonts w:asciiTheme="minorHAnsi" w:hAnsiTheme="minorHAnsi" w:cstheme="minorHAnsi"/>
        </w:rPr>
        <w:t xml:space="preserve">Mandatory – </w:t>
      </w:r>
      <w:r w:rsidR="00503828" w:rsidRPr="00FA26EE">
        <w:rPr>
          <w:rFonts w:asciiTheme="minorHAnsi" w:hAnsiTheme="minorHAnsi" w:cstheme="minorHAnsi"/>
        </w:rPr>
        <w:t>Minimum Qualifications Sheet</w:t>
      </w:r>
    </w:p>
    <w:p w14:paraId="73C255D5" w14:textId="7E15C2E0" w:rsidR="00503828" w:rsidRPr="00FA26EE" w:rsidRDefault="00F167B8" w:rsidP="00241E5C">
      <w:pPr>
        <w:pStyle w:val="NoSpacing"/>
        <w:numPr>
          <w:ilvl w:val="0"/>
          <w:numId w:val="14"/>
        </w:numPr>
        <w:rPr>
          <w:rFonts w:asciiTheme="minorHAnsi" w:hAnsiTheme="minorHAnsi" w:cstheme="minorHAnsi"/>
        </w:rPr>
      </w:pPr>
      <w:r w:rsidRPr="00FA26EE">
        <w:rPr>
          <w:rFonts w:asciiTheme="minorHAnsi" w:hAnsiTheme="minorHAnsi" w:cstheme="minorHAnsi"/>
        </w:rPr>
        <w:t xml:space="preserve">Mandatory – </w:t>
      </w:r>
      <w:r w:rsidR="00503828" w:rsidRPr="00FA26EE">
        <w:rPr>
          <w:rFonts w:asciiTheme="minorHAnsi" w:hAnsiTheme="minorHAnsi" w:cstheme="minorHAnsi"/>
        </w:rPr>
        <w:t>Proposal Response (see Proposal Response Section,</w:t>
      </w:r>
      <w:r w:rsidR="009755FE" w:rsidRPr="00FA26EE">
        <w:rPr>
          <w:rFonts w:asciiTheme="minorHAnsi" w:hAnsiTheme="minorHAnsi" w:cstheme="minorHAnsi"/>
        </w:rPr>
        <w:t xml:space="preserve"> above</w:t>
      </w:r>
      <w:r w:rsidR="00503828" w:rsidRPr="00FA26EE">
        <w:rPr>
          <w:rFonts w:asciiTheme="minorHAnsi" w:hAnsiTheme="minorHAnsi" w:cstheme="minorHAnsi"/>
        </w:rPr>
        <w:t>).</w:t>
      </w:r>
    </w:p>
    <w:p w14:paraId="73C255D6" w14:textId="6D76813D" w:rsidR="00153F1D" w:rsidRPr="00FA26EE" w:rsidRDefault="00F167B8" w:rsidP="00241E5C">
      <w:pPr>
        <w:pStyle w:val="NoSpacing"/>
        <w:numPr>
          <w:ilvl w:val="0"/>
          <w:numId w:val="14"/>
        </w:numPr>
        <w:rPr>
          <w:rFonts w:asciiTheme="minorHAnsi" w:hAnsiTheme="minorHAnsi" w:cstheme="minorHAnsi"/>
        </w:rPr>
      </w:pPr>
      <w:r w:rsidRPr="00FA26EE">
        <w:rPr>
          <w:rFonts w:asciiTheme="minorHAnsi" w:hAnsiTheme="minorHAnsi" w:cstheme="minorHAnsi"/>
        </w:rPr>
        <w:t xml:space="preserve">Mandatory – </w:t>
      </w:r>
      <w:r w:rsidR="00153F1D" w:rsidRPr="00FA26EE">
        <w:rPr>
          <w:rFonts w:asciiTheme="minorHAnsi" w:hAnsiTheme="minorHAnsi" w:cstheme="minorHAnsi"/>
        </w:rPr>
        <w:t>Cost and Pricing</w:t>
      </w:r>
      <w:r w:rsidR="001D13A6" w:rsidRPr="00FA26EE">
        <w:rPr>
          <w:rFonts w:asciiTheme="minorHAnsi" w:hAnsiTheme="minorHAnsi" w:cstheme="minorHAnsi"/>
        </w:rPr>
        <w:t xml:space="preserve"> </w:t>
      </w:r>
    </w:p>
    <w:p w14:paraId="46352CCF" w14:textId="3E6A7524" w:rsidR="002F322C" w:rsidRPr="00FA26EE" w:rsidRDefault="00ED58E8" w:rsidP="00241E5C">
      <w:pPr>
        <w:pStyle w:val="NoSpacing"/>
        <w:numPr>
          <w:ilvl w:val="0"/>
          <w:numId w:val="14"/>
        </w:numPr>
        <w:rPr>
          <w:rFonts w:asciiTheme="minorHAnsi" w:hAnsiTheme="minorHAnsi" w:cstheme="minorHAnsi"/>
        </w:rPr>
      </w:pPr>
      <w:r w:rsidRPr="00FA26EE">
        <w:rPr>
          <w:rFonts w:asciiTheme="minorHAnsi" w:hAnsiTheme="minorHAnsi" w:cstheme="minorHAnsi"/>
        </w:rPr>
        <w:t xml:space="preserve">Mandatory – </w:t>
      </w:r>
      <w:r w:rsidR="002F322C" w:rsidRPr="00FA26EE">
        <w:rPr>
          <w:rFonts w:asciiTheme="minorHAnsi" w:hAnsiTheme="minorHAnsi" w:cstheme="minorHAnsi"/>
        </w:rPr>
        <w:t>Non-Disclosure Agreement form(s), signed (if applicable)</w:t>
      </w:r>
    </w:p>
    <w:p w14:paraId="2B83ECB0" w14:textId="77DDB89A" w:rsidR="00F167B8" w:rsidRPr="00FA26EE" w:rsidRDefault="00F167B8" w:rsidP="00241E5C">
      <w:pPr>
        <w:pStyle w:val="NoSpacing"/>
        <w:numPr>
          <w:ilvl w:val="0"/>
          <w:numId w:val="14"/>
        </w:numPr>
        <w:rPr>
          <w:rFonts w:asciiTheme="minorHAnsi" w:hAnsiTheme="minorHAnsi" w:cstheme="minorHAnsi"/>
        </w:rPr>
      </w:pPr>
      <w:r w:rsidRPr="00FA26EE">
        <w:rPr>
          <w:rFonts w:asciiTheme="minorHAnsi" w:hAnsiTheme="minorHAnsi" w:cstheme="minorHAnsi"/>
        </w:rPr>
        <w:t>Optional – Letter of Interest.</w:t>
      </w:r>
      <w:r w:rsidR="005977B4" w:rsidRPr="00FA26EE">
        <w:rPr>
          <w:rFonts w:asciiTheme="minorHAnsi" w:hAnsiTheme="minorHAnsi" w:cstheme="minorHAnsi"/>
        </w:rPr>
        <w:t xml:space="preserve"> </w:t>
      </w:r>
      <w:r w:rsidRPr="00FA26EE">
        <w:rPr>
          <w:rFonts w:asciiTheme="minorHAnsi" w:hAnsiTheme="minorHAnsi" w:cstheme="minorHAnsi"/>
        </w:rPr>
        <w:t>Consultant may include a Letter of Interest no longer than a single 8.5” x 11”page.</w:t>
      </w:r>
      <w:r w:rsidR="005977B4" w:rsidRPr="00FA26EE">
        <w:rPr>
          <w:rFonts w:asciiTheme="minorHAnsi" w:hAnsiTheme="minorHAnsi" w:cstheme="minorHAnsi"/>
        </w:rPr>
        <w:t xml:space="preserve"> </w:t>
      </w:r>
      <w:r w:rsidRPr="00FA26EE">
        <w:rPr>
          <w:rFonts w:asciiTheme="minorHAnsi" w:hAnsiTheme="minorHAnsi" w:cstheme="minorHAnsi"/>
        </w:rPr>
        <w:t xml:space="preserve">However, since this is optional, the City does not guarantee it will be read and it will not be counted in the </w:t>
      </w:r>
      <w:r w:rsidR="005C44EA" w:rsidRPr="00FA26EE">
        <w:rPr>
          <w:rFonts w:asciiTheme="minorHAnsi" w:hAnsiTheme="minorHAnsi" w:cstheme="minorHAnsi"/>
        </w:rPr>
        <w:t xml:space="preserve">page limits, </w:t>
      </w:r>
      <w:r w:rsidRPr="00FA26EE">
        <w:rPr>
          <w:rFonts w:asciiTheme="minorHAnsi" w:hAnsiTheme="minorHAnsi" w:cstheme="minorHAnsi"/>
        </w:rPr>
        <w:t>evaluation or scoring.</w:t>
      </w:r>
    </w:p>
    <w:p w14:paraId="218E35E0" w14:textId="316ACEB8" w:rsidR="00E27DB0" w:rsidRPr="00FA26EE" w:rsidRDefault="00E27DB0" w:rsidP="00E27DB0">
      <w:pPr>
        <w:pStyle w:val="NoSpacing"/>
        <w:rPr>
          <w:rFonts w:asciiTheme="minorHAnsi" w:hAnsiTheme="minorHAnsi" w:cstheme="minorHAnsi"/>
        </w:rPr>
      </w:pPr>
    </w:p>
    <w:p w14:paraId="73C255D9" w14:textId="77777777" w:rsidR="00716672" w:rsidRPr="00FA26EE" w:rsidRDefault="004072E1" w:rsidP="003C0DE2">
      <w:pPr>
        <w:pStyle w:val="Heading1"/>
        <w:numPr>
          <w:ilvl w:val="0"/>
          <w:numId w:val="1"/>
        </w:numPr>
        <w:shd w:val="clear" w:color="auto" w:fill="E5DFEC"/>
        <w:spacing w:after="120"/>
        <w:jc w:val="both"/>
        <w:rPr>
          <w:rFonts w:asciiTheme="minorHAnsi" w:hAnsiTheme="minorHAnsi" w:cstheme="minorHAnsi"/>
          <w:color w:val="31849B"/>
          <w:sz w:val="36"/>
          <w:szCs w:val="36"/>
        </w:rPr>
      </w:pPr>
      <w:bookmarkStart w:id="90" w:name="_Toc524485070"/>
      <w:bookmarkStart w:id="91" w:name="_Toc524754256"/>
      <w:bookmarkStart w:id="92" w:name="_Toc526492445"/>
      <w:bookmarkStart w:id="93" w:name="_Toc528557501"/>
      <w:bookmarkStart w:id="94" w:name="_Toc529153561"/>
      <w:bookmarkStart w:id="95" w:name="_Toc30899498"/>
      <w:bookmarkStart w:id="96" w:name="_Toc441490215"/>
      <w:r w:rsidRPr="00FA26EE">
        <w:rPr>
          <w:rFonts w:asciiTheme="minorHAnsi" w:hAnsiTheme="minorHAnsi" w:cstheme="minorHAnsi"/>
          <w:color w:val="31849B"/>
          <w:sz w:val="36"/>
          <w:szCs w:val="36"/>
        </w:rPr>
        <w:t>Selection Process</w:t>
      </w:r>
      <w:bookmarkEnd w:id="90"/>
      <w:bookmarkEnd w:id="91"/>
      <w:bookmarkEnd w:id="92"/>
      <w:bookmarkEnd w:id="93"/>
      <w:bookmarkEnd w:id="94"/>
      <w:bookmarkEnd w:id="95"/>
      <w:r w:rsidR="00FC4D5F" w:rsidRPr="00FA26EE">
        <w:rPr>
          <w:rFonts w:asciiTheme="minorHAnsi" w:hAnsiTheme="minorHAnsi" w:cstheme="minorHAnsi"/>
          <w:color w:val="31849B"/>
          <w:sz w:val="36"/>
          <w:szCs w:val="36"/>
        </w:rPr>
        <w:t>.</w:t>
      </w:r>
      <w:bookmarkEnd w:id="96"/>
    </w:p>
    <w:p w14:paraId="1D606515" w14:textId="77777777" w:rsidR="002B438D" w:rsidRPr="00FA26EE" w:rsidRDefault="002B438D" w:rsidP="002B0C0B">
      <w:pPr>
        <w:pStyle w:val="BodyText"/>
        <w:jc w:val="both"/>
        <w:rPr>
          <w:rFonts w:asciiTheme="minorHAnsi" w:hAnsiTheme="minorHAnsi" w:cstheme="minorHAnsi"/>
          <w:b/>
          <w:i/>
          <w:sz w:val="22"/>
          <w:szCs w:val="22"/>
        </w:rPr>
      </w:pPr>
    </w:p>
    <w:p w14:paraId="6D46D763" w14:textId="1B581668" w:rsidR="005176D9" w:rsidRPr="00FA26EE" w:rsidRDefault="002B0C0B" w:rsidP="002B0C0B">
      <w:pPr>
        <w:pStyle w:val="BodyText"/>
        <w:jc w:val="both"/>
        <w:rPr>
          <w:rFonts w:asciiTheme="minorHAnsi" w:hAnsiTheme="minorHAnsi" w:cstheme="minorHAnsi"/>
          <w:sz w:val="22"/>
          <w:szCs w:val="22"/>
        </w:rPr>
      </w:pPr>
      <w:r w:rsidRPr="00FA26EE">
        <w:rPr>
          <w:rFonts w:asciiTheme="minorHAnsi" w:hAnsiTheme="minorHAnsi" w:cstheme="minorHAnsi"/>
          <w:b/>
          <w:color w:val="31849B" w:themeColor="accent5" w:themeShade="BF"/>
          <w:sz w:val="22"/>
          <w:szCs w:val="22"/>
        </w:rPr>
        <w:t>9.1 Initial Screening</w:t>
      </w:r>
      <w:r w:rsidR="00716672" w:rsidRPr="00FA26EE">
        <w:rPr>
          <w:rFonts w:asciiTheme="minorHAnsi" w:hAnsiTheme="minorHAnsi" w:cstheme="minorHAnsi"/>
          <w:sz w:val="22"/>
          <w:szCs w:val="22"/>
        </w:rPr>
        <w:t xml:space="preserve"> </w:t>
      </w:r>
    </w:p>
    <w:p w14:paraId="73C255DE" w14:textId="3302E5E9" w:rsidR="00153F1D" w:rsidRPr="00FA26EE" w:rsidRDefault="00EE26AD" w:rsidP="002B0C0B">
      <w:pPr>
        <w:pStyle w:val="BodyText"/>
        <w:jc w:val="both"/>
        <w:rPr>
          <w:rFonts w:asciiTheme="minorHAnsi" w:hAnsiTheme="minorHAnsi" w:cstheme="minorHAnsi"/>
          <w:sz w:val="22"/>
          <w:szCs w:val="22"/>
          <w:shd w:val="clear" w:color="auto" w:fill="FFFFFF"/>
        </w:rPr>
      </w:pPr>
      <w:r w:rsidRPr="00FA26EE">
        <w:rPr>
          <w:rFonts w:asciiTheme="minorHAnsi" w:hAnsiTheme="minorHAnsi" w:cstheme="minorHAnsi"/>
          <w:sz w:val="22"/>
          <w:szCs w:val="22"/>
        </w:rPr>
        <w:t xml:space="preserve">The </w:t>
      </w:r>
      <w:r w:rsidR="00153F1D" w:rsidRPr="00FA26EE">
        <w:rPr>
          <w:rFonts w:asciiTheme="minorHAnsi" w:hAnsiTheme="minorHAnsi" w:cstheme="minorHAnsi"/>
          <w:sz w:val="22"/>
          <w:szCs w:val="22"/>
        </w:rPr>
        <w:t xml:space="preserve">City will </w:t>
      </w:r>
      <w:r w:rsidR="00716672" w:rsidRPr="00FA26EE">
        <w:rPr>
          <w:rFonts w:asciiTheme="minorHAnsi" w:hAnsiTheme="minorHAnsi" w:cstheme="minorHAnsi"/>
          <w:sz w:val="22"/>
          <w:szCs w:val="22"/>
        </w:rPr>
        <w:t xml:space="preserve">review </w:t>
      </w:r>
      <w:r w:rsidR="00153F1D" w:rsidRPr="00FA26EE">
        <w:rPr>
          <w:rFonts w:asciiTheme="minorHAnsi" w:hAnsiTheme="minorHAnsi" w:cstheme="minorHAnsi"/>
          <w:sz w:val="22"/>
          <w:szCs w:val="22"/>
        </w:rPr>
        <w:t xml:space="preserve">responses </w:t>
      </w:r>
      <w:r w:rsidR="000C525C" w:rsidRPr="00FA26EE">
        <w:rPr>
          <w:rFonts w:asciiTheme="minorHAnsi" w:hAnsiTheme="minorHAnsi" w:cstheme="minorHAnsi"/>
          <w:sz w:val="22"/>
          <w:szCs w:val="22"/>
        </w:rPr>
        <w:t xml:space="preserve">for </w:t>
      </w:r>
      <w:r w:rsidR="00255597" w:rsidRPr="00FA26EE">
        <w:rPr>
          <w:rFonts w:asciiTheme="minorHAnsi" w:hAnsiTheme="minorHAnsi" w:cstheme="minorHAnsi"/>
          <w:sz w:val="22"/>
          <w:szCs w:val="22"/>
        </w:rPr>
        <w:t>responsiveness and responsibility.</w:t>
      </w:r>
      <w:r w:rsidR="005977B4" w:rsidRPr="00FA26EE">
        <w:rPr>
          <w:rFonts w:asciiTheme="minorHAnsi" w:hAnsiTheme="minorHAnsi" w:cstheme="minorHAnsi"/>
          <w:sz w:val="22"/>
          <w:szCs w:val="22"/>
        </w:rPr>
        <w:t xml:space="preserve"> </w:t>
      </w:r>
      <w:r w:rsidR="000C525C" w:rsidRPr="00FA26EE">
        <w:rPr>
          <w:rFonts w:asciiTheme="minorHAnsi" w:hAnsiTheme="minorHAnsi" w:cstheme="minorHAnsi"/>
          <w:sz w:val="22"/>
          <w:szCs w:val="22"/>
        </w:rPr>
        <w:t xml:space="preserve">Those found </w:t>
      </w:r>
      <w:r w:rsidR="00255597" w:rsidRPr="00FA26EE">
        <w:rPr>
          <w:rFonts w:asciiTheme="minorHAnsi" w:hAnsiTheme="minorHAnsi" w:cstheme="minorHAnsi"/>
          <w:sz w:val="22"/>
          <w:szCs w:val="22"/>
        </w:rPr>
        <w:t xml:space="preserve">responsive and responsible </w:t>
      </w:r>
      <w:r w:rsidR="000C525C" w:rsidRPr="00FA26EE">
        <w:rPr>
          <w:rFonts w:asciiTheme="minorHAnsi" w:hAnsiTheme="minorHAnsi" w:cstheme="minorHAnsi"/>
          <w:sz w:val="22"/>
          <w:szCs w:val="22"/>
        </w:rPr>
        <w:t xml:space="preserve">based on </w:t>
      </w:r>
      <w:r w:rsidR="00153F1D" w:rsidRPr="00FA26EE">
        <w:rPr>
          <w:rFonts w:asciiTheme="minorHAnsi" w:hAnsiTheme="minorHAnsi" w:cstheme="minorHAnsi"/>
          <w:sz w:val="22"/>
          <w:szCs w:val="22"/>
        </w:rPr>
        <w:t xml:space="preserve">an </w:t>
      </w:r>
      <w:r w:rsidR="000C525C" w:rsidRPr="00FA26EE">
        <w:rPr>
          <w:rFonts w:asciiTheme="minorHAnsi" w:hAnsiTheme="minorHAnsi" w:cstheme="minorHAnsi"/>
          <w:sz w:val="22"/>
          <w:szCs w:val="22"/>
        </w:rPr>
        <w:t xml:space="preserve">initial review </w:t>
      </w:r>
      <w:r w:rsidR="00255597" w:rsidRPr="00FA26EE">
        <w:rPr>
          <w:rFonts w:asciiTheme="minorHAnsi" w:hAnsiTheme="minorHAnsi" w:cstheme="minorHAnsi"/>
          <w:sz w:val="22"/>
          <w:szCs w:val="22"/>
        </w:rPr>
        <w:t>shall pr</w:t>
      </w:r>
      <w:r w:rsidR="00255597" w:rsidRPr="00FA26EE">
        <w:rPr>
          <w:rFonts w:asciiTheme="minorHAnsi" w:hAnsiTheme="minorHAnsi" w:cstheme="minorHAnsi"/>
          <w:sz w:val="22"/>
          <w:szCs w:val="22"/>
          <w:shd w:val="clear" w:color="auto" w:fill="FFFFFF"/>
        </w:rPr>
        <w:t>oceed to Step 2.</w:t>
      </w:r>
      <w:r w:rsidR="005977B4" w:rsidRPr="00FA26EE">
        <w:rPr>
          <w:rFonts w:asciiTheme="minorHAnsi" w:hAnsiTheme="minorHAnsi" w:cstheme="minorHAnsi"/>
          <w:sz w:val="22"/>
          <w:szCs w:val="22"/>
          <w:shd w:val="clear" w:color="auto" w:fill="FFFFFF"/>
        </w:rPr>
        <w:t xml:space="preserve"> </w:t>
      </w:r>
      <w:r w:rsidR="00B54101" w:rsidRPr="00FA26EE">
        <w:rPr>
          <w:rFonts w:asciiTheme="minorHAnsi" w:hAnsiTheme="minorHAnsi" w:cstheme="minorHAnsi"/>
          <w:sz w:val="22"/>
          <w:szCs w:val="22"/>
          <w:shd w:val="clear" w:color="auto" w:fill="FFFFFF"/>
        </w:rPr>
        <w:t xml:space="preserve">Equal Benefits, Minimum Qualifications, </w:t>
      </w:r>
      <w:r w:rsidR="004033B4" w:rsidRPr="00FA26EE">
        <w:rPr>
          <w:rFonts w:asciiTheme="minorHAnsi" w:hAnsiTheme="minorHAnsi" w:cstheme="minorHAnsi"/>
          <w:sz w:val="22"/>
          <w:szCs w:val="22"/>
          <w:shd w:val="clear" w:color="auto" w:fill="FFFFFF"/>
        </w:rPr>
        <w:t xml:space="preserve">an </w:t>
      </w:r>
      <w:r w:rsidR="00B54101" w:rsidRPr="00FA26EE">
        <w:rPr>
          <w:rFonts w:asciiTheme="minorHAnsi" w:hAnsiTheme="minorHAnsi" w:cstheme="minorHAnsi"/>
          <w:sz w:val="22"/>
          <w:szCs w:val="22"/>
          <w:shd w:val="clear" w:color="auto" w:fill="FFFFFF"/>
        </w:rPr>
        <w:t xml:space="preserve">Inclusion Plan, </w:t>
      </w:r>
      <w:r w:rsidR="00B54101" w:rsidRPr="00FA26EE">
        <w:rPr>
          <w:rFonts w:asciiTheme="minorHAnsi" w:hAnsiTheme="minorHAnsi" w:cstheme="minorHAnsi"/>
          <w:sz w:val="22"/>
          <w:szCs w:val="22"/>
          <w:shd w:val="clear" w:color="auto" w:fill="FFFFFF"/>
        </w:rPr>
        <w:lastRenderedPageBreak/>
        <w:t>satisfactory financial responsibility and other elements are screened in this Step.</w:t>
      </w:r>
      <w:r w:rsidR="005977B4" w:rsidRPr="00FA26EE">
        <w:rPr>
          <w:rFonts w:asciiTheme="minorHAnsi" w:hAnsiTheme="minorHAnsi" w:cstheme="minorHAnsi"/>
          <w:sz w:val="22"/>
          <w:szCs w:val="22"/>
          <w:shd w:val="clear" w:color="auto" w:fill="FFFFFF"/>
        </w:rPr>
        <w:t xml:space="preserve"> </w:t>
      </w:r>
      <w:r w:rsidR="00D846F4" w:rsidRPr="00FA26EE">
        <w:rPr>
          <w:rFonts w:asciiTheme="minorHAnsi" w:hAnsiTheme="minorHAnsi" w:cstheme="minorHAnsi"/>
          <w:sz w:val="22"/>
          <w:szCs w:val="22"/>
          <w:shd w:val="clear" w:color="auto" w:fill="FFFFFF"/>
        </w:rPr>
        <w:t>A significant failure to perform on past City projects may also be considered in determining the responsibility of a firm.</w:t>
      </w:r>
    </w:p>
    <w:p w14:paraId="5F131B00" w14:textId="1BC0808D" w:rsidR="005176D9" w:rsidRPr="00FA26EE" w:rsidRDefault="002B0C0B" w:rsidP="002B0C0B">
      <w:pPr>
        <w:pStyle w:val="BodyText"/>
        <w:jc w:val="both"/>
        <w:rPr>
          <w:rFonts w:asciiTheme="minorHAnsi" w:hAnsiTheme="minorHAnsi" w:cstheme="minorHAnsi"/>
          <w:b/>
          <w:color w:val="31849B" w:themeColor="accent5" w:themeShade="BF"/>
          <w:sz w:val="22"/>
          <w:szCs w:val="22"/>
        </w:rPr>
      </w:pPr>
      <w:r w:rsidRPr="00FA26EE">
        <w:rPr>
          <w:rFonts w:asciiTheme="minorHAnsi" w:hAnsiTheme="minorHAnsi" w:cstheme="minorHAnsi"/>
          <w:b/>
          <w:color w:val="31849B" w:themeColor="accent5" w:themeShade="BF"/>
          <w:sz w:val="22"/>
          <w:szCs w:val="22"/>
          <w:shd w:val="clear" w:color="auto" w:fill="FFFFFF"/>
        </w:rPr>
        <w:t>9.2 Proposal Evaluation</w:t>
      </w:r>
      <w:r w:rsidR="005977B4" w:rsidRPr="00FA26EE">
        <w:rPr>
          <w:rFonts w:asciiTheme="minorHAnsi" w:hAnsiTheme="minorHAnsi" w:cstheme="minorHAnsi"/>
          <w:b/>
          <w:sz w:val="22"/>
          <w:szCs w:val="22"/>
        </w:rPr>
        <w:t xml:space="preserve"> </w:t>
      </w:r>
    </w:p>
    <w:p w14:paraId="73C255DF" w14:textId="24FEE2DB" w:rsidR="00603653" w:rsidRPr="00FA26EE" w:rsidRDefault="00255597" w:rsidP="002B0C0B">
      <w:pPr>
        <w:jc w:val="both"/>
        <w:rPr>
          <w:rFonts w:asciiTheme="minorHAnsi" w:hAnsiTheme="minorHAnsi" w:cstheme="minorHAnsi"/>
          <w:sz w:val="22"/>
          <w:szCs w:val="22"/>
        </w:rPr>
      </w:pPr>
      <w:r w:rsidRPr="00FA26EE">
        <w:rPr>
          <w:rFonts w:asciiTheme="minorHAnsi" w:hAnsiTheme="minorHAnsi" w:cstheme="minorHAnsi"/>
          <w:sz w:val="22"/>
          <w:szCs w:val="22"/>
        </w:rPr>
        <w:t xml:space="preserve">The City </w:t>
      </w:r>
      <w:r w:rsidR="000C525C" w:rsidRPr="00FA26EE">
        <w:rPr>
          <w:rFonts w:asciiTheme="minorHAnsi" w:hAnsiTheme="minorHAnsi" w:cstheme="minorHAnsi"/>
          <w:sz w:val="22"/>
          <w:szCs w:val="22"/>
        </w:rPr>
        <w:t xml:space="preserve">will </w:t>
      </w:r>
      <w:r w:rsidRPr="00FA26EE">
        <w:rPr>
          <w:rFonts w:asciiTheme="minorHAnsi" w:hAnsiTheme="minorHAnsi" w:cstheme="minorHAnsi"/>
          <w:sz w:val="22"/>
          <w:szCs w:val="22"/>
        </w:rPr>
        <w:t>evaluate</w:t>
      </w:r>
      <w:r w:rsidR="00716672" w:rsidRPr="00FA26EE">
        <w:rPr>
          <w:rFonts w:asciiTheme="minorHAnsi" w:hAnsiTheme="minorHAnsi" w:cstheme="minorHAnsi"/>
          <w:sz w:val="22"/>
          <w:szCs w:val="22"/>
        </w:rPr>
        <w:t xml:space="preserve"> proposals using the criteria</w:t>
      </w:r>
      <w:r w:rsidR="006426C8" w:rsidRPr="00FA26EE">
        <w:rPr>
          <w:rFonts w:asciiTheme="minorHAnsi" w:hAnsiTheme="minorHAnsi" w:cstheme="minorHAnsi"/>
          <w:sz w:val="22"/>
          <w:szCs w:val="22"/>
        </w:rPr>
        <w:t xml:space="preserve"> below</w:t>
      </w:r>
      <w:r w:rsidR="00716672" w:rsidRPr="00FA26EE">
        <w:rPr>
          <w:rFonts w:asciiTheme="minorHAnsi" w:hAnsiTheme="minorHAnsi" w:cstheme="minorHAnsi"/>
          <w:sz w:val="22"/>
          <w:szCs w:val="22"/>
        </w:rPr>
        <w:t xml:space="preserve">. </w:t>
      </w:r>
      <w:r w:rsidR="00DD0253" w:rsidRPr="00FA26EE">
        <w:rPr>
          <w:rFonts w:asciiTheme="minorHAnsi" w:hAnsiTheme="minorHAnsi" w:cstheme="minorHAnsi"/>
          <w:sz w:val="22"/>
          <w:szCs w:val="22"/>
        </w:rPr>
        <w:t>Responses will be evaluated</w:t>
      </w:r>
      <w:r w:rsidR="001D13A6" w:rsidRPr="00FA26EE">
        <w:rPr>
          <w:rFonts w:asciiTheme="minorHAnsi" w:hAnsiTheme="minorHAnsi" w:cstheme="minorHAnsi"/>
          <w:sz w:val="22"/>
          <w:szCs w:val="22"/>
        </w:rPr>
        <w:t>, scored</w:t>
      </w:r>
      <w:r w:rsidR="00DD0253" w:rsidRPr="00FA26EE">
        <w:rPr>
          <w:rFonts w:asciiTheme="minorHAnsi" w:hAnsiTheme="minorHAnsi" w:cstheme="minorHAnsi"/>
          <w:sz w:val="22"/>
          <w:szCs w:val="22"/>
        </w:rPr>
        <w:t xml:space="preserve"> and ranked.</w:t>
      </w:r>
    </w:p>
    <w:p w14:paraId="37A54B06" w14:textId="77777777" w:rsidR="005176D9" w:rsidRPr="00FA26EE" w:rsidRDefault="005176D9" w:rsidP="00B411E5">
      <w:pPr>
        <w:tabs>
          <w:tab w:val="left" w:pos="0"/>
          <w:tab w:val="left" w:pos="360"/>
        </w:tabs>
        <w:jc w:val="both"/>
        <w:rPr>
          <w:rFonts w:asciiTheme="minorHAnsi" w:hAnsiTheme="minorHAnsi" w:cstheme="minorHAnsi"/>
          <w:b/>
          <w:sz w:val="22"/>
          <w:szCs w:val="22"/>
        </w:rPr>
      </w:pPr>
    </w:p>
    <w:p w14:paraId="7483A966" w14:textId="17CA1C40" w:rsidR="00791B3B" w:rsidRPr="00FA26EE" w:rsidRDefault="00532936" w:rsidP="00B725A6">
      <w:pPr>
        <w:jc w:val="both"/>
        <w:rPr>
          <w:rFonts w:asciiTheme="minorHAnsi" w:hAnsiTheme="minorHAnsi" w:cstheme="minorHAnsi"/>
          <w:b/>
          <w:sz w:val="22"/>
          <w:szCs w:val="22"/>
        </w:rPr>
      </w:pPr>
      <w:r w:rsidRPr="00FA26EE">
        <w:rPr>
          <w:rFonts w:asciiTheme="minorHAnsi" w:hAnsiTheme="minorHAnsi" w:cstheme="minorHAnsi"/>
          <w:b/>
          <w:sz w:val="22"/>
          <w:szCs w:val="22"/>
        </w:rPr>
        <w:t>Evaluation Criteria:</w:t>
      </w:r>
    </w:p>
    <w:p w14:paraId="3FAA8FC1" w14:textId="77777777" w:rsidR="00B725A6" w:rsidRPr="00FA26EE" w:rsidRDefault="00B725A6" w:rsidP="00B725A6">
      <w:pPr>
        <w:jc w:val="both"/>
        <w:rPr>
          <w:rFonts w:asciiTheme="minorHAnsi" w:hAnsiTheme="minorHAnsi" w:cstheme="minorHAnsi"/>
          <w:b/>
          <w:sz w:val="22"/>
          <w:szCs w:val="22"/>
        </w:rPr>
      </w:pPr>
    </w:p>
    <w:tbl>
      <w:tblPr>
        <w:tblW w:w="69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2412"/>
      </w:tblGrid>
      <w:tr w:rsidR="00532936" w:rsidRPr="00FA26EE" w14:paraId="73C255ED" w14:textId="77777777" w:rsidTr="004033B4">
        <w:tc>
          <w:tcPr>
            <w:tcW w:w="4518" w:type="dxa"/>
            <w:shd w:val="clear" w:color="auto" w:fill="FFFFFF"/>
          </w:tcPr>
          <w:p w14:paraId="73C255EB" w14:textId="77777777" w:rsidR="00532936" w:rsidRPr="00FA26EE" w:rsidRDefault="008F01FD" w:rsidP="00A87042">
            <w:pPr>
              <w:tabs>
                <w:tab w:val="left" w:pos="360"/>
              </w:tabs>
              <w:jc w:val="both"/>
              <w:rPr>
                <w:rFonts w:asciiTheme="minorHAnsi" w:hAnsiTheme="minorHAnsi" w:cstheme="minorHAnsi"/>
                <w:sz w:val="22"/>
                <w:szCs w:val="22"/>
              </w:rPr>
            </w:pPr>
            <w:r w:rsidRPr="00FA26EE">
              <w:rPr>
                <w:rFonts w:asciiTheme="minorHAnsi" w:hAnsiTheme="minorHAnsi" w:cstheme="minorHAnsi"/>
                <w:sz w:val="22"/>
                <w:szCs w:val="22"/>
              </w:rPr>
              <w:t>Experience</w:t>
            </w:r>
            <w:r w:rsidR="00EF1D51" w:rsidRPr="00FA26EE">
              <w:rPr>
                <w:rFonts w:asciiTheme="minorHAnsi" w:hAnsiTheme="minorHAnsi" w:cstheme="minorHAnsi"/>
                <w:sz w:val="22"/>
                <w:szCs w:val="22"/>
              </w:rPr>
              <w:t xml:space="preserve"> &amp; Qualifications</w:t>
            </w:r>
          </w:p>
        </w:tc>
        <w:tc>
          <w:tcPr>
            <w:tcW w:w="2412" w:type="dxa"/>
            <w:shd w:val="clear" w:color="auto" w:fill="FFFFFF"/>
          </w:tcPr>
          <w:p w14:paraId="73C255EC" w14:textId="56545E61" w:rsidR="00532936" w:rsidRPr="00FA26EE" w:rsidRDefault="00D6080C" w:rsidP="00D6080C">
            <w:pPr>
              <w:tabs>
                <w:tab w:val="left" w:pos="360"/>
              </w:tabs>
              <w:jc w:val="center"/>
              <w:rPr>
                <w:rFonts w:asciiTheme="minorHAnsi" w:hAnsiTheme="minorHAnsi" w:cstheme="minorHAnsi"/>
                <w:sz w:val="22"/>
                <w:szCs w:val="22"/>
              </w:rPr>
            </w:pPr>
            <w:r w:rsidRPr="00FA26EE">
              <w:rPr>
                <w:rFonts w:asciiTheme="minorHAnsi" w:hAnsiTheme="minorHAnsi" w:cstheme="minorHAnsi"/>
                <w:sz w:val="22"/>
                <w:szCs w:val="22"/>
              </w:rPr>
              <w:t>25</w:t>
            </w:r>
            <w:r w:rsidR="00707143" w:rsidRPr="00FA26EE">
              <w:rPr>
                <w:rFonts w:asciiTheme="minorHAnsi" w:hAnsiTheme="minorHAnsi" w:cstheme="minorHAnsi"/>
                <w:sz w:val="22"/>
                <w:szCs w:val="22"/>
              </w:rPr>
              <w:t xml:space="preserve"> points</w:t>
            </w:r>
          </w:p>
        </w:tc>
      </w:tr>
      <w:tr w:rsidR="00532936" w:rsidRPr="00FA26EE" w14:paraId="73C255F0" w14:textId="77777777" w:rsidTr="004033B4">
        <w:tc>
          <w:tcPr>
            <w:tcW w:w="4518" w:type="dxa"/>
            <w:shd w:val="clear" w:color="auto" w:fill="FFFFFF"/>
          </w:tcPr>
          <w:p w14:paraId="73C255EE" w14:textId="77777777" w:rsidR="00532936" w:rsidRPr="00FA26EE" w:rsidRDefault="008F01FD" w:rsidP="008F57B4">
            <w:pPr>
              <w:tabs>
                <w:tab w:val="left" w:pos="360"/>
              </w:tabs>
              <w:jc w:val="both"/>
              <w:rPr>
                <w:rFonts w:asciiTheme="minorHAnsi" w:hAnsiTheme="minorHAnsi" w:cstheme="minorHAnsi"/>
                <w:sz w:val="22"/>
                <w:szCs w:val="22"/>
              </w:rPr>
            </w:pPr>
            <w:r w:rsidRPr="00FA26EE">
              <w:rPr>
                <w:rFonts w:asciiTheme="minorHAnsi" w:hAnsiTheme="minorHAnsi" w:cstheme="minorHAnsi"/>
                <w:sz w:val="22"/>
                <w:szCs w:val="22"/>
              </w:rPr>
              <w:t>Proposed Deliver</w:t>
            </w:r>
            <w:r w:rsidR="00EF1D51" w:rsidRPr="00FA26EE">
              <w:rPr>
                <w:rFonts w:asciiTheme="minorHAnsi" w:hAnsiTheme="minorHAnsi" w:cstheme="minorHAnsi"/>
                <w:sz w:val="22"/>
                <w:szCs w:val="22"/>
              </w:rPr>
              <w:t>y of</w:t>
            </w:r>
            <w:r w:rsidRPr="00FA26EE">
              <w:rPr>
                <w:rFonts w:asciiTheme="minorHAnsi" w:hAnsiTheme="minorHAnsi" w:cstheme="minorHAnsi"/>
                <w:sz w:val="22"/>
                <w:szCs w:val="22"/>
              </w:rPr>
              <w:t xml:space="preserve"> Services</w:t>
            </w:r>
          </w:p>
        </w:tc>
        <w:tc>
          <w:tcPr>
            <w:tcW w:w="2412" w:type="dxa"/>
            <w:shd w:val="clear" w:color="auto" w:fill="FFFFFF"/>
          </w:tcPr>
          <w:p w14:paraId="73C255EF" w14:textId="7DB589F9" w:rsidR="00532936" w:rsidRPr="00FA26EE" w:rsidRDefault="00D6080C" w:rsidP="00D6080C">
            <w:pPr>
              <w:tabs>
                <w:tab w:val="left" w:pos="360"/>
              </w:tabs>
              <w:jc w:val="center"/>
              <w:rPr>
                <w:rFonts w:asciiTheme="minorHAnsi" w:hAnsiTheme="minorHAnsi" w:cstheme="minorHAnsi"/>
                <w:sz w:val="22"/>
                <w:szCs w:val="22"/>
              </w:rPr>
            </w:pPr>
            <w:r w:rsidRPr="00FA26EE">
              <w:rPr>
                <w:rFonts w:asciiTheme="minorHAnsi" w:hAnsiTheme="minorHAnsi" w:cstheme="minorHAnsi"/>
                <w:sz w:val="22"/>
                <w:szCs w:val="22"/>
              </w:rPr>
              <w:t>1</w:t>
            </w:r>
            <w:r w:rsidR="003652BA" w:rsidRPr="00FA26EE">
              <w:rPr>
                <w:rFonts w:asciiTheme="minorHAnsi" w:hAnsiTheme="minorHAnsi" w:cstheme="minorHAnsi"/>
                <w:sz w:val="22"/>
                <w:szCs w:val="22"/>
              </w:rPr>
              <w:t>0</w:t>
            </w:r>
            <w:r w:rsidR="00707143" w:rsidRPr="00FA26EE">
              <w:rPr>
                <w:rFonts w:asciiTheme="minorHAnsi" w:hAnsiTheme="minorHAnsi" w:cstheme="minorHAnsi"/>
                <w:sz w:val="22"/>
                <w:szCs w:val="22"/>
              </w:rPr>
              <w:t xml:space="preserve"> points</w:t>
            </w:r>
          </w:p>
        </w:tc>
      </w:tr>
      <w:tr w:rsidR="00532936" w:rsidRPr="00FA26EE" w14:paraId="73C255F3" w14:textId="77777777" w:rsidTr="004033B4">
        <w:tc>
          <w:tcPr>
            <w:tcW w:w="4518" w:type="dxa"/>
            <w:shd w:val="clear" w:color="auto" w:fill="FFFFFF"/>
          </w:tcPr>
          <w:p w14:paraId="73C255F1" w14:textId="39A06269" w:rsidR="00532936" w:rsidRPr="00FA26EE" w:rsidRDefault="008F01FD" w:rsidP="00EF1D51">
            <w:pPr>
              <w:tabs>
                <w:tab w:val="left" w:pos="360"/>
              </w:tabs>
              <w:jc w:val="both"/>
              <w:rPr>
                <w:rFonts w:asciiTheme="minorHAnsi" w:hAnsiTheme="minorHAnsi" w:cstheme="minorHAnsi"/>
                <w:sz w:val="22"/>
                <w:szCs w:val="22"/>
              </w:rPr>
            </w:pPr>
            <w:r w:rsidRPr="00FA26EE">
              <w:rPr>
                <w:rFonts w:asciiTheme="minorHAnsi" w:hAnsiTheme="minorHAnsi" w:cstheme="minorHAnsi"/>
                <w:sz w:val="22"/>
                <w:szCs w:val="22"/>
              </w:rPr>
              <w:t>Cost Proposal</w:t>
            </w:r>
            <w:r w:rsidR="005977B4" w:rsidRPr="00FA26EE">
              <w:rPr>
                <w:rFonts w:asciiTheme="minorHAnsi" w:hAnsiTheme="minorHAnsi" w:cstheme="minorHAnsi"/>
                <w:sz w:val="22"/>
                <w:szCs w:val="22"/>
              </w:rPr>
              <w:t xml:space="preserve"> </w:t>
            </w:r>
          </w:p>
        </w:tc>
        <w:tc>
          <w:tcPr>
            <w:tcW w:w="2412" w:type="dxa"/>
            <w:shd w:val="clear" w:color="auto" w:fill="FFFFFF"/>
          </w:tcPr>
          <w:p w14:paraId="73C255F2" w14:textId="387B1463" w:rsidR="00532936" w:rsidRPr="00FA26EE" w:rsidRDefault="00D6080C" w:rsidP="00D6080C">
            <w:pPr>
              <w:tabs>
                <w:tab w:val="left" w:pos="360"/>
              </w:tabs>
              <w:jc w:val="center"/>
              <w:rPr>
                <w:rFonts w:asciiTheme="minorHAnsi" w:hAnsiTheme="minorHAnsi" w:cstheme="minorHAnsi"/>
                <w:sz w:val="22"/>
                <w:szCs w:val="22"/>
              </w:rPr>
            </w:pPr>
            <w:r w:rsidRPr="00FA26EE">
              <w:rPr>
                <w:rFonts w:asciiTheme="minorHAnsi" w:hAnsiTheme="minorHAnsi" w:cstheme="minorHAnsi"/>
                <w:sz w:val="22"/>
                <w:szCs w:val="22"/>
              </w:rPr>
              <w:t>2</w:t>
            </w:r>
            <w:r w:rsidR="00983207" w:rsidRPr="00FA26EE">
              <w:rPr>
                <w:rFonts w:asciiTheme="minorHAnsi" w:hAnsiTheme="minorHAnsi" w:cstheme="minorHAnsi"/>
                <w:sz w:val="22"/>
                <w:szCs w:val="22"/>
              </w:rPr>
              <w:t>5</w:t>
            </w:r>
            <w:r w:rsidR="00707143" w:rsidRPr="00FA26EE">
              <w:rPr>
                <w:rFonts w:asciiTheme="minorHAnsi" w:hAnsiTheme="minorHAnsi" w:cstheme="minorHAnsi"/>
                <w:sz w:val="22"/>
                <w:szCs w:val="22"/>
              </w:rPr>
              <w:t xml:space="preserve"> points</w:t>
            </w:r>
          </w:p>
        </w:tc>
      </w:tr>
      <w:tr w:rsidR="00532936" w:rsidRPr="00FA26EE" w14:paraId="73C255FC" w14:textId="77777777" w:rsidTr="004033B4">
        <w:tc>
          <w:tcPr>
            <w:tcW w:w="4518" w:type="dxa"/>
            <w:shd w:val="clear" w:color="auto" w:fill="FFFFFF"/>
          </w:tcPr>
          <w:p w14:paraId="73C255FA" w14:textId="79888215" w:rsidR="00532936" w:rsidRPr="00FA26EE" w:rsidRDefault="00B956FF" w:rsidP="00A87042">
            <w:pPr>
              <w:tabs>
                <w:tab w:val="left" w:pos="360"/>
              </w:tabs>
              <w:jc w:val="both"/>
              <w:rPr>
                <w:rFonts w:asciiTheme="minorHAnsi" w:hAnsiTheme="minorHAnsi" w:cstheme="minorHAnsi"/>
                <w:sz w:val="22"/>
                <w:szCs w:val="22"/>
              </w:rPr>
            </w:pPr>
            <w:r w:rsidRPr="00FA26EE">
              <w:rPr>
                <w:rFonts w:asciiTheme="minorHAnsi" w:hAnsiTheme="minorHAnsi" w:cstheme="minorHAnsi"/>
                <w:sz w:val="22"/>
                <w:szCs w:val="22"/>
              </w:rPr>
              <w:t xml:space="preserve">References </w:t>
            </w:r>
          </w:p>
        </w:tc>
        <w:tc>
          <w:tcPr>
            <w:tcW w:w="2412" w:type="dxa"/>
            <w:shd w:val="clear" w:color="auto" w:fill="FFFFFF"/>
          </w:tcPr>
          <w:p w14:paraId="73C255FB" w14:textId="64C9E86A" w:rsidR="00532936" w:rsidRPr="00FA26EE" w:rsidRDefault="00983207" w:rsidP="00D6080C">
            <w:pPr>
              <w:tabs>
                <w:tab w:val="left" w:pos="360"/>
              </w:tabs>
              <w:jc w:val="center"/>
              <w:rPr>
                <w:rFonts w:asciiTheme="minorHAnsi" w:hAnsiTheme="minorHAnsi" w:cstheme="minorHAnsi"/>
                <w:sz w:val="22"/>
                <w:szCs w:val="22"/>
              </w:rPr>
            </w:pPr>
            <w:r w:rsidRPr="00FA26EE">
              <w:rPr>
                <w:rFonts w:asciiTheme="minorHAnsi" w:hAnsiTheme="minorHAnsi" w:cstheme="minorHAnsi"/>
                <w:sz w:val="22"/>
                <w:szCs w:val="22"/>
              </w:rPr>
              <w:t>1</w:t>
            </w:r>
            <w:r w:rsidR="002A0F66" w:rsidRPr="00FA26EE">
              <w:rPr>
                <w:rFonts w:asciiTheme="minorHAnsi" w:hAnsiTheme="minorHAnsi" w:cstheme="minorHAnsi"/>
                <w:sz w:val="22"/>
                <w:szCs w:val="22"/>
              </w:rPr>
              <w:t>5</w:t>
            </w:r>
            <w:r w:rsidR="00707143" w:rsidRPr="00FA26EE">
              <w:rPr>
                <w:rFonts w:asciiTheme="minorHAnsi" w:hAnsiTheme="minorHAnsi" w:cstheme="minorHAnsi"/>
                <w:sz w:val="22"/>
                <w:szCs w:val="22"/>
              </w:rPr>
              <w:t xml:space="preserve"> points</w:t>
            </w:r>
          </w:p>
        </w:tc>
      </w:tr>
      <w:tr w:rsidR="00B956FF" w:rsidRPr="00FA26EE" w14:paraId="5B781617" w14:textId="77777777" w:rsidTr="004033B4">
        <w:tc>
          <w:tcPr>
            <w:tcW w:w="4518" w:type="dxa"/>
            <w:shd w:val="clear" w:color="auto" w:fill="FFFFFF"/>
          </w:tcPr>
          <w:p w14:paraId="06D1A73A" w14:textId="7C58BDEE" w:rsidR="00B956FF" w:rsidRPr="00FA26EE" w:rsidRDefault="00B956FF" w:rsidP="00A87042">
            <w:pPr>
              <w:tabs>
                <w:tab w:val="left" w:pos="360"/>
              </w:tabs>
              <w:jc w:val="both"/>
              <w:rPr>
                <w:rFonts w:asciiTheme="minorHAnsi" w:hAnsiTheme="minorHAnsi" w:cstheme="minorHAnsi"/>
                <w:sz w:val="22"/>
                <w:szCs w:val="22"/>
              </w:rPr>
            </w:pPr>
            <w:r w:rsidRPr="00FA26EE">
              <w:rPr>
                <w:rFonts w:asciiTheme="minorHAnsi" w:hAnsiTheme="minorHAnsi" w:cstheme="minorHAnsi"/>
                <w:sz w:val="22"/>
                <w:szCs w:val="22"/>
              </w:rPr>
              <w:t>Interviews</w:t>
            </w:r>
          </w:p>
        </w:tc>
        <w:tc>
          <w:tcPr>
            <w:tcW w:w="2412" w:type="dxa"/>
            <w:shd w:val="clear" w:color="auto" w:fill="FFFFFF"/>
          </w:tcPr>
          <w:p w14:paraId="34091504" w14:textId="10C0809A" w:rsidR="00B956FF" w:rsidRPr="00FA26EE" w:rsidRDefault="00165E3A" w:rsidP="00165E3A">
            <w:pPr>
              <w:tabs>
                <w:tab w:val="left" w:pos="360"/>
              </w:tabs>
              <w:jc w:val="center"/>
              <w:rPr>
                <w:rFonts w:asciiTheme="minorHAnsi" w:hAnsiTheme="minorHAnsi" w:cstheme="minorHAnsi"/>
                <w:sz w:val="22"/>
                <w:szCs w:val="22"/>
              </w:rPr>
            </w:pPr>
            <w:r w:rsidRPr="00FA26EE">
              <w:rPr>
                <w:rFonts w:asciiTheme="minorHAnsi" w:hAnsiTheme="minorHAnsi" w:cstheme="minorHAnsi"/>
                <w:sz w:val="22"/>
                <w:szCs w:val="22"/>
              </w:rPr>
              <w:t>25</w:t>
            </w:r>
            <w:r w:rsidR="00707143" w:rsidRPr="00FA26EE">
              <w:rPr>
                <w:rFonts w:asciiTheme="minorHAnsi" w:hAnsiTheme="minorHAnsi" w:cstheme="minorHAnsi"/>
                <w:sz w:val="22"/>
                <w:szCs w:val="22"/>
              </w:rPr>
              <w:t xml:space="preserve"> points</w:t>
            </w:r>
          </w:p>
        </w:tc>
      </w:tr>
    </w:tbl>
    <w:p w14:paraId="73C255FD" w14:textId="5EA8BD50" w:rsidR="00532936" w:rsidRPr="00FA26EE" w:rsidRDefault="00532936" w:rsidP="00482742">
      <w:pPr>
        <w:tabs>
          <w:tab w:val="left" w:pos="360"/>
        </w:tabs>
        <w:jc w:val="both"/>
        <w:rPr>
          <w:rFonts w:asciiTheme="minorHAnsi" w:hAnsiTheme="minorHAnsi" w:cstheme="minorHAnsi"/>
          <w:b/>
          <w:sz w:val="22"/>
          <w:szCs w:val="22"/>
        </w:rPr>
      </w:pPr>
    </w:p>
    <w:p w14:paraId="68D8042B" w14:textId="484FF338" w:rsidR="005176D9" w:rsidRPr="00FA26EE" w:rsidRDefault="002B0C0B" w:rsidP="002B0C0B">
      <w:pPr>
        <w:tabs>
          <w:tab w:val="left" w:pos="360"/>
        </w:tabs>
        <w:jc w:val="both"/>
        <w:rPr>
          <w:rFonts w:asciiTheme="minorHAnsi" w:hAnsiTheme="minorHAnsi" w:cstheme="minorHAnsi"/>
          <w:b/>
          <w:sz w:val="22"/>
          <w:szCs w:val="22"/>
        </w:rPr>
      </w:pPr>
      <w:r w:rsidRPr="00FA26EE">
        <w:rPr>
          <w:rFonts w:asciiTheme="minorHAnsi" w:hAnsiTheme="minorHAnsi" w:cstheme="minorHAnsi"/>
          <w:b/>
          <w:color w:val="31849B" w:themeColor="accent5" w:themeShade="BF"/>
          <w:sz w:val="22"/>
          <w:szCs w:val="22"/>
        </w:rPr>
        <w:t>9.3 Interviews</w:t>
      </w:r>
      <w:r w:rsidR="00856109" w:rsidRPr="00FA26EE">
        <w:rPr>
          <w:rFonts w:asciiTheme="minorHAnsi" w:hAnsiTheme="minorHAnsi" w:cstheme="minorHAnsi"/>
          <w:b/>
          <w:sz w:val="22"/>
          <w:szCs w:val="22"/>
        </w:rPr>
        <w:t xml:space="preserve"> </w:t>
      </w:r>
    </w:p>
    <w:p w14:paraId="73C255FE" w14:textId="7DEF0F81" w:rsidR="008F01FD" w:rsidRPr="00FA26EE" w:rsidRDefault="00DD0253" w:rsidP="002B0C0B">
      <w:pPr>
        <w:pStyle w:val="BodyText"/>
        <w:jc w:val="both"/>
        <w:rPr>
          <w:rFonts w:asciiTheme="minorHAnsi" w:hAnsiTheme="minorHAnsi" w:cstheme="minorHAnsi"/>
          <w:b/>
          <w:sz w:val="22"/>
          <w:szCs w:val="22"/>
        </w:rPr>
      </w:pPr>
      <w:r w:rsidRPr="00FA26EE">
        <w:rPr>
          <w:rFonts w:asciiTheme="minorHAnsi" w:hAnsiTheme="minorHAnsi" w:cstheme="minorHAnsi"/>
          <w:sz w:val="22"/>
          <w:szCs w:val="22"/>
        </w:rPr>
        <w:t xml:space="preserve">The City may interview top ranked firms </w:t>
      </w:r>
      <w:r w:rsidR="00B956FF" w:rsidRPr="00FA26EE">
        <w:rPr>
          <w:rFonts w:asciiTheme="minorHAnsi" w:hAnsiTheme="minorHAnsi" w:cstheme="minorHAnsi"/>
          <w:sz w:val="22"/>
          <w:szCs w:val="22"/>
        </w:rPr>
        <w:t>from the proposal evaluation</w:t>
      </w:r>
      <w:r w:rsidRPr="00FA26EE">
        <w:rPr>
          <w:rFonts w:asciiTheme="minorHAnsi" w:hAnsiTheme="minorHAnsi" w:cstheme="minorHAnsi"/>
          <w:sz w:val="22"/>
          <w:szCs w:val="22"/>
        </w:rPr>
        <w:t>. If interviews are conducted, rankings of firms shall be determined by the City, using the combined results of interviews and proposal submittals.</w:t>
      </w:r>
      <w:r w:rsidR="005977B4" w:rsidRPr="00FA26EE">
        <w:rPr>
          <w:rFonts w:asciiTheme="minorHAnsi" w:hAnsiTheme="minorHAnsi" w:cstheme="minorHAnsi"/>
          <w:sz w:val="22"/>
          <w:szCs w:val="22"/>
        </w:rPr>
        <w:t xml:space="preserve"> </w:t>
      </w:r>
      <w:r w:rsidR="00C722E7" w:rsidRPr="00FA26EE">
        <w:rPr>
          <w:rFonts w:asciiTheme="minorHAnsi" w:hAnsiTheme="minorHAnsi" w:cstheme="minorHAnsi"/>
          <w:sz w:val="22"/>
          <w:szCs w:val="22"/>
        </w:rPr>
        <w:t>Consultant</w:t>
      </w:r>
      <w:r w:rsidR="009E76F3" w:rsidRPr="00FA26EE">
        <w:rPr>
          <w:rFonts w:asciiTheme="minorHAnsi" w:hAnsiTheme="minorHAnsi" w:cstheme="minorHAnsi"/>
          <w:sz w:val="22"/>
          <w:szCs w:val="22"/>
        </w:rPr>
        <w:t xml:space="preserve">s invited to interview are to bring the assigned </w:t>
      </w:r>
      <w:r w:rsidR="006B4863" w:rsidRPr="00FA26EE">
        <w:rPr>
          <w:rFonts w:asciiTheme="minorHAnsi" w:hAnsiTheme="minorHAnsi" w:cstheme="minorHAnsi"/>
          <w:sz w:val="22"/>
          <w:szCs w:val="22"/>
        </w:rPr>
        <w:t>key person(s)</w:t>
      </w:r>
      <w:r w:rsidR="009E76F3" w:rsidRPr="00FA26EE">
        <w:rPr>
          <w:rFonts w:asciiTheme="minorHAnsi" w:hAnsiTheme="minorHAnsi" w:cstheme="minorHAnsi"/>
          <w:sz w:val="22"/>
          <w:szCs w:val="22"/>
        </w:rPr>
        <w:t xml:space="preserve"> named by the </w:t>
      </w:r>
      <w:r w:rsidR="00C722E7" w:rsidRPr="00FA26EE">
        <w:rPr>
          <w:rFonts w:asciiTheme="minorHAnsi" w:hAnsiTheme="minorHAnsi" w:cstheme="minorHAnsi"/>
          <w:sz w:val="22"/>
          <w:szCs w:val="22"/>
        </w:rPr>
        <w:t>Consultant</w:t>
      </w:r>
      <w:r w:rsidR="009E76F3" w:rsidRPr="00FA26EE">
        <w:rPr>
          <w:rFonts w:asciiTheme="minorHAnsi" w:hAnsiTheme="minorHAnsi" w:cstheme="minorHAnsi"/>
          <w:sz w:val="22"/>
          <w:szCs w:val="22"/>
        </w:rPr>
        <w:t xml:space="preserve"> in the Proposal and may bring other key personnel named in the Proposal. The </w:t>
      </w:r>
      <w:r w:rsidR="00C722E7" w:rsidRPr="00FA26EE">
        <w:rPr>
          <w:rFonts w:asciiTheme="minorHAnsi" w:hAnsiTheme="minorHAnsi" w:cstheme="minorHAnsi"/>
          <w:sz w:val="22"/>
          <w:szCs w:val="22"/>
        </w:rPr>
        <w:t>Consultant</w:t>
      </w:r>
      <w:r w:rsidR="009E76F3" w:rsidRPr="00FA26EE">
        <w:rPr>
          <w:rFonts w:asciiTheme="minorHAnsi" w:hAnsiTheme="minorHAnsi" w:cstheme="minorHAnsi"/>
          <w:sz w:val="22"/>
          <w:szCs w:val="22"/>
        </w:rPr>
        <w:t xml:space="preserve"> shall not</w:t>
      </w:r>
      <w:r w:rsidR="00DC0B94" w:rsidRPr="00FA26EE">
        <w:rPr>
          <w:rFonts w:asciiTheme="minorHAnsi" w:hAnsiTheme="minorHAnsi" w:cstheme="minorHAnsi"/>
          <w:sz w:val="22"/>
          <w:szCs w:val="22"/>
        </w:rPr>
        <w:t xml:space="preserve"> </w:t>
      </w:r>
      <w:r w:rsidR="009E76F3" w:rsidRPr="00FA26EE">
        <w:rPr>
          <w:rFonts w:asciiTheme="minorHAnsi" w:hAnsiTheme="minorHAnsi" w:cstheme="minorHAnsi"/>
          <w:sz w:val="22"/>
          <w:szCs w:val="22"/>
        </w:rPr>
        <w:t>bring individual</w:t>
      </w:r>
      <w:r w:rsidR="00DC0B94" w:rsidRPr="00FA26EE">
        <w:rPr>
          <w:rFonts w:asciiTheme="minorHAnsi" w:hAnsiTheme="minorHAnsi" w:cstheme="minorHAnsi"/>
          <w:sz w:val="22"/>
          <w:szCs w:val="22"/>
        </w:rPr>
        <w:t>s</w:t>
      </w:r>
      <w:r w:rsidR="009E76F3" w:rsidRPr="00FA26EE">
        <w:rPr>
          <w:rFonts w:asciiTheme="minorHAnsi" w:hAnsiTheme="minorHAnsi" w:cstheme="minorHAnsi"/>
          <w:sz w:val="22"/>
          <w:szCs w:val="22"/>
        </w:rPr>
        <w:t xml:space="preserve"> who </w:t>
      </w:r>
      <w:r w:rsidR="00DC0B94" w:rsidRPr="00FA26EE">
        <w:rPr>
          <w:rFonts w:asciiTheme="minorHAnsi" w:hAnsiTheme="minorHAnsi" w:cstheme="minorHAnsi"/>
          <w:sz w:val="22"/>
          <w:szCs w:val="22"/>
        </w:rPr>
        <w:t xml:space="preserve">do </w:t>
      </w:r>
      <w:r w:rsidR="009E76F3" w:rsidRPr="00FA26EE">
        <w:rPr>
          <w:rFonts w:asciiTheme="minorHAnsi" w:hAnsiTheme="minorHAnsi" w:cstheme="minorHAnsi"/>
          <w:sz w:val="22"/>
          <w:szCs w:val="22"/>
        </w:rPr>
        <w:t xml:space="preserve">not work for the </w:t>
      </w:r>
      <w:r w:rsidR="00C722E7" w:rsidRPr="00FA26EE">
        <w:rPr>
          <w:rFonts w:asciiTheme="minorHAnsi" w:hAnsiTheme="minorHAnsi" w:cstheme="minorHAnsi"/>
          <w:sz w:val="22"/>
          <w:szCs w:val="22"/>
        </w:rPr>
        <w:t>Consultant</w:t>
      </w:r>
      <w:r w:rsidR="009E76F3" w:rsidRPr="00FA26EE">
        <w:rPr>
          <w:rFonts w:asciiTheme="minorHAnsi" w:hAnsiTheme="minorHAnsi" w:cstheme="minorHAnsi"/>
          <w:sz w:val="22"/>
          <w:szCs w:val="22"/>
        </w:rPr>
        <w:t xml:space="preserve"> or </w:t>
      </w:r>
      <w:r w:rsidR="00DC0B94" w:rsidRPr="00FA26EE">
        <w:rPr>
          <w:rFonts w:asciiTheme="minorHAnsi" w:hAnsiTheme="minorHAnsi" w:cstheme="minorHAnsi"/>
          <w:sz w:val="22"/>
          <w:szCs w:val="22"/>
        </w:rPr>
        <w:t xml:space="preserve">are </w:t>
      </w:r>
      <w:r w:rsidR="0069203C" w:rsidRPr="00FA26EE">
        <w:rPr>
          <w:rFonts w:asciiTheme="minorHAnsi" w:hAnsiTheme="minorHAnsi" w:cstheme="minorHAnsi"/>
          <w:sz w:val="22"/>
          <w:szCs w:val="22"/>
        </w:rPr>
        <w:t xml:space="preserve">not </w:t>
      </w:r>
      <w:r w:rsidR="00DC0B94" w:rsidRPr="00FA26EE">
        <w:rPr>
          <w:rFonts w:asciiTheme="minorHAnsi" w:hAnsiTheme="minorHAnsi" w:cstheme="minorHAnsi"/>
          <w:sz w:val="22"/>
          <w:szCs w:val="22"/>
        </w:rPr>
        <w:t>on the project team without</w:t>
      </w:r>
      <w:r w:rsidR="009E76F3" w:rsidRPr="00FA26EE">
        <w:rPr>
          <w:rFonts w:asciiTheme="minorHAnsi" w:hAnsiTheme="minorHAnsi" w:cstheme="minorHAnsi"/>
          <w:sz w:val="22"/>
          <w:szCs w:val="22"/>
        </w:rPr>
        <w:t xml:space="preserve"> </w:t>
      </w:r>
      <w:r w:rsidR="00D26E59" w:rsidRPr="00FA26EE">
        <w:rPr>
          <w:rFonts w:asciiTheme="minorHAnsi" w:hAnsiTheme="minorHAnsi" w:cstheme="minorHAnsi"/>
          <w:sz w:val="22"/>
          <w:szCs w:val="22"/>
        </w:rPr>
        <w:t>advance</w:t>
      </w:r>
      <w:r w:rsidR="009E76F3" w:rsidRPr="00FA26EE">
        <w:rPr>
          <w:rFonts w:asciiTheme="minorHAnsi" w:hAnsiTheme="minorHAnsi" w:cstheme="minorHAnsi"/>
          <w:sz w:val="22"/>
          <w:szCs w:val="22"/>
        </w:rPr>
        <w:t xml:space="preserve"> authorization by the </w:t>
      </w:r>
      <w:r w:rsidR="006B4863" w:rsidRPr="00FA26EE">
        <w:rPr>
          <w:rFonts w:asciiTheme="minorHAnsi" w:hAnsiTheme="minorHAnsi" w:cstheme="minorHAnsi"/>
          <w:sz w:val="22"/>
          <w:szCs w:val="22"/>
        </w:rPr>
        <w:t>Procurement Contact</w:t>
      </w:r>
      <w:r w:rsidR="009E76F3" w:rsidRPr="00FA26EE">
        <w:rPr>
          <w:rFonts w:asciiTheme="minorHAnsi" w:hAnsiTheme="minorHAnsi" w:cstheme="minorHAnsi"/>
          <w:sz w:val="22"/>
          <w:szCs w:val="22"/>
        </w:rPr>
        <w:t>.</w:t>
      </w:r>
      <w:r w:rsidR="008F01FD" w:rsidRPr="00FA26EE">
        <w:rPr>
          <w:rFonts w:asciiTheme="minorHAnsi" w:hAnsiTheme="minorHAnsi" w:cstheme="minorHAnsi"/>
          <w:b/>
          <w:sz w:val="22"/>
          <w:szCs w:val="22"/>
        </w:rPr>
        <w:t xml:space="preserve"> </w:t>
      </w:r>
      <w:r w:rsidR="007401F9" w:rsidRPr="00FA26EE">
        <w:rPr>
          <w:rFonts w:asciiTheme="minorHAnsi" w:hAnsiTheme="minorHAnsi" w:cstheme="minorHAnsi"/>
          <w:sz w:val="22"/>
          <w:szCs w:val="22"/>
        </w:rPr>
        <w:t>I</w:t>
      </w:r>
      <w:r w:rsidR="00171AA6" w:rsidRPr="00FA26EE">
        <w:rPr>
          <w:rFonts w:asciiTheme="minorHAnsi" w:hAnsiTheme="minorHAnsi" w:cstheme="minorHAnsi"/>
          <w:sz w:val="22"/>
          <w:szCs w:val="22"/>
        </w:rPr>
        <w:t xml:space="preserve">nterviews will be worth </w:t>
      </w:r>
      <w:r w:rsidR="002B438D" w:rsidRPr="00FA26EE">
        <w:rPr>
          <w:rFonts w:asciiTheme="minorHAnsi" w:hAnsiTheme="minorHAnsi" w:cstheme="minorHAnsi"/>
          <w:sz w:val="22"/>
          <w:szCs w:val="22"/>
        </w:rPr>
        <w:t>25</w:t>
      </w:r>
      <w:r w:rsidR="002A0F66" w:rsidRPr="00FA26EE">
        <w:rPr>
          <w:rFonts w:asciiTheme="minorHAnsi" w:hAnsiTheme="minorHAnsi" w:cstheme="minorHAnsi"/>
          <w:sz w:val="22"/>
          <w:szCs w:val="22"/>
        </w:rPr>
        <w:t xml:space="preserve"> </w:t>
      </w:r>
      <w:r w:rsidR="00171AA6" w:rsidRPr="00FA26EE">
        <w:rPr>
          <w:rFonts w:asciiTheme="minorHAnsi" w:hAnsiTheme="minorHAnsi" w:cstheme="minorHAnsi"/>
          <w:sz w:val="22"/>
          <w:szCs w:val="22"/>
        </w:rPr>
        <w:t>points.</w:t>
      </w:r>
    </w:p>
    <w:p w14:paraId="7A5D0FCA" w14:textId="77777777" w:rsidR="00B725A6" w:rsidRPr="00FA26EE" w:rsidRDefault="00B725A6" w:rsidP="002B0C0B">
      <w:pPr>
        <w:pStyle w:val="BodyText"/>
        <w:jc w:val="both"/>
        <w:rPr>
          <w:rFonts w:asciiTheme="minorHAnsi" w:hAnsiTheme="minorHAnsi" w:cstheme="minorHAnsi"/>
          <w:sz w:val="22"/>
          <w:szCs w:val="22"/>
        </w:rPr>
      </w:pPr>
    </w:p>
    <w:p w14:paraId="4AA92879" w14:textId="58D4D788" w:rsidR="00B026A7" w:rsidRPr="00FA26EE" w:rsidRDefault="00B026A7" w:rsidP="00B026A7">
      <w:pPr>
        <w:pStyle w:val="BodyText"/>
        <w:numPr>
          <w:ilvl w:val="1"/>
          <w:numId w:val="20"/>
        </w:numPr>
        <w:jc w:val="both"/>
        <w:rPr>
          <w:rFonts w:asciiTheme="minorHAnsi" w:hAnsiTheme="minorHAnsi" w:cstheme="minorHAnsi"/>
          <w:b/>
          <w:color w:val="31849B" w:themeColor="accent5" w:themeShade="BF"/>
          <w:sz w:val="22"/>
          <w:szCs w:val="22"/>
        </w:rPr>
      </w:pPr>
      <w:r w:rsidRPr="00FA26EE">
        <w:rPr>
          <w:rFonts w:asciiTheme="minorHAnsi" w:hAnsiTheme="minorHAnsi" w:cstheme="minorHAnsi"/>
          <w:b/>
          <w:color w:val="31849B" w:themeColor="accent5" w:themeShade="BF"/>
          <w:sz w:val="22"/>
          <w:szCs w:val="22"/>
        </w:rPr>
        <w:t>References</w:t>
      </w:r>
    </w:p>
    <w:p w14:paraId="08BFDF05" w14:textId="03AA69E0" w:rsidR="00B026A7" w:rsidRPr="00FA26EE" w:rsidRDefault="008F01FD" w:rsidP="00B026A7">
      <w:pPr>
        <w:pStyle w:val="BodyText"/>
        <w:jc w:val="both"/>
        <w:rPr>
          <w:rFonts w:asciiTheme="minorHAnsi" w:hAnsiTheme="minorHAnsi" w:cstheme="minorHAnsi"/>
          <w:sz w:val="22"/>
          <w:szCs w:val="22"/>
        </w:rPr>
      </w:pPr>
      <w:r w:rsidRPr="00FA26EE">
        <w:rPr>
          <w:rFonts w:asciiTheme="minorHAnsi" w:hAnsiTheme="minorHAnsi" w:cstheme="minorHAnsi"/>
          <w:sz w:val="22"/>
          <w:szCs w:val="22"/>
        </w:rPr>
        <w:t xml:space="preserve">The City may contact one or more </w:t>
      </w:r>
      <w:r w:rsidR="004033B4" w:rsidRPr="00FA26EE">
        <w:rPr>
          <w:rFonts w:asciiTheme="minorHAnsi" w:hAnsiTheme="minorHAnsi" w:cstheme="minorHAnsi"/>
          <w:sz w:val="22"/>
          <w:szCs w:val="22"/>
        </w:rPr>
        <w:t>references.</w:t>
      </w:r>
      <w:r w:rsidR="005977B4" w:rsidRPr="00FA26EE">
        <w:rPr>
          <w:rFonts w:asciiTheme="minorHAnsi" w:hAnsiTheme="minorHAnsi" w:cstheme="minorHAnsi"/>
          <w:sz w:val="22"/>
          <w:szCs w:val="22"/>
        </w:rPr>
        <w:t xml:space="preserve"> </w:t>
      </w:r>
      <w:r w:rsidR="004033B4" w:rsidRPr="00FA26EE">
        <w:rPr>
          <w:rFonts w:asciiTheme="minorHAnsi" w:hAnsiTheme="minorHAnsi" w:cstheme="minorHAnsi"/>
          <w:sz w:val="22"/>
          <w:szCs w:val="22"/>
        </w:rPr>
        <w:t xml:space="preserve">The City may use references named or not named </w:t>
      </w:r>
      <w:r w:rsidRPr="00FA26EE">
        <w:rPr>
          <w:rFonts w:asciiTheme="minorHAnsi" w:hAnsiTheme="minorHAnsi" w:cstheme="minorHAnsi"/>
          <w:sz w:val="22"/>
          <w:szCs w:val="22"/>
        </w:rPr>
        <w:t>by</w:t>
      </w:r>
      <w:r w:rsidR="00054D7D" w:rsidRPr="00FA26EE">
        <w:rPr>
          <w:rFonts w:asciiTheme="minorHAnsi" w:hAnsiTheme="minorHAnsi" w:cstheme="minorHAnsi"/>
          <w:sz w:val="22"/>
          <w:szCs w:val="22"/>
        </w:rPr>
        <w:t xml:space="preserve"> the Proposer.</w:t>
      </w:r>
      <w:r w:rsidR="005977B4" w:rsidRPr="00FA26EE">
        <w:rPr>
          <w:rFonts w:asciiTheme="minorHAnsi" w:hAnsiTheme="minorHAnsi" w:cstheme="minorHAnsi"/>
          <w:sz w:val="22"/>
          <w:szCs w:val="22"/>
        </w:rPr>
        <w:t xml:space="preserve"> </w:t>
      </w:r>
      <w:r w:rsidR="00D846F4" w:rsidRPr="00FA26EE">
        <w:rPr>
          <w:rFonts w:asciiTheme="minorHAnsi" w:hAnsiTheme="minorHAnsi" w:cstheme="minorHAnsi"/>
          <w:sz w:val="22"/>
          <w:szCs w:val="22"/>
        </w:rPr>
        <w:t>The City may also consider the results of performance evaluations issued by the Ci</w:t>
      </w:r>
      <w:r w:rsidR="006B4863" w:rsidRPr="00FA26EE">
        <w:rPr>
          <w:rFonts w:asciiTheme="minorHAnsi" w:hAnsiTheme="minorHAnsi" w:cstheme="minorHAnsi"/>
          <w:sz w:val="22"/>
          <w:szCs w:val="22"/>
        </w:rPr>
        <w:t>t</w:t>
      </w:r>
      <w:r w:rsidR="00D846F4" w:rsidRPr="00FA26EE">
        <w:rPr>
          <w:rFonts w:asciiTheme="minorHAnsi" w:hAnsiTheme="minorHAnsi" w:cstheme="minorHAnsi"/>
          <w:sz w:val="22"/>
          <w:szCs w:val="22"/>
        </w:rPr>
        <w:t>y on past projects.</w:t>
      </w:r>
    </w:p>
    <w:p w14:paraId="111DC560" w14:textId="77777777" w:rsidR="00B026A7" w:rsidRPr="00FA26EE" w:rsidRDefault="00B026A7" w:rsidP="00B026A7">
      <w:pPr>
        <w:pStyle w:val="BodyText"/>
        <w:jc w:val="both"/>
        <w:rPr>
          <w:rFonts w:asciiTheme="minorHAnsi" w:hAnsiTheme="minorHAnsi" w:cstheme="minorHAnsi"/>
          <w:b/>
          <w:color w:val="31849B" w:themeColor="accent5" w:themeShade="BF"/>
          <w:sz w:val="22"/>
          <w:szCs w:val="22"/>
        </w:rPr>
      </w:pPr>
    </w:p>
    <w:p w14:paraId="0D17A345" w14:textId="61122B8E" w:rsidR="005176D9" w:rsidRPr="00FA26EE" w:rsidRDefault="00B026A7" w:rsidP="00B026A7">
      <w:pPr>
        <w:pStyle w:val="BodyText"/>
        <w:jc w:val="both"/>
        <w:rPr>
          <w:rFonts w:asciiTheme="minorHAnsi" w:hAnsiTheme="minorHAnsi" w:cstheme="minorHAnsi"/>
          <w:b/>
          <w:color w:val="31849B" w:themeColor="accent5" w:themeShade="BF"/>
          <w:sz w:val="22"/>
          <w:szCs w:val="22"/>
        </w:rPr>
      </w:pPr>
      <w:r w:rsidRPr="00FA26EE">
        <w:rPr>
          <w:rFonts w:asciiTheme="minorHAnsi" w:hAnsiTheme="minorHAnsi" w:cstheme="minorHAnsi"/>
          <w:b/>
          <w:color w:val="31849B" w:themeColor="accent5" w:themeShade="BF"/>
          <w:sz w:val="22"/>
          <w:szCs w:val="22"/>
        </w:rPr>
        <w:t xml:space="preserve">9.5 </w:t>
      </w:r>
      <w:r w:rsidR="00811027" w:rsidRPr="00FA26EE">
        <w:rPr>
          <w:rFonts w:asciiTheme="minorHAnsi" w:hAnsiTheme="minorHAnsi" w:cstheme="minorHAnsi"/>
          <w:b/>
          <w:color w:val="31849B" w:themeColor="accent5" w:themeShade="BF"/>
          <w:sz w:val="22"/>
          <w:szCs w:val="22"/>
        </w:rPr>
        <w:t>Selection</w:t>
      </w:r>
    </w:p>
    <w:p w14:paraId="237E351E" w14:textId="07E0358F" w:rsidR="00811027" w:rsidRPr="00FA26EE" w:rsidRDefault="00811027" w:rsidP="00B026A7">
      <w:pPr>
        <w:pStyle w:val="BodyText"/>
        <w:jc w:val="both"/>
        <w:rPr>
          <w:rFonts w:asciiTheme="minorHAnsi" w:hAnsiTheme="minorHAnsi" w:cstheme="minorHAnsi"/>
          <w:sz w:val="22"/>
          <w:szCs w:val="22"/>
        </w:rPr>
      </w:pPr>
      <w:r w:rsidRPr="00FA26EE">
        <w:rPr>
          <w:rFonts w:asciiTheme="minorHAnsi" w:hAnsiTheme="minorHAnsi" w:cstheme="minorHAnsi"/>
          <w:sz w:val="22"/>
          <w:szCs w:val="22"/>
        </w:rPr>
        <w:t>The City shall select the highest ranked Proposer(s) for award</w:t>
      </w:r>
      <w:r w:rsidR="00DC0B94" w:rsidRPr="00FA26EE">
        <w:rPr>
          <w:rFonts w:asciiTheme="minorHAnsi" w:hAnsiTheme="minorHAnsi" w:cstheme="minorHAnsi"/>
          <w:sz w:val="22"/>
          <w:szCs w:val="22"/>
        </w:rPr>
        <w:t xml:space="preserve"> including </w:t>
      </w:r>
      <w:r w:rsidR="008A78C3" w:rsidRPr="00FA26EE">
        <w:rPr>
          <w:rFonts w:asciiTheme="minorHAnsi" w:hAnsiTheme="minorHAnsi" w:cstheme="minorHAnsi"/>
          <w:sz w:val="22"/>
          <w:szCs w:val="22"/>
        </w:rPr>
        <w:t xml:space="preserve">written proposal and </w:t>
      </w:r>
      <w:r w:rsidR="00DC0B94" w:rsidRPr="00FA26EE">
        <w:rPr>
          <w:rFonts w:asciiTheme="minorHAnsi" w:hAnsiTheme="minorHAnsi" w:cstheme="minorHAnsi"/>
          <w:sz w:val="22"/>
          <w:szCs w:val="22"/>
        </w:rPr>
        <w:t>the interview</w:t>
      </w:r>
      <w:r w:rsidR="000D1A9D" w:rsidRPr="00FA26EE">
        <w:rPr>
          <w:rFonts w:asciiTheme="minorHAnsi" w:hAnsiTheme="minorHAnsi" w:cstheme="minorHAnsi"/>
          <w:sz w:val="22"/>
          <w:szCs w:val="22"/>
        </w:rPr>
        <w:t xml:space="preserve"> (If applicable)</w:t>
      </w:r>
      <w:r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r w:rsidR="00642921" w:rsidRPr="00FA26EE">
        <w:rPr>
          <w:rFonts w:asciiTheme="minorHAnsi" w:hAnsiTheme="minorHAnsi" w:cstheme="minorHAnsi"/>
          <w:sz w:val="22"/>
          <w:szCs w:val="22"/>
        </w:rPr>
        <w:t xml:space="preserve">The City reserves the right to make a final selection based on the combined results and/or </w:t>
      </w:r>
      <w:r w:rsidR="00AA56AC" w:rsidRPr="00FA26EE">
        <w:rPr>
          <w:rFonts w:asciiTheme="minorHAnsi" w:hAnsiTheme="minorHAnsi" w:cstheme="minorHAnsi"/>
          <w:sz w:val="22"/>
          <w:szCs w:val="22"/>
        </w:rPr>
        <w:t xml:space="preserve">the </w:t>
      </w:r>
      <w:r w:rsidR="00642921" w:rsidRPr="00FA26EE">
        <w:rPr>
          <w:rFonts w:asciiTheme="minorHAnsi" w:hAnsiTheme="minorHAnsi" w:cstheme="minorHAnsi"/>
          <w:sz w:val="22"/>
          <w:szCs w:val="22"/>
        </w:rPr>
        <w:t>overall consensus of the Consultant Evaluation Committee.</w:t>
      </w:r>
    </w:p>
    <w:p w14:paraId="5D508355" w14:textId="77777777" w:rsidR="00B725A6" w:rsidRPr="00FA26EE" w:rsidRDefault="00B725A6" w:rsidP="007C4BDF">
      <w:pPr>
        <w:pStyle w:val="BodyText"/>
        <w:jc w:val="both"/>
        <w:rPr>
          <w:rFonts w:asciiTheme="minorHAnsi" w:hAnsiTheme="minorHAnsi" w:cstheme="minorHAnsi"/>
          <w:b/>
          <w:iCs/>
          <w:color w:val="31849B" w:themeColor="accent5" w:themeShade="BF"/>
          <w:sz w:val="22"/>
          <w:szCs w:val="22"/>
        </w:rPr>
      </w:pPr>
      <w:bookmarkStart w:id="97" w:name="_Hlk480355931"/>
    </w:p>
    <w:p w14:paraId="529F1FB5" w14:textId="40CB9644" w:rsidR="00B026A7" w:rsidRPr="00FA26EE" w:rsidRDefault="00B026A7" w:rsidP="007C4BDF">
      <w:pPr>
        <w:pStyle w:val="BodyText"/>
        <w:jc w:val="both"/>
        <w:rPr>
          <w:rFonts w:asciiTheme="minorHAnsi" w:hAnsiTheme="minorHAnsi" w:cstheme="minorHAnsi"/>
          <w:b/>
          <w:iCs/>
          <w:color w:val="31849B" w:themeColor="accent5" w:themeShade="BF"/>
          <w:sz w:val="22"/>
          <w:szCs w:val="22"/>
        </w:rPr>
      </w:pPr>
      <w:r w:rsidRPr="00FA26EE">
        <w:rPr>
          <w:rFonts w:asciiTheme="minorHAnsi" w:hAnsiTheme="minorHAnsi" w:cstheme="minorHAnsi"/>
          <w:b/>
          <w:iCs/>
          <w:color w:val="31849B" w:themeColor="accent5" w:themeShade="BF"/>
          <w:sz w:val="22"/>
          <w:szCs w:val="22"/>
        </w:rPr>
        <w:t>9.6 Contract Negotiations</w:t>
      </w:r>
    </w:p>
    <w:p w14:paraId="73C25604" w14:textId="71C7F835" w:rsidR="0099227C" w:rsidRPr="00FA26EE" w:rsidRDefault="0099227C" w:rsidP="002B438D">
      <w:pPr>
        <w:spacing w:before="120" w:after="120"/>
        <w:jc w:val="both"/>
        <w:rPr>
          <w:rFonts w:asciiTheme="minorHAnsi" w:hAnsiTheme="minorHAnsi" w:cstheme="minorHAnsi"/>
          <w:sz w:val="22"/>
          <w:szCs w:val="22"/>
        </w:rPr>
      </w:pPr>
      <w:r w:rsidRPr="00FA26EE">
        <w:rPr>
          <w:rFonts w:asciiTheme="minorHAnsi" w:hAnsiTheme="minorHAnsi" w:cstheme="minorHAnsi"/>
          <w:sz w:val="22"/>
          <w:szCs w:val="22"/>
        </w:rPr>
        <w:t>The City may negotiate elements of the proposal as required to best meet the needs of the City, with the apparent successful Proposer.</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 xml:space="preserve">The City may negotiate any aspect of the proposal or the solicitation. </w:t>
      </w:r>
      <w:r w:rsidR="00054D7D" w:rsidRPr="00FA26EE">
        <w:rPr>
          <w:rFonts w:asciiTheme="minorHAnsi" w:hAnsiTheme="minorHAnsi" w:cstheme="minorHAnsi"/>
          <w:sz w:val="22"/>
          <w:szCs w:val="22"/>
        </w:rPr>
        <w:t xml:space="preserve">The City </w:t>
      </w:r>
      <w:r w:rsidR="00FB3D16" w:rsidRPr="00FA26EE">
        <w:rPr>
          <w:rFonts w:asciiTheme="minorHAnsi" w:hAnsiTheme="minorHAnsi" w:cstheme="minorHAnsi"/>
          <w:sz w:val="22"/>
          <w:szCs w:val="22"/>
        </w:rPr>
        <w:t xml:space="preserve">does not </w:t>
      </w:r>
      <w:r w:rsidR="00054D7D" w:rsidRPr="00FA26EE">
        <w:rPr>
          <w:rFonts w:asciiTheme="minorHAnsi" w:hAnsiTheme="minorHAnsi" w:cstheme="minorHAnsi"/>
          <w:sz w:val="22"/>
          <w:szCs w:val="22"/>
        </w:rPr>
        <w:t>intend to negotiate the base contract, which has been attached (See Attachments).</w:t>
      </w:r>
    </w:p>
    <w:bookmarkEnd w:id="97"/>
    <w:p w14:paraId="78072132" w14:textId="77777777" w:rsidR="00504732" w:rsidRPr="00FA26EE" w:rsidRDefault="00504732" w:rsidP="00504732">
      <w:pPr>
        <w:pStyle w:val="NoSpacing"/>
        <w:rPr>
          <w:rFonts w:asciiTheme="minorHAnsi" w:hAnsiTheme="minorHAnsi" w:cstheme="minorHAnsi"/>
          <w:b/>
          <w:color w:val="31849B"/>
        </w:rPr>
      </w:pPr>
    </w:p>
    <w:p w14:paraId="2E475ACB" w14:textId="2ED9E3DB" w:rsidR="00504732" w:rsidRPr="00FA26EE" w:rsidRDefault="002B0C0B" w:rsidP="00504732">
      <w:pPr>
        <w:pStyle w:val="NoSpacing"/>
        <w:rPr>
          <w:rFonts w:asciiTheme="minorHAnsi" w:hAnsiTheme="minorHAnsi" w:cstheme="minorHAnsi"/>
          <w:b/>
          <w:color w:val="31849B"/>
        </w:rPr>
      </w:pPr>
      <w:r w:rsidRPr="00FA26EE">
        <w:rPr>
          <w:rFonts w:asciiTheme="minorHAnsi" w:hAnsiTheme="minorHAnsi" w:cstheme="minorHAnsi"/>
          <w:b/>
          <w:color w:val="31849B"/>
        </w:rPr>
        <w:t>9.7</w:t>
      </w:r>
      <w:r w:rsidR="00504732" w:rsidRPr="00FA26EE">
        <w:rPr>
          <w:rFonts w:asciiTheme="minorHAnsi" w:hAnsiTheme="minorHAnsi" w:cstheme="minorHAnsi"/>
          <w:b/>
          <w:color w:val="31849B"/>
        </w:rPr>
        <w:t xml:space="preserve"> Right to Award to next ranked Consultant.</w:t>
      </w:r>
    </w:p>
    <w:p w14:paraId="0272F69D" w14:textId="59848729" w:rsidR="00504732" w:rsidRPr="00FA26EE" w:rsidRDefault="00504732" w:rsidP="00504732">
      <w:pPr>
        <w:pStyle w:val="NoSpacing"/>
        <w:jc w:val="both"/>
        <w:rPr>
          <w:rFonts w:asciiTheme="minorHAnsi" w:hAnsiTheme="minorHAnsi" w:cstheme="minorHAnsi"/>
        </w:rPr>
      </w:pPr>
      <w:r w:rsidRPr="00FA26EE">
        <w:rPr>
          <w:rFonts w:asciiTheme="minorHAnsi" w:hAnsiTheme="minorHAnsi" w:cstheme="minorHAnsi"/>
        </w:rPr>
        <w:t>If a contract is executed resulting from this solicitation and is terminated within 90-days, the City may return to the solicitation process to award to the next highest ranked responsive Consultant by mutual agreement with such Consultant.</w:t>
      </w:r>
      <w:r w:rsidR="005977B4" w:rsidRPr="00FA26EE">
        <w:rPr>
          <w:rFonts w:asciiTheme="minorHAnsi" w:hAnsiTheme="minorHAnsi" w:cstheme="minorHAnsi"/>
        </w:rPr>
        <w:t xml:space="preserve"> </w:t>
      </w:r>
      <w:r w:rsidRPr="00FA26EE">
        <w:rPr>
          <w:rFonts w:asciiTheme="minorHAnsi" w:hAnsiTheme="minorHAnsi" w:cstheme="minorHAnsi"/>
        </w:rPr>
        <w:t xml:space="preserve"> New awards thereafter are also extended this right.</w:t>
      </w:r>
      <w:r w:rsidR="005977B4" w:rsidRPr="00FA26EE">
        <w:rPr>
          <w:rFonts w:asciiTheme="minorHAnsi" w:hAnsiTheme="minorHAnsi" w:cstheme="minorHAnsi"/>
        </w:rPr>
        <w:t xml:space="preserve"> </w:t>
      </w:r>
    </w:p>
    <w:p w14:paraId="0F6BA8D9" w14:textId="77777777" w:rsidR="00504732" w:rsidRPr="00FA26EE" w:rsidRDefault="00504732" w:rsidP="00504732">
      <w:pPr>
        <w:autoSpaceDE w:val="0"/>
        <w:autoSpaceDN w:val="0"/>
        <w:adjustRightInd w:val="0"/>
        <w:jc w:val="both"/>
        <w:rPr>
          <w:rFonts w:asciiTheme="minorHAnsi" w:hAnsiTheme="minorHAnsi" w:cstheme="minorHAnsi"/>
          <w:b/>
          <w:sz w:val="22"/>
          <w:szCs w:val="22"/>
        </w:rPr>
      </w:pPr>
    </w:p>
    <w:p w14:paraId="03709FBB" w14:textId="56964D55" w:rsidR="00CD06CF" w:rsidRPr="00FA26EE" w:rsidRDefault="00B026A7" w:rsidP="002B0C0B">
      <w:pPr>
        <w:rPr>
          <w:rFonts w:asciiTheme="minorHAnsi" w:hAnsiTheme="minorHAnsi" w:cstheme="minorHAnsi"/>
          <w:b/>
          <w:sz w:val="22"/>
        </w:rPr>
      </w:pPr>
      <w:r w:rsidRPr="00FA26EE">
        <w:rPr>
          <w:rFonts w:asciiTheme="minorHAnsi" w:hAnsiTheme="minorHAnsi" w:cstheme="minorHAnsi"/>
          <w:b/>
          <w:color w:val="31849B" w:themeColor="accent5" w:themeShade="BF"/>
          <w:sz w:val="22"/>
        </w:rPr>
        <w:t xml:space="preserve">9.8 </w:t>
      </w:r>
      <w:r w:rsidR="00254FD0" w:rsidRPr="00FA26EE">
        <w:rPr>
          <w:rFonts w:asciiTheme="minorHAnsi" w:hAnsiTheme="minorHAnsi" w:cstheme="minorHAnsi"/>
          <w:b/>
          <w:color w:val="31849B" w:themeColor="accent5" w:themeShade="BF"/>
          <w:sz w:val="22"/>
        </w:rPr>
        <w:t>Repeat of Evaluation:</w:t>
      </w:r>
      <w:r w:rsidR="00254FD0" w:rsidRPr="00FA26EE">
        <w:rPr>
          <w:rFonts w:asciiTheme="minorHAnsi" w:hAnsiTheme="minorHAnsi" w:cstheme="minorHAnsi"/>
          <w:b/>
          <w:sz w:val="22"/>
        </w:rPr>
        <w:t xml:space="preserve"> </w:t>
      </w:r>
    </w:p>
    <w:p w14:paraId="73C25606" w14:textId="1F1CE4B5" w:rsidR="00254FD0" w:rsidRPr="00FA26EE" w:rsidRDefault="00254FD0" w:rsidP="002B0C0B">
      <w:pPr>
        <w:pStyle w:val="ListParagraph"/>
        <w:spacing w:before="120" w:after="120"/>
        <w:ind w:left="0"/>
        <w:jc w:val="both"/>
        <w:rPr>
          <w:rFonts w:asciiTheme="minorHAnsi" w:hAnsiTheme="minorHAnsi" w:cstheme="minorHAnsi"/>
          <w:sz w:val="22"/>
          <w:szCs w:val="22"/>
        </w:rPr>
      </w:pPr>
      <w:r w:rsidRPr="00FA26EE">
        <w:rPr>
          <w:rFonts w:asciiTheme="minorHAnsi" w:hAnsiTheme="minorHAnsi" w:cstheme="minorHAnsi"/>
          <w:sz w:val="22"/>
          <w:szCs w:val="22"/>
        </w:rPr>
        <w:t xml:space="preserve">If no </w:t>
      </w:r>
      <w:r w:rsidR="00C722E7" w:rsidRPr="00FA26EE">
        <w:rPr>
          <w:rFonts w:asciiTheme="minorHAnsi" w:hAnsiTheme="minorHAnsi" w:cstheme="minorHAnsi"/>
          <w:sz w:val="22"/>
          <w:szCs w:val="22"/>
        </w:rPr>
        <w:t>Consultant</w:t>
      </w:r>
      <w:r w:rsidRPr="00FA26EE">
        <w:rPr>
          <w:rFonts w:asciiTheme="minorHAnsi" w:hAnsiTheme="minorHAnsi" w:cstheme="minorHAnsi"/>
          <w:sz w:val="22"/>
          <w:szCs w:val="22"/>
        </w:rPr>
        <w:t xml:space="preserve"> is selected at the conclusion of all the steps, the City may return to any step in the process to repeat the evaluation with those proposals active at that step.</w:t>
      </w:r>
      <w:r w:rsidR="005977B4" w:rsidRPr="00FA26EE">
        <w:rPr>
          <w:rFonts w:asciiTheme="minorHAnsi" w:hAnsiTheme="minorHAnsi" w:cstheme="minorHAnsi"/>
          <w:sz w:val="22"/>
          <w:szCs w:val="22"/>
        </w:rPr>
        <w:t xml:space="preserve"> </w:t>
      </w:r>
      <w:r w:rsidR="00D34E4A" w:rsidRPr="00FA26EE">
        <w:rPr>
          <w:rFonts w:asciiTheme="minorHAnsi" w:hAnsiTheme="minorHAnsi" w:cstheme="minorHAnsi"/>
          <w:sz w:val="22"/>
          <w:szCs w:val="22"/>
        </w:rPr>
        <w:t xml:space="preserve">The </w:t>
      </w:r>
      <w:r w:rsidRPr="00FA26EE">
        <w:rPr>
          <w:rFonts w:asciiTheme="minorHAnsi" w:hAnsiTheme="minorHAnsi" w:cstheme="minorHAnsi"/>
          <w:sz w:val="22"/>
          <w:szCs w:val="22"/>
        </w:rPr>
        <w:t xml:space="preserve">City shall then sequentially step through all remaining steps as if conducting a new evaluation process. The City reserves the right to terminate the process if </w:t>
      </w:r>
      <w:r w:rsidRPr="00FA26EE">
        <w:rPr>
          <w:rFonts w:asciiTheme="minorHAnsi" w:hAnsiTheme="minorHAnsi" w:cstheme="minorHAnsi"/>
          <w:sz w:val="22"/>
          <w:szCs w:val="22"/>
        </w:rPr>
        <w:lastRenderedPageBreak/>
        <w:t>no proposals meet its requirements.</w:t>
      </w:r>
    </w:p>
    <w:p w14:paraId="73C25608" w14:textId="77777777" w:rsidR="00A24415" w:rsidRPr="00FA26EE" w:rsidRDefault="00A24415" w:rsidP="0060253D">
      <w:pPr>
        <w:jc w:val="both"/>
        <w:rPr>
          <w:rFonts w:asciiTheme="minorHAnsi" w:hAnsiTheme="minorHAnsi" w:cstheme="minorHAnsi"/>
          <w:sz w:val="20"/>
          <w:szCs w:val="20"/>
        </w:rPr>
      </w:pPr>
    </w:p>
    <w:p w14:paraId="73C25609" w14:textId="77777777" w:rsidR="006426C8" w:rsidRPr="00FA26EE" w:rsidRDefault="004072E1" w:rsidP="003C0DE2">
      <w:pPr>
        <w:pStyle w:val="Heading1"/>
        <w:numPr>
          <w:ilvl w:val="0"/>
          <w:numId w:val="1"/>
        </w:numPr>
        <w:shd w:val="clear" w:color="auto" w:fill="E5DFEC"/>
        <w:spacing w:after="120"/>
        <w:jc w:val="both"/>
        <w:rPr>
          <w:rFonts w:asciiTheme="minorHAnsi" w:hAnsiTheme="minorHAnsi" w:cstheme="minorHAnsi"/>
          <w:color w:val="31849B"/>
          <w:sz w:val="36"/>
          <w:szCs w:val="36"/>
        </w:rPr>
      </w:pPr>
      <w:bookmarkStart w:id="98" w:name="_Toc441490216"/>
      <w:r w:rsidRPr="00FA26EE">
        <w:rPr>
          <w:rFonts w:asciiTheme="minorHAnsi" w:hAnsiTheme="minorHAnsi" w:cstheme="minorHAnsi"/>
          <w:color w:val="31849B"/>
          <w:sz w:val="36"/>
          <w:szCs w:val="36"/>
        </w:rPr>
        <w:t>Award and Contract Execution</w:t>
      </w:r>
      <w:r w:rsidR="0098468D" w:rsidRPr="00FA26EE">
        <w:rPr>
          <w:rFonts w:asciiTheme="minorHAnsi" w:hAnsiTheme="minorHAnsi" w:cstheme="minorHAnsi"/>
          <w:color w:val="31849B"/>
          <w:sz w:val="36"/>
          <w:szCs w:val="36"/>
        </w:rPr>
        <w:t>.</w:t>
      </w:r>
      <w:bookmarkEnd w:id="98"/>
      <w:r w:rsidRPr="00FA26EE">
        <w:rPr>
          <w:rFonts w:asciiTheme="minorHAnsi" w:hAnsiTheme="minorHAnsi" w:cstheme="minorHAnsi"/>
          <w:color w:val="31849B"/>
          <w:sz w:val="36"/>
          <w:szCs w:val="36"/>
        </w:rPr>
        <w:t xml:space="preserve"> </w:t>
      </w:r>
    </w:p>
    <w:p w14:paraId="53121CF1" w14:textId="77777777" w:rsidR="00B026A7" w:rsidRPr="00FA26EE" w:rsidRDefault="005E321D" w:rsidP="00B026A7">
      <w:pPr>
        <w:jc w:val="both"/>
        <w:rPr>
          <w:rFonts w:asciiTheme="minorHAnsi" w:hAnsiTheme="minorHAnsi" w:cstheme="minorHAnsi"/>
          <w:sz w:val="22"/>
          <w:szCs w:val="22"/>
        </w:rPr>
      </w:pPr>
      <w:r w:rsidRPr="00FA26EE">
        <w:rPr>
          <w:rFonts w:asciiTheme="minorHAnsi" w:hAnsiTheme="minorHAnsi" w:cstheme="minorHAnsi"/>
          <w:sz w:val="22"/>
          <w:szCs w:val="22"/>
        </w:rPr>
        <w:t xml:space="preserve">The </w:t>
      </w:r>
      <w:r w:rsidR="006B4863" w:rsidRPr="00FA26EE">
        <w:rPr>
          <w:rFonts w:asciiTheme="minorHAnsi" w:hAnsiTheme="minorHAnsi" w:cstheme="minorHAnsi"/>
          <w:sz w:val="22"/>
          <w:szCs w:val="22"/>
        </w:rPr>
        <w:t>Procurement Contact</w:t>
      </w:r>
      <w:r w:rsidRPr="00FA26EE">
        <w:rPr>
          <w:rFonts w:asciiTheme="minorHAnsi" w:hAnsiTheme="minorHAnsi" w:cstheme="minorHAnsi"/>
          <w:sz w:val="22"/>
          <w:szCs w:val="22"/>
        </w:rPr>
        <w:t xml:space="preserve"> </w:t>
      </w:r>
      <w:r w:rsidR="00DC0B94" w:rsidRPr="00FA26EE">
        <w:rPr>
          <w:rFonts w:asciiTheme="minorHAnsi" w:hAnsiTheme="minorHAnsi" w:cstheme="minorHAnsi"/>
          <w:sz w:val="22"/>
          <w:szCs w:val="22"/>
        </w:rPr>
        <w:t xml:space="preserve">will </w:t>
      </w:r>
      <w:r w:rsidRPr="00FA26EE">
        <w:rPr>
          <w:rFonts w:asciiTheme="minorHAnsi" w:hAnsiTheme="minorHAnsi" w:cstheme="minorHAnsi"/>
          <w:sz w:val="22"/>
          <w:szCs w:val="22"/>
        </w:rPr>
        <w:t xml:space="preserve">provide </w:t>
      </w:r>
      <w:r w:rsidR="00DC0B94" w:rsidRPr="00FA26EE">
        <w:rPr>
          <w:rFonts w:asciiTheme="minorHAnsi" w:hAnsiTheme="minorHAnsi" w:cstheme="minorHAnsi"/>
          <w:sz w:val="22"/>
          <w:szCs w:val="22"/>
        </w:rPr>
        <w:t xml:space="preserve">timely </w:t>
      </w:r>
      <w:r w:rsidRPr="00FA26EE">
        <w:rPr>
          <w:rFonts w:asciiTheme="minorHAnsi" w:hAnsiTheme="minorHAnsi" w:cstheme="minorHAnsi"/>
          <w:sz w:val="22"/>
          <w:szCs w:val="22"/>
        </w:rPr>
        <w:t xml:space="preserve">notice of </w:t>
      </w:r>
      <w:r w:rsidR="00DC0B94" w:rsidRPr="00FA26EE">
        <w:rPr>
          <w:rFonts w:asciiTheme="minorHAnsi" w:hAnsiTheme="minorHAnsi" w:cstheme="minorHAnsi"/>
          <w:sz w:val="22"/>
          <w:szCs w:val="22"/>
        </w:rPr>
        <w:t xml:space="preserve">an intent </w:t>
      </w:r>
      <w:r w:rsidRPr="00FA26EE">
        <w:rPr>
          <w:rFonts w:asciiTheme="minorHAnsi" w:hAnsiTheme="minorHAnsi" w:cstheme="minorHAnsi"/>
          <w:sz w:val="22"/>
          <w:szCs w:val="22"/>
        </w:rPr>
        <w:t xml:space="preserve">to award </w:t>
      </w:r>
      <w:r w:rsidR="00C3169B" w:rsidRPr="00FA26EE">
        <w:rPr>
          <w:rFonts w:asciiTheme="minorHAnsi" w:hAnsiTheme="minorHAnsi" w:cstheme="minorHAnsi"/>
          <w:sz w:val="22"/>
          <w:szCs w:val="22"/>
        </w:rPr>
        <w:t>to</w:t>
      </w:r>
      <w:r w:rsidRPr="00FA26EE">
        <w:rPr>
          <w:rFonts w:asciiTheme="minorHAnsi" w:hAnsiTheme="minorHAnsi" w:cstheme="minorHAnsi"/>
          <w:sz w:val="22"/>
          <w:szCs w:val="22"/>
        </w:rPr>
        <w:t xml:space="preserve"> all </w:t>
      </w:r>
      <w:r w:rsidR="00C722E7" w:rsidRPr="00FA26EE">
        <w:rPr>
          <w:rFonts w:asciiTheme="minorHAnsi" w:hAnsiTheme="minorHAnsi" w:cstheme="minorHAnsi"/>
          <w:sz w:val="22"/>
          <w:szCs w:val="22"/>
        </w:rPr>
        <w:t>Consultant</w:t>
      </w:r>
      <w:r w:rsidRPr="00FA26EE">
        <w:rPr>
          <w:rFonts w:asciiTheme="minorHAnsi" w:hAnsiTheme="minorHAnsi" w:cstheme="minorHAnsi"/>
          <w:sz w:val="22"/>
          <w:szCs w:val="22"/>
        </w:rPr>
        <w:t xml:space="preserve">s responding to the Solicitation. </w:t>
      </w:r>
    </w:p>
    <w:p w14:paraId="2A8B435F" w14:textId="77777777" w:rsidR="00F222A2" w:rsidRDefault="00F222A2" w:rsidP="00B026A7">
      <w:pPr>
        <w:jc w:val="both"/>
        <w:rPr>
          <w:rFonts w:asciiTheme="minorHAnsi" w:hAnsiTheme="minorHAnsi" w:cstheme="minorHAnsi"/>
          <w:b/>
          <w:color w:val="31849B" w:themeColor="accent5" w:themeShade="BF"/>
          <w:sz w:val="22"/>
          <w:szCs w:val="22"/>
        </w:rPr>
      </w:pPr>
    </w:p>
    <w:p w14:paraId="73C2560E" w14:textId="034FE184" w:rsidR="002D3767" w:rsidRPr="00FA26EE" w:rsidRDefault="00B026A7" w:rsidP="00B026A7">
      <w:pPr>
        <w:jc w:val="both"/>
        <w:rPr>
          <w:rFonts w:asciiTheme="minorHAnsi" w:hAnsiTheme="minorHAnsi" w:cstheme="minorHAnsi"/>
          <w:sz w:val="22"/>
          <w:szCs w:val="22"/>
        </w:rPr>
      </w:pPr>
      <w:r w:rsidRPr="00FA26EE">
        <w:rPr>
          <w:rFonts w:asciiTheme="minorHAnsi" w:hAnsiTheme="minorHAnsi" w:cstheme="minorHAnsi"/>
          <w:b/>
          <w:color w:val="31849B" w:themeColor="accent5" w:themeShade="BF"/>
          <w:sz w:val="22"/>
          <w:szCs w:val="22"/>
        </w:rPr>
        <w:t xml:space="preserve">10.1 </w:t>
      </w:r>
      <w:r w:rsidR="002D3767" w:rsidRPr="00FA26EE">
        <w:rPr>
          <w:rFonts w:asciiTheme="minorHAnsi" w:hAnsiTheme="minorHAnsi" w:cstheme="minorHAnsi"/>
          <w:b/>
          <w:color w:val="31849B" w:themeColor="accent5" w:themeShade="BF"/>
          <w:sz w:val="22"/>
          <w:szCs w:val="22"/>
        </w:rPr>
        <w:t>P</w:t>
      </w:r>
      <w:r w:rsidR="002D3767" w:rsidRPr="00FA26EE">
        <w:rPr>
          <w:rFonts w:asciiTheme="minorHAnsi" w:hAnsiTheme="minorHAnsi" w:cstheme="minorHAnsi"/>
          <w:b/>
          <w:color w:val="31849B"/>
          <w:sz w:val="22"/>
          <w:szCs w:val="22"/>
        </w:rPr>
        <w:t>rotests</w:t>
      </w:r>
      <w:r w:rsidR="00A30184" w:rsidRPr="00FA26EE">
        <w:rPr>
          <w:rFonts w:asciiTheme="minorHAnsi" w:hAnsiTheme="minorHAnsi" w:cstheme="minorHAnsi"/>
          <w:b/>
          <w:color w:val="31849B"/>
          <w:sz w:val="22"/>
          <w:szCs w:val="22"/>
        </w:rPr>
        <w:t>.</w:t>
      </w:r>
    </w:p>
    <w:p w14:paraId="73C2560F" w14:textId="6968069B" w:rsidR="005E321D" w:rsidRPr="00FA26EE" w:rsidRDefault="002D3767" w:rsidP="00482742">
      <w:pPr>
        <w:jc w:val="both"/>
        <w:rPr>
          <w:rFonts w:asciiTheme="minorHAnsi" w:hAnsiTheme="minorHAnsi" w:cstheme="minorHAnsi"/>
          <w:sz w:val="22"/>
          <w:szCs w:val="22"/>
        </w:rPr>
      </w:pPr>
      <w:r w:rsidRPr="00FA26EE">
        <w:rPr>
          <w:rFonts w:asciiTheme="minorHAnsi" w:hAnsiTheme="minorHAnsi" w:cstheme="minorHAnsi"/>
          <w:sz w:val="22"/>
          <w:szCs w:val="22"/>
        </w:rPr>
        <w:t xml:space="preserve">Interested parties that wish to protest any aspect of this RFP selection process </w:t>
      </w:r>
      <w:r w:rsidR="009E0774" w:rsidRPr="00FA26EE">
        <w:rPr>
          <w:rFonts w:asciiTheme="minorHAnsi" w:hAnsiTheme="minorHAnsi" w:cstheme="minorHAnsi"/>
          <w:sz w:val="22"/>
          <w:szCs w:val="22"/>
        </w:rPr>
        <w:t xml:space="preserve">shall </w:t>
      </w:r>
      <w:r w:rsidR="00D34E4A" w:rsidRPr="00FA26EE">
        <w:rPr>
          <w:rFonts w:asciiTheme="minorHAnsi" w:hAnsiTheme="minorHAnsi" w:cstheme="minorHAnsi"/>
          <w:sz w:val="22"/>
          <w:szCs w:val="22"/>
        </w:rPr>
        <w:t xml:space="preserve">provide </w:t>
      </w:r>
      <w:r w:rsidRPr="00FA26EE">
        <w:rPr>
          <w:rFonts w:asciiTheme="minorHAnsi" w:hAnsiTheme="minorHAnsi" w:cstheme="minorHAnsi"/>
          <w:sz w:val="22"/>
          <w:szCs w:val="22"/>
        </w:rPr>
        <w:t xml:space="preserve">written notice to the </w:t>
      </w:r>
      <w:r w:rsidR="000D356F" w:rsidRPr="00FA26EE">
        <w:rPr>
          <w:rFonts w:asciiTheme="minorHAnsi" w:hAnsiTheme="minorHAnsi" w:cstheme="minorHAnsi"/>
          <w:sz w:val="22"/>
          <w:szCs w:val="22"/>
        </w:rPr>
        <w:t>Procurement Contact</w:t>
      </w:r>
      <w:r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r w:rsidR="000D1A9D" w:rsidRPr="00FA26EE">
        <w:rPr>
          <w:rFonts w:asciiTheme="minorHAnsi" w:hAnsiTheme="minorHAnsi" w:cstheme="minorHAnsi"/>
          <w:sz w:val="22"/>
          <w:szCs w:val="22"/>
        </w:rPr>
        <w:t xml:space="preserve">Note the City </w:t>
      </w:r>
      <w:r w:rsidR="004033B4" w:rsidRPr="00FA26EE">
        <w:rPr>
          <w:rFonts w:asciiTheme="minorHAnsi" w:hAnsiTheme="minorHAnsi" w:cstheme="minorHAnsi"/>
          <w:sz w:val="22"/>
          <w:szCs w:val="22"/>
        </w:rPr>
        <w:t xml:space="preserve">shall </w:t>
      </w:r>
      <w:r w:rsidR="000D1A9D" w:rsidRPr="00FA26EE">
        <w:rPr>
          <w:rFonts w:asciiTheme="minorHAnsi" w:hAnsiTheme="minorHAnsi" w:cstheme="minorHAnsi"/>
          <w:sz w:val="22"/>
          <w:szCs w:val="22"/>
        </w:rPr>
        <w:t>notify Federal Transit Administration if protesting a solicitation for contracts with FTA funds.</w:t>
      </w:r>
    </w:p>
    <w:p w14:paraId="1B07FC4E" w14:textId="77777777" w:rsidR="00182EBC" w:rsidRPr="00FA26EE" w:rsidRDefault="00182EBC" w:rsidP="00482742">
      <w:pPr>
        <w:jc w:val="both"/>
        <w:rPr>
          <w:rFonts w:asciiTheme="minorHAnsi" w:hAnsiTheme="minorHAnsi" w:cstheme="minorHAnsi"/>
          <w:b/>
          <w:color w:val="31849B"/>
          <w:sz w:val="22"/>
          <w:szCs w:val="22"/>
        </w:rPr>
      </w:pPr>
    </w:p>
    <w:p w14:paraId="73C25611" w14:textId="0B8B5BF1" w:rsidR="005E321D" w:rsidRPr="00FA26EE" w:rsidRDefault="00B026A7" w:rsidP="00482742">
      <w:pPr>
        <w:jc w:val="both"/>
        <w:rPr>
          <w:rFonts w:asciiTheme="minorHAnsi" w:hAnsiTheme="minorHAnsi" w:cstheme="minorHAnsi"/>
          <w:b/>
          <w:color w:val="31849B"/>
          <w:sz w:val="22"/>
          <w:szCs w:val="22"/>
        </w:rPr>
      </w:pPr>
      <w:r w:rsidRPr="00FA26EE">
        <w:rPr>
          <w:rFonts w:asciiTheme="minorHAnsi" w:hAnsiTheme="minorHAnsi" w:cstheme="minorHAnsi"/>
          <w:b/>
          <w:color w:val="31849B"/>
          <w:sz w:val="22"/>
          <w:szCs w:val="22"/>
        </w:rPr>
        <w:t xml:space="preserve">10.2 </w:t>
      </w:r>
      <w:r w:rsidR="005E321D" w:rsidRPr="00FA26EE">
        <w:rPr>
          <w:rFonts w:asciiTheme="minorHAnsi" w:hAnsiTheme="minorHAnsi" w:cstheme="minorHAnsi"/>
          <w:b/>
          <w:color w:val="31849B"/>
          <w:sz w:val="22"/>
          <w:szCs w:val="22"/>
        </w:rPr>
        <w:t>Protests</w:t>
      </w:r>
      <w:r w:rsidR="00A30184" w:rsidRPr="00FA26EE">
        <w:rPr>
          <w:rFonts w:asciiTheme="minorHAnsi" w:hAnsiTheme="minorHAnsi" w:cstheme="minorHAnsi"/>
          <w:b/>
          <w:color w:val="31849B"/>
          <w:sz w:val="22"/>
          <w:szCs w:val="22"/>
        </w:rPr>
        <w:t xml:space="preserve"> – City Purchasing and Contracting Services</w:t>
      </w:r>
      <w:r w:rsidR="005E321D" w:rsidRPr="00FA26EE">
        <w:rPr>
          <w:rFonts w:asciiTheme="minorHAnsi" w:hAnsiTheme="minorHAnsi" w:cstheme="minorHAnsi"/>
          <w:b/>
          <w:color w:val="31849B"/>
          <w:sz w:val="22"/>
          <w:szCs w:val="22"/>
        </w:rPr>
        <w:t>.</w:t>
      </w:r>
    </w:p>
    <w:p w14:paraId="73C25612" w14:textId="57572D30" w:rsidR="009378A2" w:rsidRPr="00FA26EE" w:rsidRDefault="005E321D" w:rsidP="00482742">
      <w:pPr>
        <w:jc w:val="both"/>
        <w:rPr>
          <w:rFonts w:asciiTheme="minorHAnsi" w:hAnsiTheme="minorHAnsi" w:cstheme="minorHAnsi"/>
          <w:sz w:val="22"/>
          <w:szCs w:val="22"/>
        </w:rPr>
      </w:pPr>
      <w:r w:rsidRPr="00FA26EE">
        <w:rPr>
          <w:rFonts w:asciiTheme="minorHAnsi" w:hAnsiTheme="minorHAnsi" w:cstheme="minorHAnsi"/>
          <w:sz w:val="22"/>
          <w:szCs w:val="22"/>
        </w:rPr>
        <w:t>The City has rules to govern the rights and obligations of interested parties that desire to submit a complaint or protest to this process.</w:t>
      </w:r>
      <w:r w:rsidR="005977B4" w:rsidRPr="00FA26EE">
        <w:rPr>
          <w:rFonts w:asciiTheme="minorHAnsi" w:hAnsiTheme="minorHAnsi" w:cstheme="minorHAnsi"/>
          <w:sz w:val="22"/>
          <w:szCs w:val="22"/>
        </w:rPr>
        <w:t xml:space="preserve"> </w:t>
      </w:r>
      <w:r w:rsidR="008A78C3" w:rsidRPr="00FA26EE">
        <w:rPr>
          <w:rFonts w:asciiTheme="minorHAnsi" w:hAnsiTheme="minorHAnsi" w:cstheme="minorHAnsi"/>
          <w:sz w:val="22"/>
          <w:szCs w:val="22"/>
        </w:rPr>
        <w:t>See</w:t>
      </w:r>
      <w:r w:rsidRPr="00FA26EE">
        <w:rPr>
          <w:rFonts w:asciiTheme="minorHAnsi" w:hAnsiTheme="minorHAnsi" w:cstheme="minorHAnsi"/>
          <w:sz w:val="22"/>
          <w:szCs w:val="22"/>
        </w:rPr>
        <w:t xml:space="preserve"> the City website at </w:t>
      </w:r>
      <w:hyperlink r:id="rId29" w:history="1">
        <w:r w:rsidR="00C85C78" w:rsidRPr="00FA26EE">
          <w:rPr>
            <w:rStyle w:val="Hyperlink"/>
            <w:rFonts w:asciiTheme="minorHAnsi" w:hAnsiTheme="minorHAnsi" w:cstheme="minorHAnsi"/>
            <w:sz w:val="22"/>
            <w:szCs w:val="22"/>
          </w:rPr>
          <w:t>http://www.seattle.gov/city-purchasing-and-contracting/solicitation-and-selection-protest</w:t>
        </w:r>
        <w:r w:rsidR="00C85C78" w:rsidRPr="00FA26EE">
          <w:rPr>
            <w:rStyle w:val="Hyperlink"/>
            <w:rFonts w:asciiTheme="minorHAnsi" w:hAnsiTheme="minorHAnsi" w:cstheme="minorHAnsi"/>
            <w:sz w:val="22"/>
            <w:szCs w:val="22"/>
          </w:rPr>
          <w:t>-</w:t>
        </w:r>
        <w:r w:rsidR="00C85C78" w:rsidRPr="00FA26EE">
          <w:rPr>
            <w:rStyle w:val="Hyperlink"/>
            <w:rFonts w:asciiTheme="minorHAnsi" w:hAnsiTheme="minorHAnsi" w:cstheme="minorHAnsi"/>
            <w:sz w:val="22"/>
            <w:szCs w:val="22"/>
          </w:rPr>
          <w:t>protocols</w:t>
        </w:r>
      </w:hyperlink>
      <w:r w:rsidR="00C85C78" w:rsidRPr="00FA26EE">
        <w:rPr>
          <w:rFonts w:asciiTheme="minorHAnsi" w:hAnsiTheme="minorHAnsi" w:cstheme="minorHAnsi"/>
          <w:sz w:val="22"/>
          <w:szCs w:val="22"/>
        </w:rPr>
        <w:t xml:space="preserve"> </w:t>
      </w:r>
      <w:r w:rsidR="008A78C3"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 xml:space="preserve">Interested parties have the obligation to </w:t>
      </w:r>
      <w:r w:rsidR="00D34E4A" w:rsidRPr="00FA26EE">
        <w:rPr>
          <w:rFonts w:asciiTheme="minorHAnsi" w:hAnsiTheme="minorHAnsi" w:cstheme="minorHAnsi"/>
          <w:sz w:val="22"/>
          <w:szCs w:val="22"/>
        </w:rPr>
        <w:t xml:space="preserve">know of </w:t>
      </w:r>
      <w:r w:rsidRPr="00FA26EE">
        <w:rPr>
          <w:rFonts w:asciiTheme="minorHAnsi" w:hAnsiTheme="minorHAnsi" w:cstheme="minorHAnsi"/>
          <w:sz w:val="22"/>
          <w:szCs w:val="22"/>
        </w:rPr>
        <w:t>and understand these rules, and to seek clarification from the City.</w:t>
      </w:r>
      <w:r w:rsidR="0006179D" w:rsidRPr="00FA26EE">
        <w:rPr>
          <w:rFonts w:asciiTheme="minorHAnsi" w:hAnsiTheme="minorHAnsi" w:cstheme="minorHAnsi"/>
          <w:sz w:val="22"/>
          <w:szCs w:val="22"/>
        </w:rPr>
        <w:t xml:space="preserve"> Note there are time limits on protests</w:t>
      </w:r>
      <w:r w:rsidR="004B08E1" w:rsidRPr="00FA26EE">
        <w:rPr>
          <w:rFonts w:asciiTheme="minorHAnsi" w:hAnsiTheme="minorHAnsi" w:cstheme="minorHAnsi"/>
          <w:sz w:val="22"/>
          <w:szCs w:val="22"/>
        </w:rPr>
        <w:t>,</w:t>
      </w:r>
      <w:r w:rsidR="0006179D" w:rsidRPr="00FA26EE">
        <w:rPr>
          <w:rFonts w:asciiTheme="minorHAnsi" w:hAnsiTheme="minorHAnsi" w:cstheme="minorHAnsi"/>
          <w:sz w:val="22"/>
          <w:szCs w:val="22"/>
        </w:rPr>
        <w:t xml:space="preserve"> and </w:t>
      </w:r>
      <w:r w:rsidR="004B08E1" w:rsidRPr="00FA26EE">
        <w:rPr>
          <w:rFonts w:asciiTheme="minorHAnsi" w:hAnsiTheme="minorHAnsi" w:cstheme="minorHAnsi"/>
          <w:sz w:val="22"/>
          <w:szCs w:val="22"/>
        </w:rPr>
        <w:t xml:space="preserve">submitters </w:t>
      </w:r>
      <w:r w:rsidR="0006179D" w:rsidRPr="00FA26EE">
        <w:rPr>
          <w:rFonts w:asciiTheme="minorHAnsi" w:hAnsiTheme="minorHAnsi" w:cstheme="minorHAnsi"/>
          <w:sz w:val="22"/>
          <w:szCs w:val="22"/>
        </w:rPr>
        <w:t>have final responsibility to learn of results in sufficient time for such protests to be filed in a timely manner.</w:t>
      </w:r>
      <w:r w:rsidR="005977B4" w:rsidRPr="00FA26EE">
        <w:rPr>
          <w:rFonts w:asciiTheme="minorHAnsi" w:hAnsiTheme="minorHAnsi" w:cstheme="minorHAnsi"/>
          <w:sz w:val="22"/>
          <w:szCs w:val="22"/>
        </w:rPr>
        <w:t xml:space="preserve"> </w:t>
      </w:r>
      <w:r w:rsidR="0006179D" w:rsidRPr="00FA26EE">
        <w:rPr>
          <w:rFonts w:asciiTheme="minorHAnsi" w:hAnsiTheme="minorHAnsi" w:cstheme="minorHAnsi"/>
          <w:sz w:val="22"/>
          <w:szCs w:val="22"/>
        </w:rPr>
        <w:t xml:space="preserve"> </w:t>
      </w:r>
    </w:p>
    <w:p w14:paraId="624A2FE0" w14:textId="77777777" w:rsidR="00B725A6" w:rsidRPr="00FA26EE" w:rsidRDefault="00B725A6" w:rsidP="009378A2">
      <w:pPr>
        <w:jc w:val="both"/>
        <w:rPr>
          <w:rFonts w:asciiTheme="minorHAnsi" w:hAnsiTheme="minorHAnsi" w:cstheme="minorHAnsi"/>
          <w:b/>
          <w:color w:val="31849B"/>
          <w:sz w:val="22"/>
          <w:szCs w:val="22"/>
        </w:rPr>
      </w:pPr>
    </w:p>
    <w:p w14:paraId="73C25614" w14:textId="4302ECFB" w:rsidR="009378A2" w:rsidRPr="00FA26EE" w:rsidRDefault="00B026A7" w:rsidP="009378A2">
      <w:pPr>
        <w:jc w:val="both"/>
        <w:rPr>
          <w:rFonts w:asciiTheme="minorHAnsi" w:hAnsiTheme="minorHAnsi" w:cstheme="minorHAnsi"/>
          <w:b/>
          <w:color w:val="31849B"/>
          <w:sz w:val="22"/>
          <w:szCs w:val="22"/>
        </w:rPr>
      </w:pPr>
      <w:r w:rsidRPr="00FA26EE">
        <w:rPr>
          <w:rFonts w:asciiTheme="minorHAnsi" w:hAnsiTheme="minorHAnsi" w:cstheme="minorHAnsi"/>
          <w:b/>
          <w:color w:val="31849B"/>
          <w:sz w:val="22"/>
          <w:szCs w:val="22"/>
        </w:rPr>
        <w:t xml:space="preserve">10.3 </w:t>
      </w:r>
      <w:r w:rsidR="000C37DC" w:rsidRPr="00FA26EE">
        <w:rPr>
          <w:rFonts w:asciiTheme="minorHAnsi" w:hAnsiTheme="minorHAnsi" w:cstheme="minorHAnsi"/>
          <w:b/>
          <w:color w:val="31849B"/>
          <w:sz w:val="22"/>
          <w:szCs w:val="22"/>
        </w:rPr>
        <w:t>Limited Debriefs</w:t>
      </w:r>
      <w:r w:rsidR="009378A2" w:rsidRPr="00FA26EE">
        <w:rPr>
          <w:rFonts w:asciiTheme="minorHAnsi" w:hAnsiTheme="minorHAnsi" w:cstheme="minorHAnsi"/>
          <w:b/>
          <w:color w:val="31849B"/>
          <w:sz w:val="22"/>
          <w:szCs w:val="22"/>
        </w:rPr>
        <w:t>.</w:t>
      </w:r>
    </w:p>
    <w:p w14:paraId="73C25615" w14:textId="466305A0" w:rsidR="005E321D" w:rsidRPr="00FA26EE" w:rsidRDefault="000C37DC" w:rsidP="00482742">
      <w:pPr>
        <w:jc w:val="both"/>
        <w:rPr>
          <w:rFonts w:asciiTheme="minorHAnsi" w:hAnsiTheme="minorHAnsi" w:cstheme="minorHAnsi"/>
          <w:sz w:val="22"/>
          <w:szCs w:val="22"/>
        </w:rPr>
      </w:pPr>
      <w:bookmarkStart w:id="99" w:name="_Toc79482493"/>
      <w:bookmarkStart w:id="100" w:name="_Toc85261728"/>
      <w:r w:rsidRPr="00FA26EE">
        <w:rPr>
          <w:rFonts w:asciiTheme="minorHAnsi" w:hAnsiTheme="minorHAnsi" w:cstheme="minorHAnsi"/>
          <w:sz w:val="22"/>
          <w:szCs w:val="22"/>
        </w:rPr>
        <w:t xml:space="preserve">The City issues results and award decisions to all bidders. </w:t>
      </w:r>
      <w:r w:rsidR="005608CD" w:rsidRPr="00FA26EE">
        <w:rPr>
          <w:rFonts w:asciiTheme="minorHAnsi" w:hAnsiTheme="minorHAnsi" w:cstheme="minorHAnsi"/>
          <w:sz w:val="22"/>
          <w:szCs w:val="22"/>
        </w:rPr>
        <w:t>The City</w:t>
      </w:r>
      <w:r w:rsidRPr="00FA26EE">
        <w:rPr>
          <w:rFonts w:asciiTheme="minorHAnsi" w:hAnsiTheme="minorHAnsi" w:cstheme="minorHAnsi"/>
          <w:sz w:val="22"/>
          <w:szCs w:val="22"/>
        </w:rPr>
        <w:t xml:space="preserve"> provide</w:t>
      </w:r>
      <w:r w:rsidR="005608CD" w:rsidRPr="00FA26EE">
        <w:rPr>
          <w:rFonts w:asciiTheme="minorHAnsi" w:hAnsiTheme="minorHAnsi" w:cstheme="minorHAnsi"/>
          <w:sz w:val="22"/>
          <w:szCs w:val="22"/>
        </w:rPr>
        <w:t>s</w:t>
      </w:r>
      <w:r w:rsidRPr="00FA26EE">
        <w:rPr>
          <w:rFonts w:asciiTheme="minorHAnsi" w:hAnsiTheme="minorHAnsi" w:cstheme="minorHAnsi"/>
          <w:sz w:val="22"/>
          <w:szCs w:val="22"/>
        </w:rPr>
        <w:t xml:space="preserve"> debriefing </w:t>
      </w:r>
      <w:r w:rsidR="005608CD" w:rsidRPr="00FA26EE">
        <w:rPr>
          <w:rFonts w:asciiTheme="minorHAnsi" w:hAnsiTheme="minorHAnsi" w:cstheme="minorHAnsi"/>
          <w:sz w:val="22"/>
          <w:szCs w:val="22"/>
        </w:rPr>
        <w:t>on a limited basis for the purpose of allowing bidders to understand how they may improve in future bidding opportunities</w:t>
      </w:r>
      <w:r w:rsidR="00EE26AD" w:rsidRPr="00FA26EE">
        <w:rPr>
          <w:rFonts w:asciiTheme="minorHAnsi" w:hAnsiTheme="minorHAnsi" w:cstheme="minorHAnsi"/>
          <w:sz w:val="22"/>
          <w:szCs w:val="22"/>
        </w:rPr>
        <w:t>.</w:t>
      </w:r>
    </w:p>
    <w:p w14:paraId="73C25616" w14:textId="77777777" w:rsidR="00EE26AD" w:rsidRPr="00FA26EE" w:rsidRDefault="00EE26AD" w:rsidP="00482742">
      <w:pPr>
        <w:jc w:val="both"/>
        <w:rPr>
          <w:rFonts w:asciiTheme="minorHAnsi" w:hAnsiTheme="minorHAnsi" w:cstheme="minorHAnsi"/>
          <w:b/>
          <w:sz w:val="22"/>
          <w:szCs w:val="22"/>
        </w:rPr>
      </w:pPr>
    </w:p>
    <w:bookmarkEnd w:id="99"/>
    <w:bookmarkEnd w:id="100"/>
    <w:p w14:paraId="73C25617" w14:textId="4E3AD26F" w:rsidR="005E321D" w:rsidRPr="00FA26EE" w:rsidRDefault="00B026A7" w:rsidP="00482742">
      <w:pPr>
        <w:jc w:val="both"/>
        <w:rPr>
          <w:rFonts w:asciiTheme="minorHAnsi" w:hAnsiTheme="minorHAnsi" w:cstheme="minorHAnsi"/>
          <w:b/>
          <w:color w:val="31849B"/>
          <w:sz w:val="22"/>
          <w:szCs w:val="22"/>
        </w:rPr>
      </w:pPr>
      <w:r w:rsidRPr="00FA26EE">
        <w:rPr>
          <w:rFonts w:asciiTheme="minorHAnsi" w:hAnsiTheme="minorHAnsi" w:cstheme="minorHAnsi"/>
          <w:b/>
          <w:color w:val="31849B"/>
          <w:sz w:val="22"/>
          <w:szCs w:val="22"/>
        </w:rPr>
        <w:t xml:space="preserve">10.4 </w:t>
      </w:r>
      <w:r w:rsidR="005E321D" w:rsidRPr="00FA26EE">
        <w:rPr>
          <w:rFonts w:asciiTheme="minorHAnsi" w:hAnsiTheme="minorHAnsi" w:cstheme="minorHAnsi"/>
          <w:b/>
          <w:color w:val="31849B"/>
          <w:sz w:val="22"/>
          <w:szCs w:val="22"/>
        </w:rPr>
        <w:t xml:space="preserve">Instructions to the Apparently Successful </w:t>
      </w:r>
      <w:r w:rsidR="00C722E7" w:rsidRPr="00FA26EE">
        <w:rPr>
          <w:rFonts w:asciiTheme="minorHAnsi" w:hAnsiTheme="minorHAnsi" w:cstheme="minorHAnsi"/>
          <w:b/>
          <w:color w:val="31849B"/>
          <w:sz w:val="22"/>
          <w:szCs w:val="22"/>
        </w:rPr>
        <w:t>Consultant</w:t>
      </w:r>
      <w:r w:rsidR="005E321D" w:rsidRPr="00FA26EE">
        <w:rPr>
          <w:rFonts w:asciiTheme="minorHAnsi" w:hAnsiTheme="minorHAnsi" w:cstheme="minorHAnsi"/>
          <w:b/>
          <w:color w:val="31849B"/>
          <w:sz w:val="22"/>
          <w:szCs w:val="22"/>
        </w:rPr>
        <w:t>(s).</w:t>
      </w:r>
    </w:p>
    <w:p w14:paraId="73C25618" w14:textId="2FA5F11E" w:rsidR="005E321D" w:rsidRPr="00FA26EE" w:rsidRDefault="005E321D" w:rsidP="00482742">
      <w:pPr>
        <w:jc w:val="both"/>
        <w:rPr>
          <w:rFonts w:asciiTheme="minorHAnsi" w:hAnsiTheme="minorHAnsi" w:cstheme="minorHAnsi"/>
          <w:sz w:val="22"/>
          <w:szCs w:val="22"/>
        </w:rPr>
      </w:pPr>
      <w:r w:rsidRPr="00FA26EE">
        <w:rPr>
          <w:rFonts w:asciiTheme="minorHAnsi" w:hAnsiTheme="minorHAnsi" w:cstheme="minorHAnsi"/>
          <w:sz w:val="22"/>
          <w:szCs w:val="22"/>
        </w:rPr>
        <w:t xml:space="preserve">The Apparently Successful </w:t>
      </w:r>
      <w:r w:rsidR="00C722E7" w:rsidRPr="00FA26EE">
        <w:rPr>
          <w:rFonts w:asciiTheme="minorHAnsi" w:hAnsiTheme="minorHAnsi" w:cstheme="minorHAnsi"/>
          <w:sz w:val="22"/>
          <w:szCs w:val="22"/>
        </w:rPr>
        <w:t>Consultant</w:t>
      </w:r>
      <w:r w:rsidRPr="00FA26EE">
        <w:rPr>
          <w:rFonts w:asciiTheme="minorHAnsi" w:hAnsiTheme="minorHAnsi" w:cstheme="minorHAnsi"/>
          <w:sz w:val="22"/>
          <w:szCs w:val="22"/>
        </w:rPr>
        <w:t xml:space="preserve">(s) will receive </w:t>
      </w:r>
      <w:r w:rsidR="00D12F4A" w:rsidRPr="00FA26EE">
        <w:rPr>
          <w:rFonts w:asciiTheme="minorHAnsi" w:hAnsiTheme="minorHAnsi" w:cstheme="minorHAnsi"/>
          <w:sz w:val="22"/>
          <w:szCs w:val="22"/>
        </w:rPr>
        <w:t xml:space="preserve">an </w:t>
      </w:r>
      <w:r w:rsidRPr="00FA26EE">
        <w:rPr>
          <w:rFonts w:asciiTheme="minorHAnsi" w:hAnsiTheme="minorHAnsi" w:cstheme="minorHAnsi"/>
          <w:sz w:val="22"/>
          <w:szCs w:val="22"/>
        </w:rPr>
        <w:t xml:space="preserve">Intent to Award Letter from the </w:t>
      </w:r>
      <w:r w:rsidR="000D356F" w:rsidRPr="00FA26EE">
        <w:rPr>
          <w:rFonts w:asciiTheme="minorHAnsi" w:hAnsiTheme="minorHAnsi" w:cstheme="minorHAnsi"/>
          <w:sz w:val="22"/>
          <w:szCs w:val="22"/>
        </w:rPr>
        <w:t>Procurement Contact</w:t>
      </w:r>
      <w:r w:rsidRPr="00FA26EE">
        <w:rPr>
          <w:rFonts w:asciiTheme="minorHAnsi" w:hAnsiTheme="minorHAnsi" w:cstheme="minorHAnsi"/>
          <w:sz w:val="22"/>
          <w:szCs w:val="22"/>
        </w:rPr>
        <w:t xml:space="preserve"> after award decisions are made by the City.</w:t>
      </w:r>
      <w:r w:rsidR="005977B4" w:rsidRPr="00FA26EE">
        <w:rPr>
          <w:rFonts w:asciiTheme="minorHAnsi" w:hAnsiTheme="minorHAnsi" w:cstheme="minorHAnsi"/>
          <w:sz w:val="22"/>
          <w:szCs w:val="22"/>
        </w:rPr>
        <w:t xml:space="preserve"> </w:t>
      </w:r>
      <w:r w:rsidRPr="00FA26EE">
        <w:rPr>
          <w:rFonts w:asciiTheme="minorHAnsi" w:hAnsiTheme="minorHAnsi" w:cstheme="minorHAnsi"/>
          <w:sz w:val="22"/>
          <w:szCs w:val="22"/>
        </w:rPr>
        <w:t>The Letter will include instructions for final submittals due prior to execution of the contract.</w:t>
      </w:r>
      <w:r w:rsidR="005977B4" w:rsidRPr="00FA26EE">
        <w:rPr>
          <w:rFonts w:asciiTheme="minorHAnsi" w:hAnsiTheme="minorHAnsi" w:cstheme="minorHAnsi"/>
          <w:sz w:val="22"/>
          <w:szCs w:val="22"/>
        </w:rPr>
        <w:t xml:space="preserve"> </w:t>
      </w:r>
    </w:p>
    <w:p w14:paraId="73C25619" w14:textId="77777777" w:rsidR="007A5BAB" w:rsidRPr="00FA26EE" w:rsidRDefault="007A5BAB" w:rsidP="00482742">
      <w:pPr>
        <w:jc w:val="both"/>
        <w:rPr>
          <w:rFonts w:asciiTheme="minorHAnsi" w:hAnsiTheme="minorHAnsi" w:cstheme="minorHAnsi"/>
          <w:sz w:val="22"/>
          <w:szCs w:val="22"/>
        </w:rPr>
      </w:pPr>
    </w:p>
    <w:p w14:paraId="73C2561A" w14:textId="038B7FEC" w:rsidR="005E321D" w:rsidRPr="00FA26EE" w:rsidRDefault="001D3BE1" w:rsidP="0006179D">
      <w:pPr>
        <w:jc w:val="both"/>
        <w:rPr>
          <w:rFonts w:asciiTheme="minorHAnsi" w:hAnsiTheme="minorHAnsi" w:cstheme="minorHAnsi"/>
          <w:sz w:val="22"/>
          <w:szCs w:val="22"/>
        </w:rPr>
      </w:pPr>
      <w:r w:rsidRPr="00FA26EE">
        <w:rPr>
          <w:rFonts w:asciiTheme="minorHAnsi" w:hAnsiTheme="minorHAnsi" w:cstheme="minorHAnsi"/>
          <w:sz w:val="22"/>
          <w:szCs w:val="22"/>
        </w:rPr>
        <w:t xml:space="preserve">Once the City has finalized and issued the contract for signature, the </w:t>
      </w:r>
      <w:r w:rsidR="00C722E7" w:rsidRPr="00FA26EE">
        <w:rPr>
          <w:rFonts w:asciiTheme="minorHAnsi" w:hAnsiTheme="minorHAnsi" w:cstheme="minorHAnsi"/>
          <w:sz w:val="22"/>
          <w:szCs w:val="22"/>
        </w:rPr>
        <w:t>Consultant</w:t>
      </w:r>
      <w:r w:rsidR="005E321D" w:rsidRPr="00FA26EE">
        <w:rPr>
          <w:rFonts w:asciiTheme="minorHAnsi" w:hAnsiTheme="minorHAnsi" w:cstheme="minorHAnsi"/>
          <w:sz w:val="22"/>
          <w:szCs w:val="22"/>
        </w:rPr>
        <w:t xml:space="preserve"> </w:t>
      </w:r>
      <w:r w:rsidRPr="00FA26EE">
        <w:rPr>
          <w:rFonts w:asciiTheme="minorHAnsi" w:hAnsiTheme="minorHAnsi" w:cstheme="minorHAnsi"/>
          <w:sz w:val="22"/>
          <w:szCs w:val="22"/>
        </w:rPr>
        <w:t xml:space="preserve">must </w:t>
      </w:r>
      <w:r w:rsidR="005E321D" w:rsidRPr="00FA26EE">
        <w:rPr>
          <w:rFonts w:asciiTheme="minorHAnsi" w:hAnsiTheme="minorHAnsi" w:cstheme="minorHAnsi"/>
          <w:sz w:val="22"/>
          <w:szCs w:val="22"/>
        </w:rPr>
        <w:t xml:space="preserve">execute the contract and provide all </w:t>
      </w:r>
      <w:r w:rsidRPr="00FA26EE">
        <w:rPr>
          <w:rFonts w:asciiTheme="minorHAnsi" w:hAnsiTheme="minorHAnsi" w:cstheme="minorHAnsi"/>
          <w:sz w:val="22"/>
          <w:szCs w:val="22"/>
        </w:rPr>
        <w:t xml:space="preserve">requested </w:t>
      </w:r>
      <w:r w:rsidR="005E321D" w:rsidRPr="00FA26EE">
        <w:rPr>
          <w:rFonts w:asciiTheme="minorHAnsi" w:hAnsiTheme="minorHAnsi" w:cstheme="minorHAnsi"/>
          <w:sz w:val="22"/>
          <w:szCs w:val="22"/>
        </w:rPr>
        <w:t>documents within ten (10) business days.</w:t>
      </w:r>
      <w:r w:rsidR="005977B4" w:rsidRPr="00FA26EE">
        <w:rPr>
          <w:rFonts w:asciiTheme="minorHAnsi" w:hAnsiTheme="minorHAnsi" w:cstheme="minorHAnsi"/>
          <w:sz w:val="22"/>
          <w:szCs w:val="22"/>
        </w:rPr>
        <w:t xml:space="preserve"> </w:t>
      </w:r>
      <w:r w:rsidR="005E321D" w:rsidRPr="00FA26EE">
        <w:rPr>
          <w:rFonts w:asciiTheme="minorHAnsi" w:hAnsiTheme="minorHAnsi" w:cstheme="minorHAnsi"/>
          <w:sz w:val="22"/>
          <w:szCs w:val="22"/>
        </w:rPr>
        <w:t xml:space="preserve">This includes </w:t>
      </w:r>
      <w:r w:rsidRPr="00FA26EE">
        <w:rPr>
          <w:rFonts w:asciiTheme="minorHAnsi" w:hAnsiTheme="minorHAnsi" w:cstheme="minorHAnsi"/>
          <w:sz w:val="22"/>
          <w:szCs w:val="22"/>
        </w:rPr>
        <w:t xml:space="preserve">attaining a </w:t>
      </w:r>
      <w:r w:rsidR="005E321D" w:rsidRPr="00FA26EE">
        <w:rPr>
          <w:rFonts w:asciiTheme="minorHAnsi" w:hAnsiTheme="minorHAnsi" w:cstheme="minorHAnsi"/>
          <w:sz w:val="22"/>
          <w:szCs w:val="22"/>
        </w:rPr>
        <w:t>Seattle Business License</w:t>
      </w:r>
      <w:r w:rsidRPr="00FA26EE">
        <w:rPr>
          <w:rFonts w:asciiTheme="minorHAnsi" w:hAnsiTheme="minorHAnsi" w:cstheme="minorHAnsi"/>
          <w:sz w:val="22"/>
          <w:szCs w:val="22"/>
        </w:rPr>
        <w:t>,</w:t>
      </w:r>
      <w:r w:rsidR="005E321D" w:rsidRPr="00FA26EE">
        <w:rPr>
          <w:rFonts w:asciiTheme="minorHAnsi" w:hAnsiTheme="minorHAnsi" w:cstheme="minorHAnsi"/>
          <w:sz w:val="22"/>
          <w:szCs w:val="22"/>
        </w:rPr>
        <w:t xml:space="preserve"> payment of associated taxes due</w:t>
      </w:r>
      <w:r w:rsidRPr="00FA26EE">
        <w:rPr>
          <w:rFonts w:asciiTheme="minorHAnsi" w:hAnsiTheme="minorHAnsi" w:cstheme="minorHAnsi"/>
          <w:sz w:val="22"/>
          <w:szCs w:val="22"/>
        </w:rPr>
        <w:t>,</w:t>
      </w:r>
      <w:r w:rsidR="005E321D" w:rsidRPr="00FA26EE">
        <w:rPr>
          <w:rFonts w:asciiTheme="minorHAnsi" w:hAnsiTheme="minorHAnsi" w:cstheme="minorHAnsi"/>
          <w:sz w:val="22"/>
          <w:szCs w:val="22"/>
        </w:rPr>
        <w:t xml:space="preserve"> and providing proof of insurance.</w:t>
      </w:r>
      <w:r w:rsidR="005977B4" w:rsidRPr="00FA26EE">
        <w:rPr>
          <w:rFonts w:asciiTheme="minorHAnsi" w:hAnsiTheme="minorHAnsi" w:cstheme="minorHAnsi"/>
          <w:sz w:val="22"/>
          <w:szCs w:val="22"/>
        </w:rPr>
        <w:t xml:space="preserve"> </w:t>
      </w:r>
      <w:r w:rsidR="005E321D" w:rsidRPr="00FA26EE">
        <w:rPr>
          <w:rFonts w:asciiTheme="minorHAnsi" w:hAnsiTheme="minorHAnsi" w:cstheme="minorHAnsi"/>
          <w:sz w:val="22"/>
          <w:szCs w:val="22"/>
        </w:rPr>
        <w:t xml:space="preserve">If the </w:t>
      </w:r>
      <w:r w:rsidR="00C722E7" w:rsidRPr="00FA26EE">
        <w:rPr>
          <w:rFonts w:asciiTheme="minorHAnsi" w:hAnsiTheme="minorHAnsi" w:cstheme="minorHAnsi"/>
          <w:sz w:val="22"/>
          <w:szCs w:val="22"/>
        </w:rPr>
        <w:t>Consultant</w:t>
      </w:r>
      <w:r w:rsidR="005E321D" w:rsidRPr="00FA26EE">
        <w:rPr>
          <w:rFonts w:asciiTheme="minorHAnsi" w:hAnsiTheme="minorHAnsi" w:cstheme="minorHAnsi"/>
          <w:sz w:val="22"/>
          <w:szCs w:val="22"/>
        </w:rPr>
        <w:t xml:space="preserve"> fails to </w:t>
      </w:r>
      <w:r w:rsidRPr="00FA26EE">
        <w:rPr>
          <w:rFonts w:asciiTheme="minorHAnsi" w:hAnsiTheme="minorHAnsi" w:cstheme="minorHAnsi"/>
          <w:sz w:val="22"/>
          <w:szCs w:val="22"/>
        </w:rPr>
        <w:t xml:space="preserve">execute the contract with all documents </w:t>
      </w:r>
      <w:r w:rsidR="005E321D" w:rsidRPr="00FA26EE">
        <w:rPr>
          <w:rFonts w:asciiTheme="minorHAnsi" w:hAnsiTheme="minorHAnsi" w:cstheme="minorHAnsi"/>
          <w:sz w:val="22"/>
          <w:szCs w:val="22"/>
        </w:rPr>
        <w:t xml:space="preserve">within the ten (10) day time frame, the City may cancel the award and </w:t>
      </w:r>
      <w:r w:rsidRPr="00FA26EE">
        <w:rPr>
          <w:rFonts w:asciiTheme="minorHAnsi" w:hAnsiTheme="minorHAnsi" w:cstheme="minorHAnsi"/>
          <w:sz w:val="22"/>
          <w:szCs w:val="22"/>
        </w:rPr>
        <w:t xml:space="preserve">proceed to the </w:t>
      </w:r>
      <w:r w:rsidR="005E321D" w:rsidRPr="00FA26EE">
        <w:rPr>
          <w:rFonts w:asciiTheme="minorHAnsi" w:hAnsiTheme="minorHAnsi" w:cstheme="minorHAnsi"/>
          <w:sz w:val="22"/>
          <w:szCs w:val="22"/>
        </w:rPr>
        <w:t xml:space="preserve">next ranked </w:t>
      </w:r>
      <w:r w:rsidR="00C722E7" w:rsidRPr="00FA26EE">
        <w:rPr>
          <w:rFonts w:asciiTheme="minorHAnsi" w:hAnsiTheme="minorHAnsi" w:cstheme="minorHAnsi"/>
          <w:sz w:val="22"/>
          <w:szCs w:val="22"/>
        </w:rPr>
        <w:t>Consultant</w:t>
      </w:r>
      <w:r w:rsidR="005E321D" w:rsidRPr="00FA26EE">
        <w:rPr>
          <w:rFonts w:asciiTheme="minorHAnsi" w:hAnsiTheme="minorHAnsi" w:cstheme="minorHAnsi"/>
          <w:sz w:val="22"/>
          <w:szCs w:val="22"/>
        </w:rPr>
        <w:t>, or cancel or reissue this solicitation.</w:t>
      </w:r>
      <w:r w:rsidR="005977B4" w:rsidRPr="00FA26EE">
        <w:rPr>
          <w:rFonts w:asciiTheme="minorHAnsi" w:hAnsiTheme="minorHAnsi" w:cstheme="minorHAnsi"/>
          <w:sz w:val="22"/>
          <w:szCs w:val="22"/>
        </w:rPr>
        <w:t xml:space="preserve"> </w:t>
      </w:r>
      <w:r w:rsidR="005E321D" w:rsidRPr="00FA26EE">
        <w:rPr>
          <w:rFonts w:asciiTheme="minorHAnsi" w:hAnsiTheme="minorHAnsi" w:cstheme="minorHAnsi"/>
          <w:sz w:val="22"/>
          <w:szCs w:val="22"/>
        </w:rPr>
        <w:t xml:space="preserve">Cancellation of an award for failure to execute the Contract as attached may </w:t>
      </w:r>
      <w:r w:rsidR="00D12F4A" w:rsidRPr="00FA26EE">
        <w:rPr>
          <w:rFonts w:asciiTheme="minorHAnsi" w:hAnsiTheme="minorHAnsi" w:cstheme="minorHAnsi"/>
          <w:sz w:val="22"/>
          <w:szCs w:val="22"/>
        </w:rPr>
        <w:t xml:space="preserve">disqualify the firm from </w:t>
      </w:r>
      <w:r w:rsidR="005E321D" w:rsidRPr="00FA26EE">
        <w:rPr>
          <w:rFonts w:asciiTheme="minorHAnsi" w:hAnsiTheme="minorHAnsi" w:cstheme="minorHAnsi"/>
          <w:sz w:val="22"/>
          <w:szCs w:val="22"/>
        </w:rPr>
        <w:t xml:space="preserve">future solicitations for </w:t>
      </w:r>
      <w:r w:rsidR="0006179D" w:rsidRPr="00FA26EE">
        <w:rPr>
          <w:rFonts w:asciiTheme="minorHAnsi" w:hAnsiTheme="minorHAnsi" w:cstheme="minorHAnsi"/>
          <w:sz w:val="22"/>
          <w:szCs w:val="22"/>
        </w:rPr>
        <w:t>this</w:t>
      </w:r>
      <w:r w:rsidR="00D12F4A" w:rsidRPr="00FA26EE">
        <w:rPr>
          <w:rFonts w:asciiTheme="minorHAnsi" w:hAnsiTheme="minorHAnsi" w:cstheme="minorHAnsi"/>
          <w:sz w:val="22"/>
          <w:szCs w:val="22"/>
        </w:rPr>
        <w:t xml:space="preserve"> same work</w:t>
      </w:r>
      <w:r w:rsidR="005E321D" w:rsidRPr="00FA26EE">
        <w:rPr>
          <w:rFonts w:asciiTheme="minorHAnsi" w:hAnsiTheme="minorHAnsi" w:cstheme="minorHAnsi"/>
          <w:sz w:val="22"/>
          <w:szCs w:val="22"/>
        </w:rPr>
        <w:t>.</w:t>
      </w:r>
    </w:p>
    <w:p w14:paraId="73C2561B" w14:textId="77777777" w:rsidR="005E321D" w:rsidRPr="00FA26EE" w:rsidRDefault="005E321D" w:rsidP="00482742">
      <w:pPr>
        <w:jc w:val="both"/>
        <w:rPr>
          <w:rFonts w:asciiTheme="minorHAnsi" w:hAnsiTheme="minorHAnsi" w:cstheme="minorHAnsi"/>
          <w:b/>
          <w:sz w:val="22"/>
          <w:szCs w:val="22"/>
        </w:rPr>
      </w:pPr>
    </w:p>
    <w:p w14:paraId="73C2561C" w14:textId="50993C29" w:rsidR="005E321D" w:rsidRPr="00FA26EE" w:rsidRDefault="00B026A7" w:rsidP="00482742">
      <w:pPr>
        <w:jc w:val="both"/>
        <w:rPr>
          <w:rFonts w:asciiTheme="minorHAnsi" w:hAnsiTheme="minorHAnsi" w:cstheme="minorHAnsi"/>
          <w:color w:val="31849B"/>
          <w:sz w:val="22"/>
          <w:szCs w:val="22"/>
        </w:rPr>
      </w:pPr>
      <w:r w:rsidRPr="00FA26EE">
        <w:rPr>
          <w:rFonts w:asciiTheme="minorHAnsi" w:hAnsiTheme="minorHAnsi" w:cstheme="minorHAnsi"/>
          <w:b/>
          <w:color w:val="31849B"/>
          <w:sz w:val="22"/>
          <w:szCs w:val="22"/>
        </w:rPr>
        <w:t xml:space="preserve">10.5 </w:t>
      </w:r>
      <w:r w:rsidR="005E321D" w:rsidRPr="00FA26EE">
        <w:rPr>
          <w:rFonts w:asciiTheme="minorHAnsi" w:hAnsiTheme="minorHAnsi" w:cstheme="minorHAnsi"/>
          <w:b/>
          <w:color w:val="31849B"/>
          <w:sz w:val="22"/>
          <w:szCs w:val="22"/>
        </w:rPr>
        <w:t xml:space="preserve">Checklist of </w:t>
      </w:r>
      <w:r w:rsidR="008A78C3" w:rsidRPr="00FA26EE">
        <w:rPr>
          <w:rFonts w:asciiTheme="minorHAnsi" w:hAnsiTheme="minorHAnsi" w:cstheme="minorHAnsi"/>
          <w:b/>
          <w:color w:val="31849B"/>
          <w:sz w:val="22"/>
          <w:szCs w:val="22"/>
        </w:rPr>
        <w:t>Requirements</w:t>
      </w:r>
      <w:r w:rsidR="005E321D" w:rsidRPr="00FA26EE">
        <w:rPr>
          <w:rFonts w:asciiTheme="minorHAnsi" w:hAnsiTheme="minorHAnsi" w:cstheme="minorHAnsi"/>
          <w:b/>
          <w:color w:val="31849B"/>
          <w:sz w:val="22"/>
          <w:szCs w:val="22"/>
        </w:rPr>
        <w:t xml:space="preserve"> Prior to Award</w:t>
      </w:r>
      <w:r w:rsidR="005E321D" w:rsidRPr="00FA26EE">
        <w:rPr>
          <w:rFonts w:asciiTheme="minorHAnsi" w:hAnsiTheme="minorHAnsi" w:cstheme="minorHAnsi"/>
          <w:color w:val="31849B"/>
          <w:sz w:val="22"/>
          <w:szCs w:val="22"/>
        </w:rPr>
        <w:t>.</w:t>
      </w:r>
    </w:p>
    <w:p w14:paraId="73C2561D" w14:textId="23D3B35F" w:rsidR="005E321D" w:rsidRPr="00FA26EE" w:rsidRDefault="005E321D" w:rsidP="00482742">
      <w:pPr>
        <w:jc w:val="both"/>
        <w:rPr>
          <w:rFonts w:asciiTheme="minorHAnsi" w:hAnsiTheme="minorHAnsi" w:cstheme="minorHAnsi"/>
          <w:sz w:val="22"/>
          <w:szCs w:val="22"/>
        </w:rPr>
      </w:pPr>
      <w:r w:rsidRPr="00FA26EE">
        <w:rPr>
          <w:rFonts w:asciiTheme="minorHAnsi" w:hAnsiTheme="minorHAnsi" w:cstheme="minorHAnsi"/>
          <w:sz w:val="22"/>
          <w:szCs w:val="22"/>
        </w:rPr>
        <w:t xml:space="preserve">The </w:t>
      </w:r>
      <w:r w:rsidR="00C722E7" w:rsidRPr="00FA26EE">
        <w:rPr>
          <w:rFonts w:asciiTheme="minorHAnsi" w:hAnsiTheme="minorHAnsi" w:cstheme="minorHAnsi"/>
          <w:sz w:val="22"/>
          <w:szCs w:val="22"/>
        </w:rPr>
        <w:t>Consultant</w:t>
      </w:r>
      <w:r w:rsidRPr="00FA26EE">
        <w:rPr>
          <w:rFonts w:asciiTheme="minorHAnsi" w:hAnsiTheme="minorHAnsi" w:cstheme="minorHAnsi"/>
          <w:sz w:val="22"/>
          <w:szCs w:val="22"/>
        </w:rPr>
        <w:t>(s) should anticipate the Letter will require at least the following.</w:t>
      </w:r>
      <w:r w:rsidR="005977B4" w:rsidRPr="00FA26EE">
        <w:rPr>
          <w:rFonts w:asciiTheme="minorHAnsi" w:hAnsiTheme="minorHAnsi" w:cstheme="minorHAnsi"/>
          <w:sz w:val="22"/>
          <w:szCs w:val="22"/>
        </w:rPr>
        <w:t xml:space="preserve"> </w:t>
      </w:r>
      <w:r w:rsidR="00C722E7" w:rsidRPr="00FA26EE">
        <w:rPr>
          <w:rFonts w:asciiTheme="minorHAnsi" w:hAnsiTheme="minorHAnsi" w:cstheme="minorHAnsi"/>
          <w:sz w:val="22"/>
          <w:szCs w:val="22"/>
        </w:rPr>
        <w:t>Consultant</w:t>
      </w:r>
      <w:r w:rsidRPr="00FA26EE">
        <w:rPr>
          <w:rFonts w:asciiTheme="minorHAnsi" w:hAnsiTheme="minorHAnsi" w:cstheme="minorHAnsi"/>
          <w:sz w:val="22"/>
          <w:szCs w:val="22"/>
        </w:rPr>
        <w:t xml:space="preserve">s are encouraged to prepare these documents </w:t>
      </w:r>
      <w:r w:rsidR="00D34E4A" w:rsidRPr="00FA26EE">
        <w:rPr>
          <w:rFonts w:asciiTheme="minorHAnsi" w:hAnsiTheme="minorHAnsi" w:cstheme="minorHAnsi"/>
          <w:sz w:val="22"/>
          <w:szCs w:val="22"/>
        </w:rPr>
        <w:t xml:space="preserve">when </w:t>
      </w:r>
      <w:r w:rsidRPr="00FA26EE">
        <w:rPr>
          <w:rFonts w:asciiTheme="minorHAnsi" w:hAnsiTheme="minorHAnsi" w:cstheme="minorHAnsi"/>
          <w:sz w:val="22"/>
          <w:szCs w:val="22"/>
        </w:rPr>
        <w:t>possible, to eliminate risks of late compliance.</w:t>
      </w:r>
    </w:p>
    <w:p w14:paraId="73C2561E" w14:textId="77777777" w:rsidR="005E321D" w:rsidRPr="00FA26EE" w:rsidRDefault="005E321D" w:rsidP="00BB795C">
      <w:pPr>
        <w:numPr>
          <w:ilvl w:val="0"/>
          <w:numId w:val="5"/>
        </w:numPr>
        <w:jc w:val="both"/>
        <w:rPr>
          <w:rFonts w:asciiTheme="minorHAnsi" w:hAnsiTheme="minorHAnsi" w:cstheme="minorHAnsi"/>
          <w:sz w:val="22"/>
          <w:szCs w:val="22"/>
        </w:rPr>
      </w:pPr>
      <w:r w:rsidRPr="00FA26EE">
        <w:rPr>
          <w:rFonts w:asciiTheme="minorHAnsi" w:hAnsiTheme="minorHAnsi" w:cstheme="minorHAnsi"/>
          <w:sz w:val="22"/>
          <w:szCs w:val="22"/>
        </w:rPr>
        <w:t>Seattle Business License is current and all taxes due have been paid.</w:t>
      </w:r>
    </w:p>
    <w:p w14:paraId="73C2561F" w14:textId="77777777" w:rsidR="005E321D" w:rsidRPr="00FA26EE" w:rsidRDefault="005E321D" w:rsidP="00BB795C">
      <w:pPr>
        <w:numPr>
          <w:ilvl w:val="0"/>
          <w:numId w:val="5"/>
        </w:numPr>
        <w:jc w:val="both"/>
        <w:rPr>
          <w:rFonts w:asciiTheme="minorHAnsi" w:hAnsiTheme="minorHAnsi" w:cstheme="minorHAnsi"/>
          <w:sz w:val="22"/>
          <w:szCs w:val="22"/>
        </w:rPr>
      </w:pPr>
      <w:r w:rsidRPr="00FA26EE">
        <w:rPr>
          <w:rFonts w:asciiTheme="minorHAnsi" w:hAnsiTheme="minorHAnsi" w:cstheme="minorHAnsi"/>
          <w:sz w:val="22"/>
          <w:szCs w:val="22"/>
        </w:rPr>
        <w:t>State of Washington Business License.</w:t>
      </w:r>
    </w:p>
    <w:p w14:paraId="73C25620" w14:textId="026ABBB5" w:rsidR="005E321D" w:rsidRPr="00FA26EE" w:rsidRDefault="008A78C3" w:rsidP="00BB795C">
      <w:pPr>
        <w:numPr>
          <w:ilvl w:val="0"/>
          <w:numId w:val="5"/>
        </w:numPr>
        <w:jc w:val="both"/>
        <w:rPr>
          <w:rFonts w:asciiTheme="minorHAnsi" w:hAnsiTheme="minorHAnsi" w:cstheme="minorHAnsi"/>
          <w:sz w:val="22"/>
          <w:szCs w:val="22"/>
        </w:rPr>
      </w:pPr>
      <w:r w:rsidRPr="00FA26EE">
        <w:rPr>
          <w:rFonts w:asciiTheme="minorHAnsi" w:hAnsiTheme="minorHAnsi" w:cstheme="minorHAnsi"/>
          <w:sz w:val="22"/>
          <w:szCs w:val="22"/>
        </w:rPr>
        <w:t xml:space="preserve">Evidence </w:t>
      </w:r>
      <w:r w:rsidR="005E321D" w:rsidRPr="00FA26EE">
        <w:rPr>
          <w:rFonts w:asciiTheme="minorHAnsi" w:hAnsiTheme="minorHAnsi" w:cstheme="minorHAnsi"/>
          <w:sz w:val="22"/>
          <w:szCs w:val="22"/>
        </w:rPr>
        <w:t xml:space="preserve">of Insurance </w:t>
      </w:r>
      <w:r w:rsidR="00D12F4A" w:rsidRPr="00FA26EE">
        <w:rPr>
          <w:rFonts w:asciiTheme="minorHAnsi" w:hAnsiTheme="minorHAnsi" w:cstheme="minorHAnsi"/>
          <w:sz w:val="22"/>
          <w:szCs w:val="22"/>
        </w:rPr>
        <w:t>(if required)</w:t>
      </w:r>
    </w:p>
    <w:p w14:paraId="73C25621" w14:textId="77777777" w:rsidR="005E321D" w:rsidRPr="00FA26EE" w:rsidRDefault="005E321D" w:rsidP="00BB795C">
      <w:pPr>
        <w:numPr>
          <w:ilvl w:val="0"/>
          <w:numId w:val="5"/>
        </w:numPr>
        <w:jc w:val="both"/>
        <w:rPr>
          <w:rFonts w:asciiTheme="minorHAnsi" w:hAnsiTheme="minorHAnsi" w:cstheme="minorHAnsi"/>
          <w:sz w:val="22"/>
          <w:szCs w:val="22"/>
        </w:rPr>
      </w:pPr>
      <w:r w:rsidRPr="00FA26EE">
        <w:rPr>
          <w:rFonts w:asciiTheme="minorHAnsi" w:hAnsiTheme="minorHAnsi" w:cstheme="minorHAnsi"/>
          <w:sz w:val="22"/>
          <w:szCs w:val="22"/>
        </w:rPr>
        <w:t>Special Licenses (if any)</w:t>
      </w:r>
    </w:p>
    <w:p w14:paraId="73C25622" w14:textId="77777777" w:rsidR="005E321D" w:rsidRPr="00FA26EE" w:rsidRDefault="005E321D" w:rsidP="0006179D">
      <w:pPr>
        <w:ind w:firstLine="360"/>
        <w:jc w:val="both"/>
        <w:rPr>
          <w:rFonts w:asciiTheme="minorHAnsi" w:hAnsiTheme="minorHAnsi" w:cstheme="minorHAnsi"/>
          <w:b/>
          <w:sz w:val="22"/>
          <w:szCs w:val="22"/>
        </w:rPr>
      </w:pPr>
    </w:p>
    <w:p w14:paraId="73C25623" w14:textId="2711A651" w:rsidR="005E321D" w:rsidRPr="00FA26EE" w:rsidRDefault="00B026A7" w:rsidP="00482742">
      <w:pPr>
        <w:widowControl w:val="0"/>
        <w:tabs>
          <w:tab w:val="left" w:pos="0"/>
        </w:tabs>
        <w:suppressAutoHyphens/>
        <w:spacing w:line="240" w:lineRule="atLeast"/>
        <w:jc w:val="both"/>
        <w:rPr>
          <w:rFonts w:asciiTheme="minorHAnsi" w:hAnsiTheme="minorHAnsi" w:cstheme="minorHAnsi"/>
          <w:b/>
          <w:color w:val="31849B"/>
          <w:sz w:val="22"/>
          <w:szCs w:val="22"/>
        </w:rPr>
      </w:pPr>
      <w:r w:rsidRPr="00FA26EE">
        <w:rPr>
          <w:rFonts w:asciiTheme="minorHAnsi" w:hAnsiTheme="minorHAnsi" w:cstheme="minorHAnsi"/>
          <w:b/>
          <w:color w:val="31849B"/>
          <w:sz w:val="22"/>
          <w:szCs w:val="22"/>
        </w:rPr>
        <w:t xml:space="preserve">10.6 </w:t>
      </w:r>
      <w:r w:rsidR="005E321D" w:rsidRPr="00FA26EE">
        <w:rPr>
          <w:rFonts w:asciiTheme="minorHAnsi" w:hAnsiTheme="minorHAnsi" w:cstheme="minorHAnsi"/>
          <w:b/>
          <w:color w:val="31849B"/>
          <w:sz w:val="22"/>
          <w:szCs w:val="22"/>
        </w:rPr>
        <w:t>Taxpayer Identification Number and W-9.</w:t>
      </w:r>
    </w:p>
    <w:p w14:paraId="73C25624" w14:textId="6D0AB71F" w:rsidR="00512266" w:rsidRPr="00FA26EE" w:rsidRDefault="005E321D" w:rsidP="00B777E9">
      <w:pPr>
        <w:pStyle w:val="BodyText2"/>
        <w:spacing w:line="240" w:lineRule="auto"/>
        <w:jc w:val="both"/>
        <w:rPr>
          <w:rFonts w:asciiTheme="minorHAnsi" w:hAnsiTheme="minorHAnsi" w:cstheme="minorHAnsi"/>
          <w:sz w:val="22"/>
          <w:szCs w:val="22"/>
        </w:rPr>
      </w:pPr>
      <w:r w:rsidRPr="00FA26EE">
        <w:rPr>
          <w:rFonts w:asciiTheme="minorHAnsi" w:hAnsiTheme="minorHAnsi" w:cstheme="minorHAnsi"/>
          <w:sz w:val="22"/>
          <w:szCs w:val="22"/>
        </w:rPr>
        <w:t xml:space="preserve">Unless the </w:t>
      </w:r>
      <w:r w:rsidR="00C722E7" w:rsidRPr="00FA26EE">
        <w:rPr>
          <w:rFonts w:asciiTheme="minorHAnsi" w:hAnsiTheme="minorHAnsi" w:cstheme="minorHAnsi"/>
          <w:sz w:val="22"/>
          <w:szCs w:val="22"/>
        </w:rPr>
        <w:t>Consultant</w:t>
      </w:r>
      <w:r w:rsidRPr="00FA26EE">
        <w:rPr>
          <w:rFonts w:asciiTheme="minorHAnsi" w:hAnsiTheme="minorHAnsi" w:cstheme="minorHAnsi"/>
          <w:sz w:val="22"/>
          <w:szCs w:val="22"/>
        </w:rPr>
        <w:t xml:space="preserve"> has already submitted a Taxpayer Identification Number and Certification Request Form (W-9) to the City, the </w:t>
      </w:r>
      <w:r w:rsidR="00C722E7" w:rsidRPr="00FA26EE">
        <w:rPr>
          <w:rFonts w:asciiTheme="minorHAnsi" w:hAnsiTheme="minorHAnsi" w:cstheme="minorHAnsi"/>
          <w:sz w:val="22"/>
          <w:szCs w:val="22"/>
        </w:rPr>
        <w:t>Consultant</w:t>
      </w:r>
      <w:r w:rsidRPr="00FA26EE">
        <w:rPr>
          <w:rFonts w:asciiTheme="minorHAnsi" w:hAnsiTheme="minorHAnsi" w:cstheme="minorHAnsi"/>
          <w:sz w:val="22"/>
          <w:szCs w:val="22"/>
        </w:rPr>
        <w:t xml:space="preserve"> must execute and submit this form prior to the contract </w:t>
      </w:r>
      <w:r w:rsidR="00171AA6" w:rsidRPr="00FA26EE">
        <w:rPr>
          <w:rFonts w:asciiTheme="minorHAnsi" w:hAnsiTheme="minorHAnsi" w:cstheme="minorHAnsi"/>
          <w:sz w:val="22"/>
          <w:szCs w:val="22"/>
        </w:rPr>
        <w:t>execution date</w:t>
      </w:r>
      <w:r w:rsidRPr="00FA26EE">
        <w:rPr>
          <w:rFonts w:asciiTheme="minorHAnsi" w:hAnsiTheme="minorHAnsi" w:cstheme="minorHAnsi"/>
          <w:sz w:val="22"/>
          <w:szCs w:val="22"/>
        </w:rPr>
        <w:t>.</w:t>
      </w:r>
      <w:r w:rsidR="005977B4" w:rsidRPr="00FA26EE">
        <w:rPr>
          <w:rFonts w:asciiTheme="minorHAnsi" w:hAnsiTheme="minorHAnsi" w:cstheme="minorHAnsi"/>
          <w:sz w:val="22"/>
          <w:szCs w:val="22"/>
        </w:rPr>
        <w:t xml:space="preserve"> </w:t>
      </w:r>
    </w:p>
    <w:p w14:paraId="73C25625" w14:textId="3562C46F" w:rsidR="00171AA6" w:rsidRPr="00FA26EE" w:rsidRDefault="00F222A2" w:rsidP="004C0336">
      <w:pPr>
        <w:pStyle w:val="BodyText2"/>
        <w:spacing w:line="240" w:lineRule="auto"/>
        <w:ind w:firstLine="720"/>
        <w:jc w:val="both"/>
        <w:rPr>
          <w:rFonts w:asciiTheme="minorHAnsi" w:hAnsiTheme="minorHAnsi" w:cstheme="minorHAnsi"/>
          <w:b/>
          <w:sz w:val="22"/>
          <w:szCs w:val="22"/>
        </w:rPr>
      </w:pPr>
      <w:hyperlink r:id="rId30" w:history="1">
        <w:r w:rsidR="00AF1F9B" w:rsidRPr="00FA26EE">
          <w:rPr>
            <w:rStyle w:val="Hyperlink"/>
            <w:rFonts w:asciiTheme="minorHAnsi" w:hAnsiTheme="minorHAnsi" w:cstheme="minorHAnsi"/>
            <w:sz w:val="22"/>
            <w:szCs w:val="22"/>
          </w:rPr>
          <w:t>http://www.irs.gov/pub/irs-pdf/fw9.pdf</w:t>
        </w:r>
      </w:hyperlink>
    </w:p>
    <w:p w14:paraId="73C25627" w14:textId="77777777" w:rsidR="00716672" w:rsidRPr="00FA26EE" w:rsidRDefault="00716672" w:rsidP="00482742">
      <w:pPr>
        <w:tabs>
          <w:tab w:val="center" w:pos="4680"/>
        </w:tabs>
        <w:jc w:val="both"/>
        <w:outlineLvl w:val="0"/>
        <w:rPr>
          <w:rFonts w:asciiTheme="minorHAnsi" w:hAnsiTheme="minorHAnsi" w:cstheme="minorHAnsi"/>
          <w:sz w:val="22"/>
          <w:szCs w:val="22"/>
        </w:rPr>
      </w:pPr>
    </w:p>
    <w:p w14:paraId="73C2562C" w14:textId="15DCF766" w:rsidR="00697FAF" w:rsidRPr="00FA26EE" w:rsidRDefault="00B026A7" w:rsidP="00482742">
      <w:pPr>
        <w:tabs>
          <w:tab w:val="left" w:pos="-720"/>
          <w:tab w:val="left" w:pos="0"/>
          <w:tab w:val="left" w:pos="720"/>
        </w:tabs>
        <w:suppressAutoHyphens/>
        <w:jc w:val="both"/>
        <w:rPr>
          <w:rFonts w:asciiTheme="minorHAnsi" w:hAnsiTheme="minorHAnsi" w:cstheme="minorHAnsi"/>
          <w:b/>
          <w:color w:val="31849B"/>
          <w:sz w:val="22"/>
          <w:szCs w:val="22"/>
        </w:rPr>
      </w:pPr>
      <w:bookmarkStart w:id="101" w:name="businesscase"/>
      <w:bookmarkStart w:id="102" w:name="taxpayeridandw9formappendix"/>
      <w:bookmarkEnd w:id="101"/>
      <w:bookmarkEnd w:id="102"/>
      <w:r w:rsidRPr="00FA26EE">
        <w:rPr>
          <w:rFonts w:asciiTheme="minorHAnsi" w:hAnsiTheme="minorHAnsi" w:cstheme="minorHAnsi"/>
          <w:b/>
          <w:color w:val="31849B"/>
          <w:sz w:val="22"/>
          <w:szCs w:val="22"/>
        </w:rPr>
        <w:t xml:space="preserve">10.7 </w:t>
      </w:r>
      <w:r w:rsidR="00697FAF" w:rsidRPr="00FA26EE">
        <w:rPr>
          <w:rFonts w:asciiTheme="minorHAnsi" w:hAnsiTheme="minorHAnsi" w:cstheme="minorHAnsi"/>
          <w:b/>
          <w:color w:val="31849B"/>
          <w:sz w:val="22"/>
          <w:szCs w:val="22"/>
        </w:rPr>
        <w:t>Insurance Requirements</w:t>
      </w:r>
      <w:r w:rsidR="00D12F4A" w:rsidRPr="00FA26EE">
        <w:rPr>
          <w:rFonts w:asciiTheme="minorHAnsi" w:hAnsiTheme="minorHAnsi" w:cstheme="minorHAnsi"/>
          <w:b/>
          <w:color w:val="31849B"/>
          <w:sz w:val="22"/>
          <w:szCs w:val="22"/>
        </w:rPr>
        <w:t xml:space="preserve"> </w:t>
      </w:r>
    </w:p>
    <w:p w14:paraId="73C2562D" w14:textId="77777777" w:rsidR="00D12F4A" w:rsidRPr="00FA26EE" w:rsidRDefault="00D12F4A" w:rsidP="00BB795C">
      <w:pPr>
        <w:numPr>
          <w:ilvl w:val="0"/>
          <w:numId w:val="7"/>
        </w:numPr>
        <w:tabs>
          <w:tab w:val="left" w:pos="-720"/>
          <w:tab w:val="left" w:pos="0"/>
          <w:tab w:val="left" w:pos="720"/>
        </w:tabs>
        <w:suppressAutoHyphens/>
        <w:jc w:val="both"/>
        <w:rPr>
          <w:rFonts w:asciiTheme="minorHAnsi" w:hAnsiTheme="minorHAnsi" w:cstheme="minorHAnsi"/>
          <w:sz w:val="22"/>
          <w:szCs w:val="22"/>
        </w:rPr>
      </w:pPr>
      <w:bookmarkStart w:id="103" w:name="_GoBack"/>
      <w:bookmarkEnd w:id="103"/>
      <w:r w:rsidRPr="00FA26EE">
        <w:rPr>
          <w:rFonts w:asciiTheme="minorHAnsi" w:hAnsiTheme="minorHAnsi" w:cstheme="minorHAnsi"/>
          <w:sz w:val="22"/>
          <w:szCs w:val="22"/>
        </w:rPr>
        <w:t>No proof of insurance is required.</w:t>
      </w:r>
    </w:p>
    <w:p w14:paraId="5210B5FA" w14:textId="77777777" w:rsidR="001A7041" w:rsidRPr="00FA26EE" w:rsidRDefault="001A7041" w:rsidP="0060253D">
      <w:pPr>
        <w:tabs>
          <w:tab w:val="left" w:pos="-720"/>
          <w:tab w:val="left" w:pos="0"/>
          <w:tab w:val="left" w:pos="720"/>
        </w:tabs>
        <w:suppressAutoHyphens/>
        <w:ind w:left="720"/>
        <w:jc w:val="both"/>
        <w:rPr>
          <w:rFonts w:asciiTheme="minorHAnsi" w:hAnsiTheme="minorHAnsi" w:cstheme="minorHAnsi"/>
          <w:sz w:val="22"/>
          <w:szCs w:val="22"/>
        </w:rPr>
      </w:pPr>
    </w:p>
    <w:p w14:paraId="5E6DB459" w14:textId="0139E21D" w:rsidR="00AF1F9B" w:rsidRPr="00FA26EE" w:rsidRDefault="00B026A7" w:rsidP="00482742">
      <w:pPr>
        <w:tabs>
          <w:tab w:val="left" w:pos="-720"/>
          <w:tab w:val="left" w:pos="0"/>
          <w:tab w:val="left" w:pos="720"/>
        </w:tabs>
        <w:suppressAutoHyphens/>
        <w:jc w:val="both"/>
        <w:rPr>
          <w:rFonts w:asciiTheme="minorHAnsi" w:hAnsiTheme="minorHAnsi" w:cstheme="minorHAnsi"/>
          <w:b/>
          <w:color w:val="31849B"/>
          <w:spacing w:val="-3"/>
          <w:sz w:val="22"/>
          <w:szCs w:val="22"/>
        </w:rPr>
      </w:pPr>
      <w:r w:rsidRPr="00FA26EE">
        <w:rPr>
          <w:rFonts w:asciiTheme="minorHAnsi" w:hAnsiTheme="minorHAnsi" w:cstheme="minorHAnsi"/>
          <w:b/>
          <w:color w:val="31849B"/>
          <w:spacing w:val="-3"/>
          <w:sz w:val="22"/>
          <w:szCs w:val="22"/>
        </w:rPr>
        <w:t xml:space="preserve">10.8 </w:t>
      </w:r>
      <w:r w:rsidR="00AF1F9B" w:rsidRPr="00FA26EE">
        <w:rPr>
          <w:rFonts w:asciiTheme="minorHAnsi" w:hAnsiTheme="minorHAnsi" w:cstheme="minorHAnsi"/>
          <w:b/>
          <w:color w:val="31849B"/>
          <w:spacing w:val="-3"/>
          <w:sz w:val="22"/>
          <w:szCs w:val="22"/>
        </w:rPr>
        <w:t>Standard Consultant</w:t>
      </w:r>
      <w:r w:rsidR="004B08E1" w:rsidRPr="00FA26EE">
        <w:rPr>
          <w:rFonts w:asciiTheme="minorHAnsi" w:hAnsiTheme="minorHAnsi" w:cstheme="minorHAnsi"/>
          <w:b/>
          <w:color w:val="31849B"/>
          <w:spacing w:val="-3"/>
          <w:sz w:val="22"/>
          <w:szCs w:val="22"/>
        </w:rPr>
        <w:t xml:space="preserve"> </w:t>
      </w:r>
      <w:r w:rsidR="008B3573" w:rsidRPr="00FA26EE">
        <w:rPr>
          <w:rFonts w:asciiTheme="minorHAnsi" w:hAnsiTheme="minorHAnsi" w:cstheme="minorHAnsi"/>
          <w:b/>
          <w:color w:val="31849B"/>
          <w:spacing w:val="-3"/>
          <w:sz w:val="22"/>
          <w:szCs w:val="22"/>
        </w:rPr>
        <w:t>Contract</w:t>
      </w:r>
      <w:r w:rsidR="00AF1F9B" w:rsidRPr="00FA26EE">
        <w:rPr>
          <w:rFonts w:asciiTheme="minorHAnsi" w:hAnsiTheme="minorHAnsi" w:cstheme="minorHAnsi"/>
          <w:b/>
          <w:color w:val="31849B"/>
          <w:spacing w:val="-3"/>
          <w:sz w:val="22"/>
          <w:szCs w:val="22"/>
        </w:rPr>
        <w:t xml:space="preserve"> Template</w:t>
      </w:r>
    </w:p>
    <w:p w14:paraId="21B5EF05" w14:textId="68370DFA" w:rsidR="00AF1F9B" w:rsidRPr="00FA26EE" w:rsidRDefault="00AF1F9B" w:rsidP="00AF1F9B">
      <w:pPr>
        <w:tabs>
          <w:tab w:val="left" w:pos="-720"/>
          <w:tab w:val="left" w:pos="0"/>
          <w:tab w:val="left" w:pos="720"/>
        </w:tabs>
        <w:suppressAutoHyphens/>
        <w:jc w:val="both"/>
        <w:rPr>
          <w:rFonts w:asciiTheme="minorHAnsi" w:hAnsiTheme="minorHAnsi" w:cstheme="minorHAnsi"/>
          <w:spacing w:val="-3"/>
          <w:sz w:val="22"/>
          <w:szCs w:val="22"/>
        </w:rPr>
      </w:pPr>
      <w:r w:rsidRPr="00FA26EE">
        <w:rPr>
          <w:rFonts w:asciiTheme="minorHAnsi" w:hAnsiTheme="minorHAnsi" w:cstheme="minorHAnsi"/>
          <w:spacing w:val="-3"/>
          <w:sz w:val="22"/>
          <w:szCs w:val="22"/>
        </w:rPr>
        <w:t xml:space="preserve">Found here: </w:t>
      </w:r>
    </w:p>
    <w:p w14:paraId="7B216F81" w14:textId="4B9CF283" w:rsidR="001A7041" w:rsidRPr="00FA26EE" w:rsidRDefault="00F222A2" w:rsidP="0060253D">
      <w:pPr>
        <w:ind w:left="360"/>
        <w:jc w:val="both"/>
        <w:rPr>
          <w:rFonts w:asciiTheme="minorHAnsi" w:hAnsiTheme="minorHAnsi" w:cstheme="minorHAnsi"/>
          <w:sz w:val="22"/>
          <w:szCs w:val="22"/>
        </w:rPr>
      </w:pPr>
      <w:hyperlink r:id="rId31" w:history="1">
        <w:r w:rsidR="001A7041" w:rsidRPr="00FA26EE">
          <w:rPr>
            <w:rStyle w:val="Hyperlink"/>
            <w:rFonts w:asciiTheme="minorHAnsi" w:hAnsiTheme="minorHAnsi" w:cstheme="minorHAnsi"/>
            <w:sz w:val="22"/>
            <w:szCs w:val="22"/>
          </w:rPr>
          <w:t>http://www.seattle.gov/Documents/Departments/FAS/PurchasingAndContracting/Consulting/fas-cpcs-consultant-standard-roster-consultant-agreement.docx</w:t>
        </w:r>
      </w:hyperlink>
    </w:p>
    <w:p w14:paraId="73C25638" w14:textId="1D55AED9" w:rsidR="00623DA6" w:rsidRPr="00FA26EE" w:rsidRDefault="00AA26E3" w:rsidP="0060253D">
      <w:pPr>
        <w:ind w:left="360"/>
        <w:jc w:val="both"/>
        <w:rPr>
          <w:rFonts w:asciiTheme="minorHAnsi" w:hAnsiTheme="minorHAnsi" w:cstheme="minorHAnsi"/>
          <w:b/>
          <w:sz w:val="22"/>
          <w:szCs w:val="22"/>
          <w:u w:val="single"/>
        </w:rPr>
      </w:pPr>
      <w:r w:rsidRPr="00FA26EE">
        <w:rPr>
          <w:rFonts w:asciiTheme="minorHAnsi" w:hAnsiTheme="minorHAnsi" w:cstheme="minorHAnsi"/>
          <w:sz w:val="22"/>
          <w:szCs w:val="22"/>
        </w:rPr>
        <w:tab/>
      </w:r>
      <w:r w:rsidR="00CD39AD" w:rsidRPr="00FA26EE">
        <w:rPr>
          <w:rFonts w:asciiTheme="minorHAnsi" w:hAnsiTheme="minorHAnsi" w:cstheme="minorHAnsi"/>
          <w:sz w:val="22"/>
          <w:szCs w:val="22"/>
        </w:rPr>
        <w:tab/>
      </w:r>
      <w:r w:rsidR="001E1DF5" w:rsidRPr="00FA26EE">
        <w:rPr>
          <w:rFonts w:asciiTheme="minorHAnsi" w:hAnsiTheme="minorHAnsi" w:cstheme="minorHAnsi"/>
          <w:sz w:val="22"/>
          <w:szCs w:val="22"/>
        </w:rPr>
        <w:tab/>
      </w:r>
      <w:r w:rsidR="009A3159" w:rsidRPr="00FA26EE">
        <w:rPr>
          <w:rFonts w:asciiTheme="minorHAnsi" w:hAnsiTheme="minorHAnsi" w:cstheme="minorHAnsi"/>
          <w:sz w:val="22"/>
          <w:szCs w:val="22"/>
        </w:rPr>
        <w:tab/>
      </w:r>
      <w:r w:rsidR="006F30CA" w:rsidRPr="00FA26EE">
        <w:rPr>
          <w:rFonts w:asciiTheme="minorHAnsi" w:hAnsiTheme="minorHAnsi" w:cstheme="minorHAnsi"/>
          <w:sz w:val="22"/>
          <w:szCs w:val="22"/>
        </w:rPr>
        <w:tab/>
      </w:r>
      <w:r w:rsidR="009D7246" w:rsidRPr="00FA26EE">
        <w:rPr>
          <w:rFonts w:asciiTheme="minorHAnsi" w:hAnsiTheme="minorHAnsi" w:cstheme="minorHAnsi"/>
          <w:sz w:val="22"/>
          <w:szCs w:val="22"/>
        </w:rPr>
        <w:tab/>
      </w:r>
      <w:r w:rsidR="00DE1F09" w:rsidRPr="00FA26EE">
        <w:rPr>
          <w:rFonts w:asciiTheme="minorHAnsi" w:hAnsiTheme="minorHAnsi" w:cstheme="minorHAnsi"/>
          <w:sz w:val="22"/>
          <w:szCs w:val="22"/>
        </w:rPr>
        <w:tab/>
      </w:r>
      <w:r w:rsidR="00F972C0" w:rsidRPr="00FA26EE">
        <w:rPr>
          <w:rFonts w:asciiTheme="minorHAnsi" w:hAnsiTheme="minorHAnsi" w:cstheme="minorHAnsi"/>
          <w:sz w:val="22"/>
          <w:szCs w:val="22"/>
        </w:rPr>
        <w:tab/>
      </w:r>
      <w:r w:rsidR="00B33341" w:rsidRPr="00FA26EE">
        <w:rPr>
          <w:rFonts w:asciiTheme="minorHAnsi" w:hAnsiTheme="minorHAnsi" w:cstheme="minorHAnsi"/>
          <w:sz w:val="22"/>
          <w:szCs w:val="22"/>
        </w:rPr>
        <w:tab/>
      </w:r>
      <w:r w:rsidR="00CA294B" w:rsidRPr="00FA26EE">
        <w:rPr>
          <w:rFonts w:asciiTheme="minorHAnsi" w:hAnsiTheme="minorHAnsi" w:cstheme="minorHAnsi"/>
          <w:sz w:val="22"/>
          <w:szCs w:val="22"/>
        </w:rPr>
        <w:tab/>
      </w:r>
      <w:r w:rsidR="004E63D0" w:rsidRPr="00FA26EE">
        <w:rPr>
          <w:rFonts w:asciiTheme="minorHAnsi" w:hAnsiTheme="minorHAnsi" w:cstheme="minorHAnsi"/>
          <w:sz w:val="22"/>
          <w:szCs w:val="22"/>
        </w:rPr>
        <w:tab/>
      </w:r>
      <w:r w:rsidR="0057439A" w:rsidRPr="00FA26EE">
        <w:rPr>
          <w:rFonts w:asciiTheme="minorHAnsi" w:hAnsiTheme="minorHAnsi" w:cstheme="minorHAnsi"/>
          <w:sz w:val="22"/>
          <w:szCs w:val="22"/>
        </w:rPr>
        <w:tab/>
      </w:r>
      <w:r w:rsidR="0057439A" w:rsidRPr="00FA26EE">
        <w:rPr>
          <w:rFonts w:asciiTheme="minorHAnsi" w:hAnsiTheme="minorHAnsi" w:cstheme="minorHAnsi"/>
          <w:sz w:val="22"/>
          <w:szCs w:val="22"/>
        </w:rPr>
        <w:tab/>
      </w:r>
      <w:r w:rsidR="0057439A" w:rsidRPr="00FA26EE">
        <w:rPr>
          <w:rFonts w:asciiTheme="minorHAnsi" w:hAnsiTheme="minorHAnsi" w:cstheme="minorHAnsi"/>
          <w:sz w:val="22"/>
          <w:szCs w:val="22"/>
        </w:rPr>
        <w:tab/>
      </w:r>
      <w:r w:rsidR="00CB20E6" w:rsidRPr="00FA26EE">
        <w:rPr>
          <w:rFonts w:asciiTheme="minorHAnsi" w:hAnsiTheme="minorHAnsi" w:cstheme="minorHAnsi"/>
          <w:sz w:val="22"/>
          <w:szCs w:val="22"/>
        </w:rPr>
        <w:tab/>
      </w:r>
      <w:r w:rsidR="0057439A" w:rsidRPr="00FA26EE">
        <w:rPr>
          <w:rFonts w:asciiTheme="minorHAnsi" w:hAnsiTheme="minorHAnsi" w:cstheme="minorHAnsi"/>
          <w:sz w:val="22"/>
          <w:szCs w:val="22"/>
        </w:rPr>
        <w:tab/>
      </w:r>
      <w:r w:rsidR="009C127E" w:rsidRPr="00FA26EE">
        <w:rPr>
          <w:rFonts w:asciiTheme="minorHAnsi" w:hAnsiTheme="minorHAnsi" w:cstheme="minorHAnsi"/>
          <w:sz w:val="22"/>
          <w:szCs w:val="22"/>
        </w:rPr>
        <w:tab/>
      </w:r>
      <w:r w:rsidR="009C127E" w:rsidRPr="00FA26EE">
        <w:rPr>
          <w:rFonts w:asciiTheme="minorHAnsi" w:hAnsiTheme="minorHAnsi" w:cstheme="minorHAnsi"/>
          <w:sz w:val="22"/>
          <w:szCs w:val="22"/>
        </w:rPr>
        <w:tab/>
      </w:r>
      <w:r w:rsidR="00CE66B4" w:rsidRPr="00FA26EE">
        <w:rPr>
          <w:rFonts w:asciiTheme="minorHAnsi" w:hAnsiTheme="minorHAnsi" w:cstheme="minorHAnsi"/>
          <w:b/>
        </w:rPr>
        <w:t xml:space="preserve"> </w:t>
      </w:r>
    </w:p>
    <w:sectPr w:rsidR="00623DA6" w:rsidRPr="00FA26EE" w:rsidSect="00503828">
      <w:footerReference w:type="even" r:id="rId32"/>
      <w:footerReference w:type="default" r:id="rId33"/>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BCB14" w14:textId="77777777" w:rsidR="005C59AC" w:rsidRDefault="005C59AC">
      <w:r>
        <w:separator/>
      </w:r>
    </w:p>
  </w:endnote>
  <w:endnote w:type="continuationSeparator" w:id="0">
    <w:p w14:paraId="5BE196F9" w14:textId="77777777" w:rsidR="005C59AC" w:rsidRDefault="005C59AC">
      <w:r>
        <w:continuationSeparator/>
      </w:r>
    </w:p>
  </w:endnote>
  <w:endnote w:type="continuationNotice" w:id="1">
    <w:p w14:paraId="0D16077C" w14:textId="77777777" w:rsidR="005C59AC" w:rsidRDefault="005C5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Monaco">
    <w:charset w:val="00"/>
    <w:family w:val="modern"/>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564D" w14:textId="77777777" w:rsidR="001803E0" w:rsidRDefault="001803E0"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2564E" w14:textId="77777777" w:rsidR="001803E0" w:rsidRDefault="001803E0" w:rsidP="00BF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19469" w14:textId="2C367706" w:rsidR="001803E0" w:rsidRPr="00FA26EE" w:rsidRDefault="00BC4466" w:rsidP="00BF7153">
    <w:pPr>
      <w:pStyle w:val="Footer"/>
      <w:ind w:right="360"/>
      <w:rPr>
        <w:rFonts w:asciiTheme="minorHAnsi" w:hAnsiTheme="minorHAnsi" w:cstheme="minorHAnsi"/>
      </w:rPr>
    </w:pPr>
    <w:r w:rsidRPr="00FA26EE">
      <w:rPr>
        <w:rFonts w:asciiTheme="minorHAnsi" w:hAnsiTheme="minorHAnsi" w:cstheme="minorHAnsi"/>
      </w:rPr>
      <w:t xml:space="preserve">Seattle Department of Human Resources </w:t>
    </w:r>
    <w:r w:rsidR="001C7153" w:rsidRPr="00FA26EE">
      <w:rPr>
        <w:rFonts w:asciiTheme="minorHAnsi" w:hAnsiTheme="minorHAnsi" w:cstheme="minorHAnsi"/>
      </w:rPr>
      <w:t>1/31/2020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0C4A5" w14:textId="77777777" w:rsidR="005C59AC" w:rsidRDefault="005C59AC">
      <w:r>
        <w:separator/>
      </w:r>
    </w:p>
  </w:footnote>
  <w:footnote w:type="continuationSeparator" w:id="0">
    <w:p w14:paraId="7C1704D4" w14:textId="77777777" w:rsidR="005C59AC" w:rsidRDefault="005C59AC">
      <w:r>
        <w:continuationSeparator/>
      </w:r>
    </w:p>
  </w:footnote>
  <w:footnote w:type="continuationNotice" w:id="1">
    <w:p w14:paraId="05EADE8C" w14:textId="77777777" w:rsidR="005C59AC" w:rsidRDefault="005C59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75BE"/>
    <w:multiLevelType w:val="hybridMultilevel"/>
    <w:tmpl w:val="63A05272"/>
    <w:lvl w:ilvl="0" w:tplc="4E4A033A">
      <w:start w:val="1"/>
      <w:numFmt w:val="decimal"/>
      <w:lvlText w:val="%1."/>
      <w:lvlJc w:val="left"/>
      <w:pPr>
        <w:ind w:left="5040" w:hanging="360"/>
      </w:pPr>
      <w:rPr>
        <w:rFonts w:ascii="Arial" w:hAnsi="Arial" w:hint="default"/>
        <w:b/>
        <w:color w:val="auto"/>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D574D7"/>
    <w:multiLevelType w:val="hybridMultilevel"/>
    <w:tmpl w:val="573E61C2"/>
    <w:lvl w:ilvl="0" w:tplc="FFFFFFFF">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041F6"/>
    <w:multiLevelType w:val="hybridMultilevel"/>
    <w:tmpl w:val="A4F8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C1EED"/>
    <w:multiLevelType w:val="hybridMultilevel"/>
    <w:tmpl w:val="A514822E"/>
    <w:lvl w:ilvl="0" w:tplc="C8482DFE">
      <w:start w:val="1"/>
      <w:numFmt w:val="decimal"/>
      <w:lvlText w:val="%1."/>
      <w:lvlJc w:val="left"/>
      <w:pPr>
        <w:tabs>
          <w:tab w:val="num" w:pos="720"/>
        </w:tabs>
        <w:ind w:left="720" w:hanging="360"/>
      </w:pPr>
      <w:rPr>
        <w:rFonts w:asciiTheme="majorHAnsi" w:hAnsiTheme="majorHAnsi" w:hint="default"/>
        <w:b/>
        <w:i w:val="0"/>
        <w:color w:val="31849B" w:themeColor="accent5" w:themeShade="BF"/>
        <w:sz w:val="36"/>
        <w:szCs w:val="36"/>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6" w15:restartNumberingAfterBreak="0">
    <w:nsid w:val="1EFF4E99"/>
    <w:multiLevelType w:val="multilevel"/>
    <w:tmpl w:val="F934003A"/>
    <w:lvl w:ilvl="0">
      <w:start w:val="9"/>
      <w:numFmt w:val="decimal"/>
      <w:lvlText w:val="%1"/>
      <w:lvlJc w:val="left"/>
      <w:pPr>
        <w:ind w:left="360" w:hanging="360"/>
      </w:pPr>
      <w:rPr>
        <w:rFonts w:hint="default"/>
        <w:b/>
      </w:rPr>
    </w:lvl>
    <w:lvl w:ilvl="1">
      <w:start w:val="9"/>
      <w:numFmt w:val="decimal"/>
      <w:lvlText w:val="%1.%2"/>
      <w:lvlJc w:val="left"/>
      <w:pPr>
        <w:ind w:left="45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0116B20"/>
    <w:multiLevelType w:val="hybridMultilevel"/>
    <w:tmpl w:val="0D40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83150"/>
    <w:multiLevelType w:val="hybridMultilevel"/>
    <w:tmpl w:val="0AE08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C70DDF"/>
    <w:multiLevelType w:val="hybridMultilevel"/>
    <w:tmpl w:val="D03E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25C97"/>
    <w:multiLevelType w:val="hybridMultilevel"/>
    <w:tmpl w:val="CB5C0892"/>
    <w:lvl w:ilvl="0" w:tplc="61F8EB56">
      <w:start w:val="7"/>
      <w:numFmt w:val="bullet"/>
      <w:lvlText w:val="-"/>
      <w:lvlJc w:val="left"/>
      <w:pPr>
        <w:ind w:left="600" w:hanging="360"/>
      </w:pPr>
      <w:rPr>
        <w:rFonts w:ascii="Cambria" w:eastAsia="Times New Roman" w:hAnsi="Cambria"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96051"/>
    <w:multiLevelType w:val="multilevel"/>
    <w:tmpl w:val="2D8CCBD2"/>
    <w:lvl w:ilvl="0">
      <w:start w:val="1"/>
      <w:numFmt w:val="lowerLetter"/>
      <w:lvlText w:val="%1."/>
      <w:lvlJc w:val="left"/>
      <w:pPr>
        <w:ind w:left="360" w:hanging="360"/>
      </w:pPr>
      <w:rPr>
        <w:rFonts w:hint="default"/>
        <w:b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A0517"/>
    <w:multiLevelType w:val="hybridMultilevel"/>
    <w:tmpl w:val="7F1AA3D4"/>
    <w:lvl w:ilvl="0" w:tplc="E87C6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6A35EF"/>
    <w:multiLevelType w:val="multilevel"/>
    <w:tmpl w:val="82766FA8"/>
    <w:lvl w:ilvl="0">
      <w:start w:val="9"/>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7121FF7"/>
    <w:multiLevelType w:val="hybridMultilevel"/>
    <w:tmpl w:val="DA267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870D0F"/>
    <w:multiLevelType w:val="hybridMultilevel"/>
    <w:tmpl w:val="7704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D623C"/>
    <w:multiLevelType w:val="hybridMultilevel"/>
    <w:tmpl w:val="7592D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B719F4"/>
    <w:multiLevelType w:val="hybridMultilevel"/>
    <w:tmpl w:val="D5640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6A771DEE"/>
    <w:multiLevelType w:val="multilevel"/>
    <w:tmpl w:val="C7E41F2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85C317F"/>
    <w:multiLevelType w:val="multilevel"/>
    <w:tmpl w:val="30D8490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C53E4A"/>
    <w:multiLevelType w:val="hybridMultilevel"/>
    <w:tmpl w:val="B94AD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4"/>
  </w:num>
  <w:num w:numId="4">
    <w:abstractNumId w:val="25"/>
  </w:num>
  <w:num w:numId="5">
    <w:abstractNumId w:val="1"/>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12"/>
  </w:num>
  <w:num w:numId="10">
    <w:abstractNumId w:val="2"/>
  </w:num>
  <w:num w:numId="11">
    <w:abstractNumId w:val="21"/>
  </w:num>
  <w:num w:numId="12">
    <w:abstractNumId w:val="13"/>
  </w:num>
  <w:num w:numId="13">
    <w:abstractNumId w:val="22"/>
  </w:num>
  <w:num w:numId="14">
    <w:abstractNumId w:val="8"/>
  </w:num>
  <w:num w:numId="15">
    <w:abstractNumId w:val="10"/>
  </w:num>
  <w:num w:numId="16">
    <w:abstractNumId w:val="11"/>
  </w:num>
  <w:num w:numId="17">
    <w:abstractNumId w:val="27"/>
  </w:num>
  <w:num w:numId="18">
    <w:abstractNumId w:val="6"/>
  </w:num>
  <w:num w:numId="19">
    <w:abstractNumId w:val="16"/>
  </w:num>
  <w:num w:numId="20">
    <w:abstractNumId w:val="26"/>
  </w:num>
  <w:num w:numId="21">
    <w:abstractNumId w:val="15"/>
  </w:num>
  <w:num w:numId="22">
    <w:abstractNumId w:val="7"/>
  </w:num>
  <w:num w:numId="23">
    <w:abstractNumId w:val="20"/>
  </w:num>
  <w:num w:numId="24">
    <w:abstractNumId w:val="18"/>
  </w:num>
  <w:num w:numId="25">
    <w:abstractNumId w:val="4"/>
  </w:num>
  <w:num w:numId="26">
    <w:abstractNumId w:val="9"/>
  </w:num>
  <w:num w:numId="27">
    <w:abstractNumId w:val="19"/>
  </w:num>
  <w:num w:numId="28">
    <w:abstractNumId w:val="17"/>
  </w:num>
  <w:num w:numId="2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1C2B"/>
    <w:rsid w:val="00002A3A"/>
    <w:rsid w:val="00003B06"/>
    <w:rsid w:val="00003D3F"/>
    <w:rsid w:val="00006430"/>
    <w:rsid w:val="00010300"/>
    <w:rsid w:val="000115D8"/>
    <w:rsid w:val="0001275E"/>
    <w:rsid w:val="00022372"/>
    <w:rsid w:val="00030257"/>
    <w:rsid w:val="0003168C"/>
    <w:rsid w:val="00031DA5"/>
    <w:rsid w:val="00031F4C"/>
    <w:rsid w:val="00032081"/>
    <w:rsid w:val="00032720"/>
    <w:rsid w:val="00033EFD"/>
    <w:rsid w:val="00035061"/>
    <w:rsid w:val="000369FC"/>
    <w:rsid w:val="000402C4"/>
    <w:rsid w:val="00041581"/>
    <w:rsid w:val="0004229D"/>
    <w:rsid w:val="000423F7"/>
    <w:rsid w:val="0004244A"/>
    <w:rsid w:val="00043BE0"/>
    <w:rsid w:val="00046C64"/>
    <w:rsid w:val="0004701D"/>
    <w:rsid w:val="00047A24"/>
    <w:rsid w:val="000526C2"/>
    <w:rsid w:val="00052929"/>
    <w:rsid w:val="00053669"/>
    <w:rsid w:val="00054D7D"/>
    <w:rsid w:val="0006179D"/>
    <w:rsid w:val="00061BEE"/>
    <w:rsid w:val="00061CAE"/>
    <w:rsid w:val="00062D0D"/>
    <w:rsid w:val="0006509C"/>
    <w:rsid w:val="00066EC2"/>
    <w:rsid w:val="00066F9D"/>
    <w:rsid w:val="000703FF"/>
    <w:rsid w:val="000709FD"/>
    <w:rsid w:val="0007138A"/>
    <w:rsid w:val="00071C1B"/>
    <w:rsid w:val="00072730"/>
    <w:rsid w:val="00074C42"/>
    <w:rsid w:val="000758BC"/>
    <w:rsid w:val="000809FA"/>
    <w:rsid w:val="000813C2"/>
    <w:rsid w:val="00082135"/>
    <w:rsid w:val="00082C05"/>
    <w:rsid w:val="00084570"/>
    <w:rsid w:val="00084B80"/>
    <w:rsid w:val="00084D7B"/>
    <w:rsid w:val="000855F6"/>
    <w:rsid w:val="00085E1D"/>
    <w:rsid w:val="0008626F"/>
    <w:rsid w:val="00086BA7"/>
    <w:rsid w:val="00091218"/>
    <w:rsid w:val="00093E8F"/>
    <w:rsid w:val="00096CE5"/>
    <w:rsid w:val="0009752F"/>
    <w:rsid w:val="00097F9E"/>
    <w:rsid w:val="000A17EF"/>
    <w:rsid w:val="000A1937"/>
    <w:rsid w:val="000A3F6E"/>
    <w:rsid w:val="000A6DA9"/>
    <w:rsid w:val="000A7211"/>
    <w:rsid w:val="000A7274"/>
    <w:rsid w:val="000B0B39"/>
    <w:rsid w:val="000B1615"/>
    <w:rsid w:val="000B2D02"/>
    <w:rsid w:val="000B2EC4"/>
    <w:rsid w:val="000B4BF6"/>
    <w:rsid w:val="000B4E9C"/>
    <w:rsid w:val="000B59F5"/>
    <w:rsid w:val="000B5D36"/>
    <w:rsid w:val="000B7756"/>
    <w:rsid w:val="000C330E"/>
    <w:rsid w:val="000C37DC"/>
    <w:rsid w:val="000C4351"/>
    <w:rsid w:val="000C4D50"/>
    <w:rsid w:val="000C4DEE"/>
    <w:rsid w:val="000C525C"/>
    <w:rsid w:val="000C5279"/>
    <w:rsid w:val="000C570C"/>
    <w:rsid w:val="000C65D5"/>
    <w:rsid w:val="000C6625"/>
    <w:rsid w:val="000C6B7A"/>
    <w:rsid w:val="000C7655"/>
    <w:rsid w:val="000D1A9D"/>
    <w:rsid w:val="000D2186"/>
    <w:rsid w:val="000D22B9"/>
    <w:rsid w:val="000D356F"/>
    <w:rsid w:val="000D4B57"/>
    <w:rsid w:val="000D62A7"/>
    <w:rsid w:val="000E00CD"/>
    <w:rsid w:val="000E0212"/>
    <w:rsid w:val="000E2D5F"/>
    <w:rsid w:val="000E53C9"/>
    <w:rsid w:val="000E579D"/>
    <w:rsid w:val="000E5AE0"/>
    <w:rsid w:val="000E6186"/>
    <w:rsid w:val="000E7229"/>
    <w:rsid w:val="000F0598"/>
    <w:rsid w:val="000F1FB1"/>
    <w:rsid w:val="000F28BB"/>
    <w:rsid w:val="000F329C"/>
    <w:rsid w:val="000F51B7"/>
    <w:rsid w:val="00100300"/>
    <w:rsid w:val="00100B0C"/>
    <w:rsid w:val="00100F61"/>
    <w:rsid w:val="00101839"/>
    <w:rsid w:val="00101959"/>
    <w:rsid w:val="00104290"/>
    <w:rsid w:val="0010450B"/>
    <w:rsid w:val="00104D99"/>
    <w:rsid w:val="001056B1"/>
    <w:rsid w:val="00105F13"/>
    <w:rsid w:val="001206C4"/>
    <w:rsid w:val="00120D9C"/>
    <w:rsid w:val="00121610"/>
    <w:rsid w:val="0012162A"/>
    <w:rsid w:val="001226D7"/>
    <w:rsid w:val="00122E0E"/>
    <w:rsid w:val="0012338F"/>
    <w:rsid w:val="00123E6B"/>
    <w:rsid w:val="00127378"/>
    <w:rsid w:val="00127AB6"/>
    <w:rsid w:val="00130E17"/>
    <w:rsid w:val="00131C29"/>
    <w:rsid w:val="00134710"/>
    <w:rsid w:val="001361DA"/>
    <w:rsid w:val="00136211"/>
    <w:rsid w:val="00136C9F"/>
    <w:rsid w:val="00140624"/>
    <w:rsid w:val="00141244"/>
    <w:rsid w:val="00141B38"/>
    <w:rsid w:val="00141FFD"/>
    <w:rsid w:val="001426B9"/>
    <w:rsid w:val="00142801"/>
    <w:rsid w:val="00142FDE"/>
    <w:rsid w:val="00145365"/>
    <w:rsid w:val="00146F50"/>
    <w:rsid w:val="00147F65"/>
    <w:rsid w:val="00150D66"/>
    <w:rsid w:val="00151996"/>
    <w:rsid w:val="00151AAD"/>
    <w:rsid w:val="00151DDE"/>
    <w:rsid w:val="00151F59"/>
    <w:rsid w:val="00153F1D"/>
    <w:rsid w:val="001541D8"/>
    <w:rsid w:val="00154348"/>
    <w:rsid w:val="00154D46"/>
    <w:rsid w:val="00155CAD"/>
    <w:rsid w:val="00163B14"/>
    <w:rsid w:val="00165868"/>
    <w:rsid w:val="00165E3A"/>
    <w:rsid w:val="00166FB9"/>
    <w:rsid w:val="00170104"/>
    <w:rsid w:val="00170626"/>
    <w:rsid w:val="00170874"/>
    <w:rsid w:val="00171AA6"/>
    <w:rsid w:val="00175889"/>
    <w:rsid w:val="00176DAA"/>
    <w:rsid w:val="0018012D"/>
    <w:rsid w:val="001803E0"/>
    <w:rsid w:val="0018095A"/>
    <w:rsid w:val="0018259C"/>
    <w:rsid w:val="00182D59"/>
    <w:rsid w:val="00182EBC"/>
    <w:rsid w:val="00183AB7"/>
    <w:rsid w:val="00183B6C"/>
    <w:rsid w:val="00184FB6"/>
    <w:rsid w:val="001913AC"/>
    <w:rsid w:val="0019184D"/>
    <w:rsid w:val="00191AD4"/>
    <w:rsid w:val="0019291E"/>
    <w:rsid w:val="00192B70"/>
    <w:rsid w:val="00193161"/>
    <w:rsid w:val="0019492C"/>
    <w:rsid w:val="00195EE0"/>
    <w:rsid w:val="001960F6"/>
    <w:rsid w:val="001A132E"/>
    <w:rsid w:val="001A391D"/>
    <w:rsid w:val="001A5821"/>
    <w:rsid w:val="001A7041"/>
    <w:rsid w:val="001B1CC7"/>
    <w:rsid w:val="001B2469"/>
    <w:rsid w:val="001B4EF4"/>
    <w:rsid w:val="001B691A"/>
    <w:rsid w:val="001C0043"/>
    <w:rsid w:val="001C0C34"/>
    <w:rsid w:val="001C1294"/>
    <w:rsid w:val="001C4467"/>
    <w:rsid w:val="001C4F70"/>
    <w:rsid w:val="001C619C"/>
    <w:rsid w:val="001C6AB7"/>
    <w:rsid w:val="001C7153"/>
    <w:rsid w:val="001D01E0"/>
    <w:rsid w:val="001D0A6E"/>
    <w:rsid w:val="001D13A6"/>
    <w:rsid w:val="001D3BE1"/>
    <w:rsid w:val="001D3CAF"/>
    <w:rsid w:val="001D67A4"/>
    <w:rsid w:val="001D7ACD"/>
    <w:rsid w:val="001E1599"/>
    <w:rsid w:val="001E1DF5"/>
    <w:rsid w:val="001E2C00"/>
    <w:rsid w:val="001E4C87"/>
    <w:rsid w:val="001E5756"/>
    <w:rsid w:val="001E7748"/>
    <w:rsid w:val="001F1415"/>
    <w:rsid w:val="001F2193"/>
    <w:rsid w:val="001F31A4"/>
    <w:rsid w:val="001F3388"/>
    <w:rsid w:val="001F6434"/>
    <w:rsid w:val="001F68A0"/>
    <w:rsid w:val="0020168C"/>
    <w:rsid w:val="00202039"/>
    <w:rsid w:val="0020240C"/>
    <w:rsid w:val="002025F0"/>
    <w:rsid w:val="002027D6"/>
    <w:rsid w:val="00212EB6"/>
    <w:rsid w:val="0021310C"/>
    <w:rsid w:val="00214404"/>
    <w:rsid w:val="00215A26"/>
    <w:rsid w:val="00216C4E"/>
    <w:rsid w:val="00217F4E"/>
    <w:rsid w:val="00222218"/>
    <w:rsid w:val="00222411"/>
    <w:rsid w:val="002238FC"/>
    <w:rsid w:val="00223B5C"/>
    <w:rsid w:val="00224764"/>
    <w:rsid w:val="00224885"/>
    <w:rsid w:val="002248FC"/>
    <w:rsid w:val="002261B3"/>
    <w:rsid w:val="002270AE"/>
    <w:rsid w:val="00230DBE"/>
    <w:rsid w:val="00232479"/>
    <w:rsid w:val="0023354A"/>
    <w:rsid w:val="00235A54"/>
    <w:rsid w:val="00236DD3"/>
    <w:rsid w:val="00241E5C"/>
    <w:rsid w:val="00242E3F"/>
    <w:rsid w:val="00246F22"/>
    <w:rsid w:val="002507FB"/>
    <w:rsid w:val="00253E0E"/>
    <w:rsid w:val="00254FD0"/>
    <w:rsid w:val="00255597"/>
    <w:rsid w:val="00257DC4"/>
    <w:rsid w:val="002604E5"/>
    <w:rsid w:val="0026348F"/>
    <w:rsid w:val="002640F4"/>
    <w:rsid w:val="00265AFB"/>
    <w:rsid w:val="00266FB8"/>
    <w:rsid w:val="00270A49"/>
    <w:rsid w:val="00273113"/>
    <w:rsid w:val="002816B0"/>
    <w:rsid w:val="00282531"/>
    <w:rsid w:val="00282FCD"/>
    <w:rsid w:val="00283178"/>
    <w:rsid w:val="0028431E"/>
    <w:rsid w:val="002858A4"/>
    <w:rsid w:val="00286F4A"/>
    <w:rsid w:val="002907C5"/>
    <w:rsid w:val="00290E4D"/>
    <w:rsid w:val="0029100A"/>
    <w:rsid w:val="0029310A"/>
    <w:rsid w:val="002937A6"/>
    <w:rsid w:val="002946DA"/>
    <w:rsid w:val="00294AED"/>
    <w:rsid w:val="00296269"/>
    <w:rsid w:val="002973FD"/>
    <w:rsid w:val="00297FCE"/>
    <w:rsid w:val="002A0227"/>
    <w:rsid w:val="002A0F66"/>
    <w:rsid w:val="002A279F"/>
    <w:rsid w:val="002A32F6"/>
    <w:rsid w:val="002A3BDF"/>
    <w:rsid w:val="002A3D70"/>
    <w:rsid w:val="002A64DA"/>
    <w:rsid w:val="002A7748"/>
    <w:rsid w:val="002B0619"/>
    <w:rsid w:val="002B0C0B"/>
    <w:rsid w:val="002B13E0"/>
    <w:rsid w:val="002B1502"/>
    <w:rsid w:val="002B25B1"/>
    <w:rsid w:val="002B438D"/>
    <w:rsid w:val="002B4938"/>
    <w:rsid w:val="002B605B"/>
    <w:rsid w:val="002B71D8"/>
    <w:rsid w:val="002C02A8"/>
    <w:rsid w:val="002C5EA3"/>
    <w:rsid w:val="002C642A"/>
    <w:rsid w:val="002C6D0B"/>
    <w:rsid w:val="002D20FC"/>
    <w:rsid w:val="002D3767"/>
    <w:rsid w:val="002D607B"/>
    <w:rsid w:val="002D68D8"/>
    <w:rsid w:val="002D7569"/>
    <w:rsid w:val="002D7811"/>
    <w:rsid w:val="002E16CE"/>
    <w:rsid w:val="002F08C7"/>
    <w:rsid w:val="002F1094"/>
    <w:rsid w:val="002F322C"/>
    <w:rsid w:val="002F3D53"/>
    <w:rsid w:val="002F4BBD"/>
    <w:rsid w:val="002F6E45"/>
    <w:rsid w:val="00300094"/>
    <w:rsid w:val="0030146B"/>
    <w:rsid w:val="00301A37"/>
    <w:rsid w:val="00301C41"/>
    <w:rsid w:val="003036F8"/>
    <w:rsid w:val="00306F9C"/>
    <w:rsid w:val="00307DDD"/>
    <w:rsid w:val="00310DFE"/>
    <w:rsid w:val="0031166F"/>
    <w:rsid w:val="00312FBF"/>
    <w:rsid w:val="003133E4"/>
    <w:rsid w:val="00313673"/>
    <w:rsid w:val="00313CF6"/>
    <w:rsid w:val="003144C6"/>
    <w:rsid w:val="0032138D"/>
    <w:rsid w:val="0032299F"/>
    <w:rsid w:val="003243E5"/>
    <w:rsid w:val="00325EED"/>
    <w:rsid w:val="003269FB"/>
    <w:rsid w:val="00327659"/>
    <w:rsid w:val="003276C8"/>
    <w:rsid w:val="0033096C"/>
    <w:rsid w:val="00330F7F"/>
    <w:rsid w:val="003360B1"/>
    <w:rsid w:val="0033690C"/>
    <w:rsid w:val="00336D39"/>
    <w:rsid w:val="00340021"/>
    <w:rsid w:val="00343129"/>
    <w:rsid w:val="00346CB6"/>
    <w:rsid w:val="00346DB3"/>
    <w:rsid w:val="003530C1"/>
    <w:rsid w:val="0035388E"/>
    <w:rsid w:val="0036040D"/>
    <w:rsid w:val="00360918"/>
    <w:rsid w:val="00362D34"/>
    <w:rsid w:val="00362E3E"/>
    <w:rsid w:val="00364552"/>
    <w:rsid w:val="003652BA"/>
    <w:rsid w:val="00370738"/>
    <w:rsid w:val="0037236D"/>
    <w:rsid w:val="00372CE6"/>
    <w:rsid w:val="00373E3A"/>
    <w:rsid w:val="00381FF5"/>
    <w:rsid w:val="00382244"/>
    <w:rsid w:val="0038284C"/>
    <w:rsid w:val="003848EE"/>
    <w:rsid w:val="00386299"/>
    <w:rsid w:val="0039090E"/>
    <w:rsid w:val="0039153E"/>
    <w:rsid w:val="00391D2F"/>
    <w:rsid w:val="00391E4F"/>
    <w:rsid w:val="00394555"/>
    <w:rsid w:val="003961FA"/>
    <w:rsid w:val="003973D8"/>
    <w:rsid w:val="00397E67"/>
    <w:rsid w:val="00397FFC"/>
    <w:rsid w:val="003A1FC0"/>
    <w:rsid w:val="003A244F"/>
    <w:rsid w:val="003A2655"/>
    <w:rsid w:val="003A2C42"/>
    <w:rsid w:val="003B099B"/>
    <w:rsid w:val="003B2631"/>
    <w:rsid w:val="003B572B"/>
    <w:rsid w:val="003B596F"/>
    <w:rsid w:val="003B5C17"/>
    <w:rsid w:val="003B62DA"/>
    <w:rsid w:val="003C08E5"/>
    <w:rsid w:val="003C0DE2"/>
    <w:rsid w:val="003C1D46"/>
    <w:rsid w:val="003C2192"/>
    <w:rsid w:val="003C38F6"/>
    <w:rsid w:val="003C396F"/>
    <w:rsid w:val="003C6980"/>
    <w:rsid w:val="003D106A"/>
    <w:rsid w:val="003D2B13"/>
    <w:rsid w:val="003D33AD"/>
    <w:rsid w:val="003D446D"/>
    <w:rsid w:val="003D64B6"/>
    <w:rsid w:val="003D72A7"/>
    <w:rsid w:val="003D7742"/>
    <w:rsid w:val="003E01A2"/>
    <w:rsid w:val="003E2C25"/>
    <w:rsid w:val="003E3344"/>
    <w:rsid w:val="003E3675"/>
    <w:rsid w:val="003E3840"/>
    <w:rsid w:val="003E403F"/>
    <w:rsid w:val="003E5276"/>
    <w:rsid w:val="003F04BA"/>
    <w:rsid w:val="003F05F5"/>
    <w:rsid w:val="003F07AB"/>
    <w:rsid w:val="003F381D"/>
    <w:rsid w:val="003F400D"/>
    <w:rsid w:val="003F411A"/>
    <w:rsid w:val="003F6255"/>
    <w:rsid w:val="00400CD1"/>
    <w:rsid w:val="004033B4"/>
    <w:rsid w:val="004034E6"/>
    <w:rsid w:val="004040C1"/>
    <w:rsid w:val="00406F2E"/>
    <w:rsid w:val="004072E1"/>
    <w:rsid w:val="00411513"/>
    <w:rsid w:val="00412074"/>
    <w:rsid w:val="00412D61"/>
    <w:rsid w:val="00415EEC"/>
    <w:rsid w:val="00420089"/>
    <w:rsid w:val="00420681"/>
    <w:rsid w:val="004231EC"/>
    <w:rsid w:val="0042732D"/>
    <w:rsid w:val="0043092C"/>
    <w:rsid w:val="004315B8"/>
    <w:rsid w:val="00431F91"/>
    <w:rsid w:val="0043307D"/>
    <w:rsid w:val="00434BE7"/>
    <w:rsid w:val="00435629"/>
    <w:rsid w:val="0043605B"/>
    <w:rsid w:val="004369A2"/>
    <w:rsid w:val="00440B63"/>
    <w:rsid w:val="004413D7"/>
    <w:rsid w:val="004414F4"/>
    <w:rsid w:val="00441C1E"/>
    <w:rsid w:val="00441FD3"/>
    <w:rsid w:val="0044252E"/>
    <w:rsid w:val="00443DA1"/>
    <w:rsid w:val="00444459"/>
    <w:rsid w:val="004447AF"/>
    <w:rsid w:val="0044508A"/>
    <w:rsid w:val="0044603C"/>
    <w:rsid w:val="004474D5"/>
    <w:rsid w:val="00447EA7"/>
    <w:rsid w:val="004509E1"/>
    <w:rsid w:val="00451080"/>
    <w:rsid w:val="00451385"/>
    <w:rsid w:val="0045142C"/>
    <w:rsid w:val="00451D07"/>
    <w:rsid w:val="004521B4"/>
    <w:rsid w:val="00454163"/>
    <w:rsid w:val="00456718"/>
    <w:rsid w:val="004622D6"/>
    <w:rsid w:val="00466DF3"/>
    <w:rsid w:val="00472BFE"/>
    <w:rsid w:val="00474BB9"/>
    <w:rsid w:val="00476E28"/>
    <w:rsid w:val="004813C9"/>
    <w:rsid w:val="00481699"/>
    <w:rsid w:val="00482742"/>
    <w:rsid w:val="00482C3E"/>
    <w:rsid w:val="0048429D"/>
    <w:rsid w:val="00490C0B"/>
    <w:rsid w:val="0049142D"/>
    <w:rsid w:val="004919F4"/>
    <w:rsid w:val="00491FF9"/>
    <w:rsid w:val="00492746"/>
    <w:rsid w:val="004937DE"/>
    <w:rsid w:val="00495BD5"/>
    <w:rsid w:val="00496076"/>
    <w:rsid w:val="004A0334"/>
    <w:rsid w:val="004A0C51"/>
    <w:rsid w:val="004A15F9"/>
    <w:rsid w:val="004A2946"/>
    <w:rsid w:val="004A54EC"/>
    <w:rsid w:val="004A78F6"/>
    <w:rsid w:val="004B08E1"/>
    <w:rsid w:val="004B26C3"/>
    <w:rsid w:val="004B2B23"/>
    <w:rsid w:val="004B2B73"/>
    <w:rsid w:val="004B2FDF"/>
    <w:rsid w:val="004B39D7"/>
    <w:rsid w:val="004B5831"/>
    <w:rsid w:val="004B5EFE"/>
    <w:rsid w:val="004B733C"/>
    <w:rsid w:val="004C0336"/>
    <w:rsid w:val="004C1951"/>
    <w:rsid w:val="004C735D"/>
    <w:rsid w:val="004C76AD"/>
    <w:rsid w:val="004C7CD7"/>
    <w:rsid w:val="004D1CC8"/>
    <w:rsid w:val="004D1CFF"/>
    <w:rsid w:val="004D1F01"/>
    <w:rsid w:val="004D2CB8"/>
    <w:rsid w:val="004D7061"/>
    <w:rsid w:val="004E15C3"/>
    <w:rsid w:val="004E2EBE"/>
    <w:rsid w:val="004E38BB"/>
    <w:rsid w:val="004E4ACD"/>
    <w:rsid w:val="004E4AE6"/>
    <w:rsid w:val="004E50FB"/>
    <w:rsid w:val="004E5F87"/>
    <w:rsid w:val="004E63D0"/>
    <w:rsid w:val="004F037F"/>
    <w:rsid w:val="004F284F"/>
    <w:rsid w:val="004F37C0"/>
    <w:rsid w:val="004F4D17"/>
    <w:rsid w:val="004F6526"/>
    <w:rsid w:val="004F6CAD"/>
    <w:rsid w:val="00501756"/>
    <w:rsid w:val="00503828"/>
    <w:rsid w:val="00503835"/>
    <w:rsid w:val="00504732"/>
    <w:rsid w:val="00505368"/>
    <w:rsid w:val="00506DB7"/>
    <w:rsid w:val="00510AB6"/>
    <w:rsid w:val="0051146E"/>
    <w:rsid w:val="005120EB"/>
    <w:rsid w:val="00512266"/>
    <w:rsid w:val="00512D11"/>
    <w:rsid w:val="005137CA"/>
    <w:rsid w:val="0051606E"/>
    <w:rsid w:val="0051715B"/>
    <w:rsid w:val="005176D9"/>
    <w:rsid w:val="005213F6"/>
    <w:rsid w:val="00525DE2"/>
    <w:rsid w:val="00530891"/>
    <w:rsid w:val="00530BC1"/>
    <w:rsid w:val="00531AB6"/>
    <w:rsid w:val="00532936"/>
    <w:rsid w:val="0053295C"/>
    <w:rsid w:val="005338EB"/>
    <w:rsid w:val="00533A18"/>
    <w:rsid w:val="00533ADB"/>
    <w:rsid w:val="0053505F"/>
    <w:rsid w:val="00544C66"/>
    <w:rsid w:val="005452B0"/>
    <w:rsid w:val="00546E3D"/>
    <w:rsid w:val="005470B1"/>
    <w:rsid w:val="00547368"/>
    <w:rsid w:val="005503FD"/>
    <w:rsid w:val="0055159D"/>
    <w:rsid w:val="0055224F"/>
    <w:rsid w:val="00554C78"/>
    <w:rsid w:val="0055501B"/>
    <w:rsid w:val="005608CD"/>
    <w:rsid w:val="00560D67"/>
    <w:rsid w:val="00560EF9"/>
    <w:rsid w:val="00561E9B"/>
    <w:rsid w:val="00561F65"/>
    <w:rsid w:val="00562368"/>
    <w:rsid w:val="00562470"/>
    <w:rsid w:val="00562BAB"/>
    <w:rsid w:val="005647E2"/>
    <w:rsid w:val="0056541D"/>
    <w:rsid w:val="00570781"/>
    <w:rsid w:val="0057251C"/>
    <w:rsid w:val="0057349B"/>
    <w:rsid w:val="00573E30"/>
    <w:rsid w:val="0057439A"/>
    <w:rsid w:val="00575ECD"/>
    <w:rsid w:val="00576D92"/>
    <w:rsid w:val="00577070"/>
    <w:rsid w:val="005806A9"/>
    <w:rsid w:val="0058098A"/>
    <w:rsid w:val="005810D8"/>
    <w:rsid w:val="00583C7C"/>
    <w:rsid w:val="005844A4"/>
    <w:rsid w:val="00591178"/>
    <w:rsid w:val="005925CE"/>
    <w:rsid w:val="00593378"/>
    <w:rsid w:val="0059434F"/>
    <w:rsid w:val="005949A1"/>
    <w:rsid w:val="005977B4"/>
    <w:rsid w:val="005A0071"/>
    <w:rsid w:val="005A0D44"/>
    <w:rsid w:val="005A0E29"/>
    <w:rsid w:val="005A4136"/>
    <w:rsid w:val="005A5504"/>
    <w:rsid w:val="005A5696"/>
    <w:rsid w:val="005A6728"/>
    <w:rsid w:val="005B0A8C"/>
    <w:rsid w:val="005B3B8F"/>
    <w:rsid w:val="005B517D"/>
    <w:rsid w:val="005B5EDD"/>
    <w:rsid w:val="005B6C01"/>
    <w:rsid w:val="005C0728"/>
    <w:rsid w:val="005C1151"/>
    <w:rsid w:val="005C1511"/>
    <w:rsid w:val="005C1FBD"/>
    <w:rsid w:val="005C23DC"/>
    <w:rsid w:val="005C44EA"/>
    <w:rsid w:val="005C4EFB"/>
    <w:rsid w:val="005C55B9"/>
    <w:rsid w:val="005C59AC"/>
    <w:rsid w:val="005C64D9"/>
    <w:rsid w:val="005C693D"/>
    <w:rsid w:val="005C7EB2"/>
    <w:rsid w:val="005D1B39"/>
    <w:rsid w:val="005D1BFB"/>
    <w:rsid w:val="005D36D9"/>
    <w:rsid w:val="005D58DB"/>
    <w:rsid w:val="005D5D0A"/>
    <w:rsid w:val="005D6CD0"/>
    <w:rsid w:val="005E03E9"/>
    <w:rsid w:val="005E0B30"/>
    <w:rsid w:val="005E1AF8"/>
    <w:rsid w:val="005E1BB6"/>
    <w:rsid w:val="005E321D"/>
    <w:rsid w:val="005E4103"/>
    <w:rsid w:val="005E41D5"/>
    <w:rsid w:val="005E5574"/>
    <w:rsid w:val="005E58E7"/>
    <w:rsid w:val="005E65D4"/>
    <w:rsid w:val="005E6C32"/>
    <w:rsid w:val="005E6E67"/>
    <w:rsid w:val="005F347E"/>
    <w:rsid w:val="005F3590"/>
    <w:rsid w:val="005F4623"/>
    <w:rsid w:val="005F4634"/>
    <w:rsid w:val="005F662F"/>
    <w:rsid w:val="00601DC5"/>
    <w:rsid w:val="0060253D"/>
    <w:rsid w:val="00602968"/>
    <w:rsid w:val="00602C7C"/>
    <w:rsid w:val="00603653"/>
    <w:rsid w:val="00605846"/>
    <w:rsid w:val="00606604"/>
    <w:rsid w:val="0060776E"/>
    <w:rsid w:val="00607EB1"/>
    <w:rsid w:val="0061211B"/>
    <w:rsid w:val="00612EEA"/>
    <w:rsid w:val="00613811"/>
    <w:rsid w:val="006158A4"/>
    <w:rsid w:val="0061712F"/>
    <w:rsid w:val="00620792"/>
    <w:rsid w:val="00620F32"/>
    <w:rsid w:val="00621713"/>
    <w:rsid w:val="00623DA6"/>
    <w:rsid w:val="00624C15"/>
    <w:rsid w:val="006308B8"/>
    <w:rsid w:val="00633766"/>
    <w:rsid w:val="00636E82"/>
    <w:rsid w:val="006372AA"/>
    <w:rsid w:val="00637419"/>
    <w:rsid w:val="00637430"/>
    <w:rsid w:val="00637724"/>
    <w:rsid w:val="00637E97"/>
    <w:rsid w:val="00640514"/>
    <w:rsid w:val="00640861"/>
    <w:rsid w:val="006426C8"/>
    <w:rsid w:val="00642921"/>
    <w:rsid w:val="00642AC9"/>
    <w:rsid w:val="00644A15"/>
    <w:rsid w:val="006471CD"/>
    <w:rsid w:val="006510C9"/>
    <w:rsid w:val="00651D3A"/>
    <w:rsid w:val="00651DFE"/>
    <w:rsid w:val="006608D7"/>
    <w:rsid w:val="0066282E"/>
    <w:rsid w:val="0066432D"/>
    <w:rsid w:val="00665644"/>
    <w:rsid w:val="00666B84"/>
    <w:rsid w:val="006704C0"/>
    <w:rsid w:val="0067224E"/>
    <w:rsid w:val="00672DB5"/>
    <w:rsid w:val="0067363B"/>
    <w:rsid w:val="00674D8B"/>
    <w:rsid w:val="006761BE"/>
    <w:rsid w:val="0067676F"/>
    <w:rsid w:val="00676D90"/>
    <w:rsid w:val="006772E1"/>
    <w:rsid w:val="00684AC4"/>
    <w:rsid w:val="00690F4B"/>
    <w:rsid w:val="0069203C"/>
    <w:rsid w:val="00694072"/>
    <w:rsid w:val="0069618B"/>
    <w:rsid w:val="006966F4"/>
    <w:rsid w:val="006978B1"/>
    <w:rsid w:val="00697FAF"/>
    <w:rsid w:val="006A052C"/>
    <w:rsid w:val="006A181E"/>
    <w:rsid w:val="006A2C12"/>
    <w:rsid w:val="006A70EE"/>
    <w:rsid w:val="006B02C6"/>
    <w:rsid w:val="006B19C7"/>
    <w:rsid w:val="006B1A20"/>
    <w:rsid w:val="006B2611"/>
    <w:rsid w:val="006B2CB9"/>
    <w:rsid w:val="006B4863"/>
    <w:rsid w:val="006B57D6"/>
    <w:rsid w:val="006B5CB0"/>
    <w:rsid w:val="006B63F7"/>
    <w:rsid w:val="006C0D4A"/>
    <w:rsid w:val="006C29AC"/>
    <w:rsid w:val="006C2BB3"/>
    <w:rsid w:val="006C385B"/>
    <w:rsid w:val="006C51A0"/>
    <w:rsid w:val="006C6E9D"/>
    <w:rsid w:val="006D092B"/>
    <w:rsid w:val="006D107D"/>
    <w:rsid w:val="006D1993"/>
    <w:rsid w:val="006D4A75"/>
    <w:rsid w:val="006D6346"/>
    <w:rsid w:val="006D73B6"/>
    <w:rsid w:val="006D7517"/>
    <w:rsid w:val="006E04FD"/>
    <w:rsid w:val="006E0E34"/>
    <w:rsid w:val="006E1473"/>
    <w:rsid w:val="006E29EF"/>
    <w:rsid w:val="006E2D8D"/>
    <w:rsid w:val="006E2FFE"/>
    <w:rsid w:val="006E3BBE"/>
    <w:rsid w:val="006E3D7C"/>
    <w:rsid w:val="006E3F9A"/>
    <w:rsid w:val="006E53B2"/>
    <w:rsid w:val="006E676E"/>
    <w:rsid w:val="006F131B"/>
    <w:rsid w:val="006F1C73"/>
    <w:rsid w:val="006F30CA"/>
    <w:rsid w:val="006F38D7"/>
    <w:rsid w:val="006F3A1F"/>
    <w:rsid w:val="006F4375"/>
    <w:rsid w:val="006F51FC"/>
    <w:rsid w:val="006F5CF8"/>
    <w:rsid w:val="006F5E52"/>
    <w:rsid w:val="006F6C74"/>
    <w:rsid w:val="006F72D6"/>
    <w:rsid w:val="00701CD5"/>
    <w:rsid w:val="007050E7"/>
    <w:rsid w:val="00705908"/>
    <w:rsid w:val="00706A1C"/>
    <w:rsid w:val="00707143"/>
    <w:rsid w:val="00707256"/>
    <w:rsid w:val="00711598"/>
    <w:rsid w:val="00712D8A"/>
    <w:rsid w:val="0071331F"/>
    <w:rsid w:val="00715094"/>
    <w:rsid w:val="007151DE"/>
    <w:rsid w:val="0071595A"/>
    <w:rsid w:val="00716672"/>
    <w:rsid w:val="00721317"/>
    <w:rsid w:val="00721A2C"/>
    <w:rsid w:val="00724517"/>
    <w:rsid w:val="00724B19"/>
    <w:rsid w:val="00730F59"/>
    <w:rsid w:val="00731074"/>
    <w:rsid w:val="0073233D"/>
    <w:rsid w:val="0073250E"/>
    <w:rsid w:val="007341F9"/>
    <w:rsid w:val="0073488E"/>
    <w:rsid w:val="00734AEF"/>
    <w:rsid w:val="00734B03"/>
    <w:rsid w:val="007361EA"/>
    <w:rsid w:val="0073729B"/>
    <w:rsid w:val="007401F9"/>
    <w:rsid w:val="00740E10"/>
    <w:rsid w:val="00743063"/>
    <w:rsid w:val="00744589"/>
    <w:rsid w:val="007461E3"/>
    <w:rsid w:val="0074687A"/>
    <w:rsid w:val="00747987"/>
    <w:rsid w:val="00750D71"/>
    <w:rsid w:val="00751009"/>
    <w:rsid w:val="007513B4"/>
    <w:rsid w:val="00751842"/>
    <w:rsid w:val="007544B0"/>
    <w:rsid w:val="00757310"/>
    <w:rsid w:val="00757FBC"/>
    <w:rsid w:val="007607C9"/>
    <w:rsid w:val="00762AFB"/>
    <w:rsid w:val="0076344D"/>
    <w:rsid w:val="00765E2A"/>
    <w:rsid w:val="00766399"/>
    <w:rsid w:val="00766609"/>
    <w:rsid w:val="00766AFB"/>
    <w:rsid w:val="00770735"/>
    <w:rsid w:val="00771CAA"/>
    <w:rsid w:val="00772639"/>
    <w:rsid w:val="00773222"/>
    <w:rsid w:val="0077430D"/>
    <w:rsid w:val="00782E13"/>
    <w:rsid w:val="007850F2"/>
    <w:rsid w:val="007878A0"/>
    <w:rsid w:val="00787CFE"/>
    <w:rsid w:val="00790FE7"/>
    <w:rsid w:val="00791B3B"/>
    <w:rsid w:val="00792402"/>
    <w:rsid w:val="00794B47"/>
    <w:rsid w:val="00795017"/>
    <w:rsid w:val="00796114"/>
    <w:rsid w:val="007963C7"/>
    <w:rsid w:val="007A0EB0"/>
    <w:rsid w:val="007A2092"/>
    <w:rsid w:val="007A2B1A"/>
    <w:rsid w:val="007A2BAC"/>
    <w:rsid w:val="007A3082"/>
    <w:rsid w:val="007A5BAB"/>
    <w:rsid w:val="007A760F"/>
    <w:rsid w:val="007B0A2F"/>
    <w:rsid w:val="007B0AB5"/>
    <w:rsid w:val="007B279E"/>
    <w:rsid w:val="007B333A"/>
    <w:rsid w:val="007B3E48"/>
    <w:rsid w:val="007B5A1C"/>
    <w:rsid w:val="007B5E40"/>
    <w:rsid w:val="007B7D2D"/>
    <w:rsid w:val="007C1951"/>
    <w:rsid w:val="007C4364"/>
    <w:rsid w:val="007C4BDF"/>
    <w:rsid w:val="007C52D0"/>
    <w:rsid w:val="007C577E"/>
    <w:rsid w:val="007C59C7"/>
    <w:rsid w:val="007C78B3"/>
    <w:rsid w:val="007D0A86"/>
    <w:rsid w:val="007D1FD6"/>
    <w:rsid w:val="007D4694"/>
    <w:rsid w:val="007E0067"/>
    <w:rsid w:val="007E1480"/>
    <w:rsid w:val="007E2ADF"/>
    <w:rsid w:val="007E30B7"/>
    <w:rsid w:val="007E3442"/>
    <w:rsid w:val="007E3B1E"/>
    <w:rsid w:val="007E4253"/>
    <w:rsid w:val="007E4518"/>
    <w:rsid w:val="007E5098"/>
    <w:rsid w:val="007E53A3"/>
    <w:rsid w:val="007E5AF1"/>
    <w:rsid w:val="007E6756"/>
    <w:rsid w:val="007E6CA0"/>
    <w:rsid w:val="007F19ED"/>
    <w:rsid w:val="007F3A00"/>
    <w:rsid w:val="007F430E"/>
    <w:rsid w:val="007F4B26"/>
    <w:rsid w:val="007F4CAE"/>
    <w:rsid w:val="007F5002"/>
    <w:rsid w:val="007F5A48"/>
    <w:rsid w:val="007F6917"/>
    <w:rsid w:val="007F69CD"/>
    <w:rsid w:val="00803824"/>
    <w:rsid w:val="008044E8"/>
    <w:rsid w:val="00810316"/>
    <w:rsid w:val="00811027"/>
    <w:rsid w:val="008129DC"/>
    <w:rsid w:val="008152C0"/>
    <w:rsid w:val="008173E3"/>
    <w:rsid w:val="008218C9"/>
    <w:rsid w:val="00822A81"/>
    <w:rsid w:val="00824988"/>
    <w:rsid w:val="00827022"/>
    <w:rsid w:val="0082742A"/>
    <w:rsid w:val="00830BD1"/>
    <w:rsid w:val="00832D77"/>
    <w:rsid w:val="008338F5"/>
    <w:rsid w:val="00833CC1"/>
    <w:rsid w:val="00834E2D"/>
    <w:rsid w:val="00836283"/>
    <w:rsid w:val="00836D84"/>
    <w:rsid w:val="0083716B"/>
    <w:rsid w:val="008406CA"/>
    <w:rsid w:val="008418F2"/>
    <w:rsid w:val="00841D31"/>
    <w:rsid w:val="008455BE"/>
    <w:rsid w:val="00846EFC"/>
    <w:rsid w:val="00847AA8"/>
    <w:rsid w:val="00851941"/>
    <w:rsid w:val="00851ADB"/>
    <w:rsid w:val="00852270"/>
    <w:rsid w:val="008523D0"/>
    <w:rsid w:val="00852F4D"/>
    <w:rsid w:val="00853218"/>
    <w:rsid w:val="0085331A"/>
    <w:rsid w:val="00853BBC"/>
    <w:rsid w:val="008560F2"/>
    <w:rsid w:val="00856109"/>
    <w:rsid w:val="00857594"/>
    <w:rsid w:val="00860993"/>
    <w:rsid w:val="00860EFD"/>
    <w:rsid w:val="00861EF8"/>
    <w:rsid w:val="00865205"/>
    <w:rsid w:val="00865C7C"/>
    <w:rsid w:val="00867ABB"/>
    <w:rsid w:val="00872174"/>
    <w:rsid w:val="00873E14"/>
    <w:rsid w:val="0087585C"/>
    <w:rsid w:val="008760EC"/>
    <w:rsid w:val="00880CF9"/>
    <w:rsid w:val="008819E1"/>
    <w:rsid w:val="0088410A"/>
    <w:rsid w:val="00884BFD"/>
    <w:rsid w:val="00885D3A"/>
    <w:rsid w:val="008870EF"/>
    <w:rsid w:val="00887BF8"/>
    <w:rsid w:val="00890314"/>
    <w:rsid w:val="00890840"/>
    <w:rsid w:val="00890C66"/>
    <w:rsid w:val="00891DF3"/>
    <w:rsid w:val="0089402B"/>
    <w:rsid w:val="00894B20"/>
    <w:rsid w:val="00894DA9"/>
    <w:rsid w:val="00895C5A"/>
    <w:rsid w:val="00897D93"/>
    <w:rsid w:val="008A068C"/>
    <w:rsid w:val="008A0705"/>
    <w:rsid w:val="008A1370"/>
    <w:rsid w:val="008A17AA"/>
    <w:rsid w:val="008A1EBD"/>
    <w:rsid w:val="008A3BDD"/>
    <w:rsid w:val="008A5F05"/>
    <w:rsid w:val="008A78C3"/>
    <w:rsid w:val="008B072A"/>
    <w:rsid w:val="008B0A6A"/>
    <w:rsid w:val="008B31B4"/>
    <w:rsid w:val="008B3489"/>
    <w:rsid w:val="008B3573"/>
    <w:rsid w:val="008B3D6D"/>
    <w:rsid w:val="008B52CB"/>
    <w:rsid w:val="008B5B4A"/>
    <w:rsid w:val="008B6601"/>
    <w:rsid w:val="008B7600"/>
    <w:rsid w:val="008B77AA"/>
    <w:rsid w:val="008C192F"/>
    <w:rsid w:val="008C2F2A"/>
    <w:rsid w:val="008C468F"/>
    <w:rsid w:val="008C4745"/>
    <w:rsid w:val="008C4DE6"/>
    <w:rsid w:val="008D0CD6"/>
    <w:rsid w:val="008D148C"/>
    <w:rsid w:val="008D19BA"/>
    <w:rsid w:val="008D254D"/>
    <w:rsid w:val="008D38FF"/>
    <w:rsid w:val="008D3FD9"/>
    <w:rsid w:val="008D7A16"/>
    <w:rsid w:val="008E0B0F"/>
    <w:rsid w:val="008E3D05"/>
    <w:rsid w:val="008E406D"/>
    <w:rsid w:val="008E658A"/>
    <w:rsid w:val="008E6A72"/>
    <w:rsid w:val="008F01FD"/>
    <w:rsid w:val="008F0FE6"/>
    <w:rsid w:val="008F11F3"/>
    <w:rsid w:val="008F271F"/>
    <w:rsid w:val="008F2ED4"/>
    <w:rsid w:val="008F33CE"/>
    <w:rsid w:val="008F38F6"/>
    <w:rsid w:val="008F39D2"/>
    <w:rsid w:val="008F57B4"/>
    <w:rsid w:val="008F5F3F"/>
    <w:rsid w:val="008F7B65"/>
    <w:rsid w:val="00901050"/>
    <w:rsid w:val="00903C44"/>
    <w:rsid w:val="00904EBB"/>
    <w:rsid w:val="009063BA"/>
    <w:rsid w:val="009065F4"/>
    <w:rsid w:val="0091265A"/>
    <w:rsid w:val="0091386C"/>
    <w:rsid w:val="009154CC"/>
    <w:rsid w:val="00916D81"/>
    <w:rsid w:val="009173EA"/>
    <w:rsid w:val="00917E10"/>
    <w:rsid w:val="00921F96"/>
    <w:rsid w:val="00930350"/>
    <w:rsid w:val="00932B70"/>
    <w:rsid w:val="00932D93"/>
    <w:rsid w:val="009378A2"/>
    <w:rsid w:val="0094175F"/>
    <w:rsid w:val="00942B11"/>
    <w:rsid w:val="00943361"/>
    <w:rsid w:val="00944A65"/>
    <w:rsid w:val="00945F24"/>
    <w:rsid w:val="00950B6C"/>
    <w:rsid w:val="00951037"/>
    <w:rsid w:val="00951062"/>
    <w:rsid w:val="00955FE3"/>
    <w:rsid w:val="00956D01"/>
    <w:rsid w:val="00957980"/>
    <w:rsid w:val="00957CF5"/>
    <w:rsid w:val="00961C8F"/>
    <w:rsid w:val="00962CB1"/>
    <w:rsid w:val="00963174"/>
    <w:rsid w:val="009633D8"/>
    <w:rsid w:val="00970BA8"/>
    <w:rsid w:val="00971061"/>
    <w:rsid w:val="00974B34"/>
    <w:rsid w:val="009755FE"/>
    <w:rsid w:val="00976F0D"/>
    <w:rsid w:val="00977AB0"/>
    <w:rsid w:val="009802F5"/>
    <w:rsid w:val="0098031F"/>
    <w:rsid w:val="00983171"/>
    <w:rsid w:val="00983207"/>
    <w:rsid w:val="009833CE"/>
    <w:rsid w:val="00983FCA"/>
    <w:rsid w:val="0098468D"/>
    <w:rsid w:val="00984859"/>
    <w:rsid w:val="00984A78"/>
    <w:rsid w:val="0098520A"/>
    <w:rsid w:val="00986D81"/>
    <w:rsid w:val="0099013A"/>
    <w:rsid w:val="00990C85"/>
    <w:rsid w:val="00991EA1"/>
    <w:rsid w:val="0099227C"/>
    <w:rsid w:val="00992462"/>
    <w:rsid w:val="00992FBE"/>
    <w:rsid w:val="00993909"/>
    <w:rsid w:val="009A092E"/>
    <w:rsid w:val="009A0941"/>
    <w:rsid w:val="009A0DC2"/>
    <w:rsid w:val="009A1550"/>
    <w:rsid w:val="009A1EC9"/>
    <w:rsid w:val="009A3159"/>
    <w:rsid w:val="009A5EDF"/>
    <w:rsid w:val="009A5F5D"/>
    <w:rsid w:val="009A66F8"/>
    <w:rsid w:val="009B0662"/>
    <w:rsid w:val="009B1524"/>
    <w:rsid w:val="009B2688"/>
    <w:rsid w:val="009B32AA"/>
    <w:rsid w:val="009B3E0F"/>
    <w:rsid w:val="009B4219"/>
    <w:rsid w:val="009B5DA2"/>
    <w:rsid w:val="009B6284"/>
    <w:rsid w:val="009B76C3"/>
    <w:rsid w:val="009B796E"/>
    <w:rsid w:val="009B7FC3"/>
    <w:rsid w:val="009C127E"/>
    <w:rsid w:val="009C717C"/>
    <w:rsid w:val="009C76B3"/>
    <w:rsid w:val="009C771B"/>
    <w:rsid w:val="009C7A5F"/>
    <w:rsid w:val="009C7B23"/>
    <w:rsid w:val="009D0659"/>
    <w:rsid w:val="009D193A"/>
    <w:rsid w:val="009D30A0"/>
    <w:rsid w:val="009D6878"/>
    <w:rsid w:val="009D7091"/>
    <w:rsid w:val="009D7246"/>
    <w:rsid w:val="009D7D5F"/>
    <w:rsid w:val="009E0774"/>
    <w:rsid w:val="009E08D9"/>
    <w:rsid w:val="009E0EEE"/>
    <w:rsid w:val="009E1216"/>
    <w:rsid w:val="009E30E6"/>
    <w:rsid w:val="009E3CC3"/>
    <w:rsid w:val="009E57C2"/>
    <w:rsid w:val="009E6987"/>
    <w:rsid w:val="009E76F3"/>
    <w:rsid w:val="009E7D1E"/>
    <w:rsid w:val="009F14F1"/>
    <w:rsid w:val="009F1B54"/>
    <w:rsid w:val="009F1D1C"/>
    <w:rsid w:val="009F2F41"/>
    <w:rsid w:val="009F35C7"/>
    <w:rsid w:val="009F4B87"/>
    <w:rsid w:val="009F607C"/>
    <w:rsid w:val="009F63EF"/>
    <w:rsid w:val="009F6C8B"/>
    <w:rsid w:val="009F6F78"/>
    <w:rsid w:val="009F7A64"/>
    <w:rsid w:val="009F7B60"/>
    <w:rsid w:val="00A006E0"/>
    <w:rsid w:val="00A00AA1"/>
    <w:rsid w:val="00A00C9D"/>
    <w:rsid w:val="00A027E0"/>
    <w:rsid w:val="00A032C6"/>
    <w:rsid w:val="00A03E0A"/>
    <w:rsid w:val="00A072D3"/>
    <w:rsid w:val="00A101AA"/>
    <w:rsid w:val="00A10B9D"/>
    <w:rsid w:val="00A11F2C"/>
    <w:rsid w:val="00A12C85"/>
    <w:rsid w:val="00A1328A"/>
    <w:rsid w:val="00A13785"/>
    <w:rsid w:val="00A1379E"/>
    <w:rsid w:val="00A148BC"/>
    <w:rsid w:val="00A14C5D"/>
    <w:rsid w:val="00A14CF4"/>
    <w:rsid w:val="00A14D72"/>
    <w:rsid w:val="00A15D9C"/>
    <w:rsid w:val="00A15F1C"/>
    <w:rsid w:val="00A1696F"/>
    <w:rsid w:val="00A17117"/>
    <w:rsid w:val="00A23CCD"/>
    <w:rsid w:val="00A24203"/>
    <w:rsid w:val="00A24415"/>
    <w:rsid w:val="00A24584"/>
    <w:rsid w:val="00A24665"/>
    <w:rsid w:val="00A27BA2"/>
    <w:rsid w:val="00A30184"/>
    <w:rsid w:val="00A311A9"/>
    <w:rsid w:val="00A31E5C"/>
    <w:rsid w:val="00A32092"/>
    <w:rsid w:val="00A321A1"/>
    <w:rsid w:val="00A34A7E"/>
    <w:rsid w:val="00A369AB"/>
    <w:rsid w:val="00A3773F"/>
    <w:rsid w:val="00A43B6F"/>
    <w:rsid w:val="00A44343"/>
    <w:rsid w:val="00A455F9"/>
    <w:rsid w:val="00A45887"/>
    <w:rsid w:val="00A45E61"/>
    <w:rsid w:val="00A4783A"/>
    <w:rsid w:val="00A50954"/>
    <w:rsid w:val="00A51C3E"/>
    <w:rsid w:val="00A530FF"/>
    <w:rsid w:val="00A54491"/>
    <w:rsid w:val="00A550DC"/>
    <w:rsid w:val="00A5546B"/>
    <w:rsid w:val="00A5597D"/>
    <w:rsid w:val="00A56560"/>
    <w:rsid w:val="00A6044A"/>
    <w:rsid w:val="00A640CE"/>
    <w:rsid w:val="00A663C5"/>
    <w:rsid w:val="00A66CE6"/>
    <w:rsid w:val="00A66E26"/>
    <w:rsid w:val="00A66FC8"/>
    <w:rsid w:val="00A67CF9"/>
    <w:rsid w:val="00A67D8C"/>
    <w:rsid w:val="00A67F20"/>
    <w:rsid w:val="00A7087D"/>
    <w:rsid w:val="00A70A1A"/>
    <w:rsid w:val="00A70BD8"/>
    <w:rsid w:val="00A7348B"/>
    <w:rsid w:val="00A739F4"/>
    <w:rsid w:val="00A74C9E"/>
    <w:rsid w:val="00A80677"/>
    <w:rsid w:val="00A8313E"/>
    <w:rsid w:val="00A83268"/>
    <w:rsid w:val="00A846AF"/>
    <w:rsid w:val="00A85626"/>
    <w:rsid w:val="00A867E1"/>
    <w:rsid w:val="00A86EC8"/>
    <w:rsid w:val="00A87042"/>
    <w:rsid w:val="00A875C7"/>
    <w:rsid w:val="00A91046"/>
    <w:rsid w:val="00A91E6A"/>
    <w:rsid w:val="00A91E98"/>
    <w:rsid w:val="00A94987"/>
    <w:rsid w:val="00A95733"/>
    <w:rsid w:val="00A95A4B"/>
    <w:rsid w:val="00AA02C2"/>
    <w:rsid w:val="00AA12DB"/>
    <w:rsid w:val="00AA16ED"/>
    <w:rsid w:val="00AA26E3"/>
    <w:rsid w:val="00AA3024"/>
    <w:rsid w:val="00AA38AF"/>
    <w:rsid w:val="00AA56AC"/>
    <w:rsid w:val="00AA5A33"/>
    <w:rsid w:val="00AB18A9"/>
    <w:rsid w:val="00AB2780"/>
    <w:rsid w:val="00AB2C71"/>
    <w:rsid w:val="00AB39E6"/>
    <w:rsid w:val="00AB4BE2"/>
    <w:rsid w:val="00AB6227"/>
    <w:rsid w:val="00AC0913"/>
    <w:rsid w:val="00AC12C1"/>
    <w:rsid w:val="00AC18D5"/>
    <w:rsid w:val="00AC6386"/>
    <w:rsid w:val="00AC71A7"/>
    <w:rsid w:val="00AD273A"/>
    <w:rsid w:val="00AD42EA"/>
    <w:rsid w:val="00AD5AE8"/>
    <w:rsid w:val="00AD61FD"/>
    <w:rsid w:val="00AD675B"/>
    <w:rsid w:val="00AD71F1"/>
    <w:rsid w:val="00AD7440"/>
    <w:rsid w:val="00AE0AA2"/>
    <w:rsid w:val="00AE0CF9"/>
    <w:rsid w:val="00AE17EC"/>
    <w:rsid w:val="00AE1B29"/>
    <w:rsid w:val="00AF1F9B"/>
    <w:rsid w:val="00AF295F"/>
    <w:rsid w:val="00AF33D6"/>
    <w:rsid w:val="00AF3A2B"/>
    <w:rsid w:val="00AF3AB8"/>
    <w:rsid w:val="00AF64D0"/>
    <w:rsid w:val="00AF6C1D"/>
    <w:rsid w:val="00AF7FEC"/>
    <w:rsid w:val="00B02546"/>
    <w:rsid w:val="00B026A7"/>
    <w:rsid w:val="00B03A56"/>
    <w:rsid w:val="00B04378"/>
    <w:rsid w:val="00B04889"/>
    <w:rsid w:val="00B05831"/>
    <w:rsid w:val="00B05A5D"/>
    <w:rsid w:val="00B12228"/>
    <w:rsid w:val="00B134EB"/>
    <w:rsid w:val="00B13D5D"/>
    <w:rsid w:val="00B14A86"/>
    <w:rsid w:val="00B17868"/>
    <w:rsid w:val="00B207D4"/>
    <w:rsid w:val="00B214AA"/>
    <w:rsid w:val="00B22076"/>
    <w:rsid w:val="00B2263B"/>
    <w:rsid w:val="00B22E2C"/>
    <w:rsid w:val="00B24870"/>
    <w:rsid w:val="00B2637F"/>
    <w:rsid w:val="00B322E8"/>
    <w:rsid w:val="00B33341"/>
    <w:rsid w:val="00B33A0A"/>
    <w:rsid w:val="00B340E1"/>
    <w:rsid w:val="00B4032B"/>
    <w:rsid w:val="00B40500"/>
    <w:rsid w:val="00B410D7"/>
    <w:rsid w:val="00B41125"/>
    <w:rsid w:val="00B411E5"/>
    <w:rsid w:val="00B41842"/>
    <w:rsid w:val="00B42C16"/>
    <w:rsid w:val="00B4522C"/>
    <w:rsid w:val="00B458A3"/>
    <w:rsid w:val="00B463C0"/>
    <w:rsid w:val="00B46918"/>
    <w:rsid w:val="00B5008E"/>
    <w:rsid w:val="00B51E66"/>
    <w:rsid w:val="00B521E8"/>
    <w:rsid w:val="00B54101"/>
    <w:rsid w:val="00B56076"/>
    <w:rsid w:val="00B612CB"/>
    <w:rsid w:val="00B61F98"/>
    <w:rsid w:val="00B6261D"/>
    <w:rsid w:val="00B62E1A"/>
    <w:rsid w:val="00B656E9"/>
    <w:rsid w:val="00B66992"/>
    <w:rsid w:val="00B725A6"/>
    <w:rsid w:val="00B72883"/>
    <w:rsid w:val="00B728A3"/>
    <w:rsid w:val="00B75BB2"/>
    <w:rsid w:val="00B7737C"/>
    <w:rsid w:val="00B777E9"/>
    <w:rsid w:val="00B806D7"/>
    <w:rsid w:val="00B80BFE"/>
    <w:rsid w:val="00B80D16"/>
    <w:rsid w:val="00B814BF"/>
    <w:rsid w:val="00B81CC2"/>
    <w:rsid w:val="00B8235B"/>
    <w:rsid w:val="00B842F0"/>
    <w:rsid w:val="00B8461A"/>
    <w:rsid w:val="00B84BFF"/>
    <w:rsid w:val="00B85272"/>
    <w:rsid w:val="00B85EFF"/>
    <w:rsid w:val="00B86775"/>
    <w:rsid w:val="00B86A67"/>
    <w:rsid w:val="00B86BDC"/>
    <w:rsid w:val="00B8769A"/>
    <w:rsid w:val="00B87C93"/>
    <w:rsid w:val="00B90DA9"/>
    <w:rsid w:val="00B91A9C"/>
    <w:rsid w:val="00B9267F"/>
    <w:rsid w:val="00B93718"/>
    <w:rsid w:val="00B94337"/>
    <w:rsid w:val="00B956FF"/>
    <w:rsid w:val="00B95A64"/>
    <w:rsid w:val="00B96507"/>
    <w:rsid w:val="00B96DE6"/>
    <w:rsid w:val="00B97766"/>
    <w:rsid w:val="00BA0D24"/>
    <w:rsid w:val="00BA0E01"/>
    <w:rsid w:val="00BA121C"/>
    <w:rsid w:val="00BA1CB2"/>
    <w:rsid w:val="00BA20A7"/>
    <w:rsid w:val="00BA2DB9"/>
    <w:rsid w:val="00BA354E"/>
    <w:rsid w:val="00BA3659"/>
    <w:rsid w:val="00BA4A1A"/>
    <w:rsid w:val="00BA4DE7"/>
    <w:rsid w:val="00BA683E"/>
    <w:rsid w:val="00BB1C4F"/>
    <w:rsid w:val="00BB4317"/>
    <w:rsid w:val="00BB4737"/>
    <w:rsid w:val="00BB7400"/>
    <w:rsid w:val="00BB7618"/>
    <w:rsid w:val="00BB795C"/>
    <w:rsid w:val="00BB7E03"/>
    <w:rsid w:val="00BC0585"/>
    <w:rsid w:val="00BC0A09"/>
    <w:rsid w:val="00BC2BF2"/>
    <w:rsid w:val="00BC4466"/>
    <w:rsid w:val="00BC61BB"/>
    <w:rsid w:val="00BD0AE2"/>
    <w:rsid w:val="00BD168B"/>
    <w:rsid w:val="00BD275A"/>
    <w:rsid w:val="00BD2B83"/>
    <w:rsid w:val="00BD41A9"/>
    <w:rsid w:val="00BD4D33"/>
    <w:rsid w:val="00BD58F7"/>
    <w:rsid w:val="00BD61B6"/>
    <w:rsid w:val="00BD64D9"/>
    <w:rsid w:val="00BD7E7E"/>
    <w:rsid w:val="00BE19A5"/>
    <w:rsid w:val="00BE555C"/>
    <w:rsid w:val="00BE6C70"/>
    <w:rsid w:val="00BE71CE"/>
    <w:rsid w:val="00BF23B2"/>
    <w:rsid w:val="00BF2DAA"/>
    <w:rsid w:val="00BF4B68"/>
    <w:rsid w:val="00BF5DC3"/>
    <w:rsid w:val="00BF7153"/>
    <w:rsid w:val="00BF73A7"/>
    <w:rsid w:val="00C01B46"/>
    <w:rsid w:val="00C05842"/>
    <w:rsid w:val="00C05C33"/>
    <w:rsid w:val="00C068C5"/>
    <w:rsid w:val="00C06CF8"/>
    <w:rsid w:val="00C07620"/>
    <w:rsid w:val="00C1066A"/>
    <w:rsid w:val="00C10A30"/>
    <w:rsid w:val="00C145B0"/>
    <w:rsid w:val="00C14976"/>
    <w:rsid w:val="00C16A55"/>
    <w:rsid w:val="00C20AF3"/>
    <w:rsid w:val="00C23E1C"/>
    <w:rsid w:val="00C240DC"/>
    <w:rsid w:val="00C24666"/>
    <w:rsid w:val="00C2573D"/>
    <w:rsid w:val="00C2603C"/>
    <w:rsid w:val="00C26BF6"/>
    <w:rsid w:val="00C27AA2"/>
    <w:rsid w:val="00C3169B"/>
    <w:rsid w:val="00C31AA9"/>
    <w:rsid w:val="00C32036"/>
    <w:rsid w:val="00C3220C"/>
    <w:rsid w:val="00C33129"/>
    <w:rsid w:val="00C3698F"/>
    <w:rsid w:val="00C37EE4"/>
    <w:rsid w:val="00C40582"/>
    <w:rsid w:val="00C40725"/>
    <w:rsid w:val="00C42C05"/>
    <w:rsid w:val="00C42D48"/>
    <w:rsid w:val="00C43441"/>
    <w:rsid w:val="00C43A9C"/>
    <w:rsid w:val="00C4466F"/>
    <w:rsid w:val="00C44828"/>
    <w:rsid w:val="00C455BF"/>
    <w:rsid w:val="00C460D8"/>
    <w:rsid w:val="00C4651B"/>
    <w:rsid w:val="00C47AE0"/>
    <w:rsid w:val="00C50197"/>
    <w:rsid w:val="00C51DD1"/>
    <w:rsid w:val="00C522B0"/>
    <w:rsid w:val="00C52E14"/>
    <w:rsid w:val="00C55BE9"/>
    <w:rsid w:val="00C56A93"/>
    <w:rsid w:val="00C56E96"/>
    <w:rsid w:val="00C576A1"/>
    <w:rsid w:val="00C6151C"/>
    <w:rsid w:val="00C61597"/>
    <w:rsid w:val="00C618B6"/>
    <w:rsid w:val="00C62A97"/>
    <w:rsid w:val="00C6472E"/>
    <w:rsid w:val="00C65824"/>
    <w:rsid w:val="00C65BE2"/>
    <w:rsid w:val="00C67A14"/>
    <w:rsid w:val="00C702E2"/>
    <w:rsid w:val="00C70344"/>
    <w:rsid w:val="00C70EC1"/>
    <w:rsid w:val="00C722E7"/>
    <w:rsid w:val="00C72B74"/>
    <w:rsid w:val="00C730A2"/>
    <w:rsid w:val="00C763E6"/>
    <w:rsid w:val="00C77173"/>
    <w:rsid w:val="00C776E8"/>
    <w:rsid w:val="00C80976"/>
    <w:rsid w:val="00C81D03"/>
    <w:rsid w:val="00C82259"/>
    <w:rsid w:val="00C828FD"/>
    <w:rsid w:val="00C83E49"/>
    <w:rsid w:val="00C84CBE"/>
    <w:rsid w:val="00C85C78"/>
    <w:rsid w:val="00C87A76"/>
    <w:rsid w:val="00C928B5"/>
    <w:rsid w:val="00C92E57"/>
    <w:rsid w:val="00C93015"/>
    <w:rsid w:val="00C95D25"/>
    <w:rsid w:val="00C95DD5"/>
    <w:rsid w:val="00C973E3"/>
    <w:rsid w:val="00CA01F7"/>
    <w:rsid w:val="00CA090A"/>
    <w:rsid w:val="00CA17B1"/>
    <w:rsid w:val="00CA1BFD"/>
    <w:rsid w:val="00CA294B"/>
    <w:rsid w:val="00CA29D6"/>
    <w:rsid w:val="00CA3213"/>
    <w:rsid w:val="00CA70A5"/>
    <w:rsid w:val="00CA7183"/>
    <w:rsid w:val="00CA792A"/>
    <w:rsid w:val="00CB0526"/>
    <w:rsid w:val="00CB063F"/>
    <w:rsid w:val="00CB1374"/>
    <w:rsid w:val="00CB1492"/>
    <w:rsid w:val="00CB1E64"/>
    <w:rsid w:val="00CB20E6"/>
    <w:rsid w:val="00CB38E7"/>
    <w:rsid w:val="00CB4D12"/>
    <w:rsid w:val="00CB4D6D"/>
    <w:rsid w:val="00CB70B2"/>
    <w:rsid w:val="00CC1822"/>
    <w:rsid w:val="00CC1CBB"/>
    <w:rsid w:val="00CC1E9E"/>
    <w:rsid w:val="00CC2175"/>
    <w:rsid w:val="00CC3A8C"/>
    <w:rsid w:val="00CC414D"/>
    <w:rsid w:val="00CC4833"/>
    <w:rsid w:val="00CC4E8C"/>
    <w:rsid w:val="00CD06CF"/>
    <w:rsid w:val="00CD21B8"/>
    <w:rsid w:val="00CD39AD"/>
    <w:rsid w:val="00CD48FB"/>
    <w:rsid w:val="00CD6898"/>
    <w:rsid w:val="00CE15B6"/>
    <w:rsid w:val="00CE2EB5"/>
    <w:rsid w:val="00CE4226"/>
    <w:rsid w:val="00CE4AEB"/>
    <w:rsid w:val="00CE57F1"/>
    <w:rsid w:val="00CE66B4"/>
    <w:rsid w:val="00CE6ED4"/>
    <w:rsid w:val="00CF218E"/>
    <w:rsid w:val="00CF3ADE"/>
    <w:rsid w:val="00CF3B7E"/>
    <w:rsid w:val="00D013C9"/>
    <w:rsid w:val="00D02775"/>
    <w:rsid w:val="00D04859"/>
    <w:rsid w:val="00D12F4A"/>
    <w:rsid w:val="00D13E7D"/>
    <w:rsid w:val="00D15C43"/>
    <w:rsid w:val="00D17654"/>
    <w:rsid w:val="00D20AA2"/>
    <w:rsid w:val="00D20E43"/>
    <w:rsid w:val="00D21F61"/>
    <w:rsid w:val="00D21F69"/>
    <w:rsid w:val="00D22078"/>
    <w:rsid w:val="00D246E9"/>
    <w:rsid w:val="00D26E59"/>
    <w:rsid w:val="00D3169F"/>
    <w:rsid w:val="00D31BDF"/>
    <w:rsid w:val="00D3360C"/>
    <w:rsid w:val="00D33AF3"/>
    <w:rsid w:val="00D34527"/>
    <w:rsid w:val="00D34E4A"/>
    <w:rsid w:val="00D3518F"/>
    <w:rsid w:val="00D40C53"/>
    <w:rsid w:val="00D417E9"/>
    <w:rsid w:val="00D41D61"/>
    <w:rsid w:val="00D42266"/>
    <w:rsid w:val="00D43D4F"/>
    <w:rsid w:val="00D452C3"/>
    <w:rsid w:val="00D4646F"/>
    <w:rsid w:val="00D471F4"/>
    <w:rsid w:val="00D518F7"/>
    <w:rsid w:val="00D53F0C"/>
    <w:rsid w:val="00D54F51"/>
    <w:rsid w:val="00D56F6F"/>
    <w:rsid w:val="00D6080C"/>
    <w:rsid w:val="00D6115C"/>
    <w:rsid w:val="00D61D9B"/>
    <w:rsid w:val="00D63F55"/>
    <w:rsid w:val="00D6487F"/>
    <w:rsid w:val="00D65BDF"/>
    <w:rsid w:val="00D664D6"/>
    <w:rsid w:val="00D66DFC"/>
    <w:rsid w:val="00D67010"/>
    <w:rsid w:val="00D67343"/>
    <w:rsid w:val="00D6783A"/>
    <w:rsid w:val="00D7017F"/>
    <w:rsid w:val="00D708DC"/>
    <w:rsid w:val="00D70DF2"/>
    <w:rsid w:val="00D71CEE"/>
    <w:rsid w:val="00D746B0"/>
    <w:rsid w:val="00D75D09"/>
    <w:rsid w:val="00D80316"/>
    <w:rsid w:val="00D80664"/>
    <w:rsid w:val="00D846F4"/>
    <w:rsid w:val="00D850D0"/>
    <w:rsid w:val="00D85C5C"/>
    <w:rsid w:val="00D864AA"/>
    <w:rsid w:val="00D8673D"/>
    <w:rsid w:val="00D86AC3"/>
    <w:rsid w:val="00D8734B"/>
    <w:rsid w:val="00D914AE"/>
    <w:rsid w:val="00D91AA1"/>
    <w:rsid w:val="00D92788"/>
    <w:rsid w:val="00D929C8"/>
    <w:rsid w:val="00D94A60"/>
    <w:rsid w:val="00D96508"/>
    <w:rsid w:val="00D96B16"/>
    <w:rsid w:val="00D97390"/>
    <w:rsid w:val="00D97548"/>
    <w:rsid w:val="00DA3751"/>
    <w:rsid w:val="00DA37A4"/>
    <w:rsid w:val="00DA40B7"/>
    <w:rsid w:val="00DA6600"/>
    <w:rsid w:val="00DB1F6D"/>
    <w:rsid w:val="00DB7628"/>
    <w:rsid w:val="00DB7AC8"/>
    <w:rsid w:val="00DC0B94"/>
    <w:rsid w:val="00DC0F4A"/>
    <w:rsid w:val="00DC14F6"/>
    <w:rsid w:val="00DC319E"/>
    <w:rsid w:val="00DC46C0"/>
    <w:rsid w:val="00DC47E9"/>
    <w:rsid w:val="00DC5DCF"/>
    <w:rsid w:val="00DC625B"/>
    <w:rsid w:val="00DD0253"/>
    <w:rsid w:val="00DD3FC2"/>
    <w:rsid w:val="00DD4189"/>
    <w:rsid w:val="00DD43F6"/>
    <w:rsid w:val="00DD6261"/>
    <w:rsid w:val="00DD6560"/>
    <w:rsid w:val="00DE1F09"/>
    <w:rsid w:val="00DE27DC"/>
    <w:rsid w:val="00DE4CF7"/>
    <w:rsid w:val="00DE7047"/>
    <w:rsid w:val="00DE7F31"/>
    <w:rsid w:val="00DF01CB"/>
    <w:rsid w:val="00DF08D6"/>
    <w:rsid w:val="00DF094D"/>
    <w:rsid w:val="00DF0A61"/>
    <w:rsid w:val="00DF1A69"/>
    <w:rsid w:val="00DF1D12"/>
    <w:rsid w:val="00DF2545"/>
    <w:rsid w:val="00DF3927"/>
    <w:rsid w:val="00DF6DAC"/>
    <w:rsid w:val="00E009BF"/>
    <w:rsid w:val="00E0155E"/>
    <w:rsid w:val="00E0315F"/>
    <w:rsid w:val="00E0395E"/>
    <w:rsid w:val="00E05251"/>
    <w:rsid w:val="00E0684E"/>
    <w:rsid w:val="00E10AD5"/>
    <w:rsid w:val="00E124F4"/>
    <w:rsid w:val="00E12784"/>
    <w:rsid w:val="00E12D76"/>
    <w:rsid w:val="00E14C04"/>
    <w:rsid w:val="00E14EE8"/>
    <w:rsid w:val="00E15959"/>
    <w:rsid w:val="00E17250"/>
    <w:rsid w:val="00E206FE"/>
    <w:rsid w:val="00E2079A"/>
    <w:rsid w:val="00E215B6"/>
    <w:rsid w:val="00E218A0"/>
    <w:rsid w:val="00E224AA"/>
    <w:rsid w:val="00E23B33"/>
    <w:rsid w:val="00E26566"/>
    <w:rsid w:val="00E27DB0"/>
    <w:rsid w:val="00E309E2"/>
    <w:rsid w:val="00E32C29"/>
    <w:rsid w:val="00E33B80"/>
    <w:rsid w:val="00E3629D"/>
    <w:rsid w:val="00E377D2"/>
    <w:rsid w:val="00E41DBE"/>
    <w:rsid w:val="00E4353C"/>
    <w:rsid w:val="00E462B5"/>
    <w:rsid w:val="00E473CE"/>
    <w:rsid w:val="00E50306"/>
    <w:rsid w:val="00E5050B"/>
    <w:rsid w:val="00E5220A"/>
    <w:rsid w:val="00E5531B"/>
    <w:rsid w:val="00E60678"/>
    <w:rsid w:val="00E60AF0"/>
    <w:rsid w:val="00E65025"/>
    <w:rsid w:val="00E65C01"/>
    <w:rsid w:val="00E66D8E"/>
    <w:rsid w:val="00E6774D"/>
    <w:rsid w:val="00E7010B"/>
    <w:rsid w:val="00E73553"/>
    <w:rsid w:val="00E74DC3"/>
    <w:rsid w:val="00E771FF"/>
    <w:rsid w:val="00E77883"/>
    <w:rsid w:val="00E82D25"/>
    <w:rsid w:val="00E86962"/>
    <w:rsid w:val="00E904BD"/>
    <w:rsid w:val="00E933E3"/>
    <w:rsid w:val="00E938D2"/>
    <w:rsid w:val="00E94380"/>
    <w:rsid w:val="00E94E98"/>
    <w:rsid w:val="00EA06A7"/>
    <w:rsid w:val="00EA1D58"/>
    <w:rsid w:val="00EA3CB9"/>
    <w:rsid w:val="00EA41A4"/>
    <w:rsid w:val="00EA4A7F"/>
    <w:rsid w:val="00EB1177"/>
    <w:rsid w:val="00EB28E1"/>
    <w:rsid w:val="00EB4138"/>
    <w:rsid w:val="00EC01CA"/>
    <w:rsid w:val="00EC0266"/>
    <w:rsid w:val="00EC0D8D"/>
    <w:rsid w:val="00EC1F94"/>
    <w:rsid w:val="00EC20A4"/>
    <w:rsid w:val="00EC2C17"/>
    <w:rsid w:val="00EC6587"/>
    <w:rsid w:val="00ED2357"/>
    <w:rsid w:val="00ED25C9"/>
    <w:rsid w:val="00ED3042"/>
    <w:rsid w:val="00ED3D16"/>
    <w:rsid w:val="00ED4329"/>
    <w:rsid w:val="00ED58E8"/>
    <w:rsid w:val="00ED7C19"/>
    <w:rsid w:val="00EE095D"/>
    <w:rsid w:val="00EE26AD"/>
    <w:rsid w:val="00EE4F09"/>
    <w:rsid w:val="00EE6866"/>
    <w:rsid w:val="00EF1D51"/>
    <w:rsid w:val="00EF1E37"/>
    <w:rsid w:val="00EF43DE"/>
    <w:rsid w:val="00EF626F"/>
    <w:rsid w:val="00F0079A"/>
    <w:rsid w:val="00F00E7B"/>
    <w:rsid w:val="00F01063"/>
    <w:rsid w:val="00F010CB"/>
    <w:rsid w:val="00F04B04"/>
    <w:rsid w:val="00F0525F"/>
    <w:rsid w:val="00F05BCC"/>
    <w:rsid w:val="00F10C2E"/>
    <w:rsid w:val="00F11E0F"/>
    <w:rsid w:val="00F12200"/>
    <w:rsid w:val="00F12360"/>
    <w:rsid w:val="00F131AB"/>
    <w:rsid w:val="00F138D8"/>
    <w:rsid w:val="00F167B8"/>
    <w:rsid w:val="00F16B73"/>
    <w:rsid w:val="00F17825"/>
    <w:rsid w:val="00F17A2C"/>
    <w:rsid w:val="00F221FC"/>
    <w:rsid w:val="00F222A2"/>
    <w:rsid w:val="00F22801"/>
    <w:rsid w:val="00F22838"/>
    <w:rsid w:val="00F2331D"/>
    <w:rsid w:val="00F24EEF"/>
    <w:rsid w:val="00F350A7"/>
    <w:rsid w:val="00F35534"/>
    <w:rsid w:val="00F3568F"/>
    <w:rsid w:val="00F36C20"/>
    <w:rsid w:val="00F37607"/>
    <w:rsid w:val="00F37A4A"/>
    <w:rsid w:val="00F41481"/>
    <w:rsid w:val="00F44E7E"/>
    <w:rsid w:val="00F44F63"/>
    <w:rsid w:val="00F45A46"/>
    <w:rsid w:val="00F45BA0"/>
    <w:rsid w:val="00F469B9"/>
    <w:rsid w:val="00F46F4C"/>
    <w:rsid w:val="00F47BAB"/>
    <w:rsid w:val="00F50827"/>
    <w:rsid w:val="00F5125C"/>
    <w:rsid w:val="00F52FF0"/>
    <w:rsid w:val="00F53E33"/>
    <w:rsid w:val="00F57464"/>
    <w:rsid w:val="00F57C57"/>
    <w:rsid w:val="00F602BC"/>
    <w:rsid w:val="00F6074B"/>
    <w:rsid w:val="00F63087"/>
    <w:rsid w:val="00F6330C"/>
    <w:rsid w:val="00F63C6C"/>
    <w:rsid w:val="00F66DD2"/>
    <w:rsid w:val="00F707F9"/>
    <w:rsid w:val="00F708B8"/>
    <w:rsid w:val="00F70A6D"/>
    <w:rsid w:val="00F723F7"/>
    <w:rsid w:val="00F72CDC"/>
    <w:rsid w:val="00F733E0"/>
    <w:rsid w:val="00F73791"/>
    <w:rsid w:val="00F7499E"/>
    <w:rsid w:val="00F77326"/>
    <w:rsid w:val="00F8394E"/>
    <w:rsid w:val="00F87410"/>
    <w:rsid w:val="00F87E8E"/>
    <w:rsid w:val="00F90D71"/>
    <w:rsid w:val="00F91336"/>
    <w:rsid w:val="00F9270A"/>
    <w:rsid w:val="00F927D2"/>
    <w:rsid w:val="00F9540E"/>
    <w:rsid w:val="00F96860"/>
    <w:rsid w:val="00F96BA6"/>
    <w:rsid w:val="00F972C0"/>
    <w:rsid w:val="00FA0701"/>
    <w:rsid w:val="00FA15E8"/>
    <w:rsid w:val="00FA26EE"/>
    <w:rsid w:val="00FA2DBF"/>
    <w:rsid w:val="00FA2FEE"/>
    <w:rsid w:val="00FA4545"/>
    <w:rsid w:val="00FA5818"/>
    <w:rsid w:val="00FA699B"/>
    <w:rsid w:val="00FB1B85"/>
    <w:rsid w:val="00FB27FD"/>
    <w:rsid w:val="00FB3D16"/>
    <w:rsid w:val="00FB5F68"/>
    <w:rsid w:val="00FB5FEA"/>
    <w:rsid w:val="00FB62C9"/>
    <w:rsid w:val="00FC0607"/>
    <w:rsid w:val="00FC0C41"/>
    <w:rsid w:val="00FC0DAC"/>
    <w:rsid w:val="00FC2797"/>
    <w:rsid w:val="00FC2A3E"/>
    <w:rsid w:val="00FC3F14"/>
    <w:rsid w:val="00FC4D5F"/>
    <w:rsid w:val="00FC6805"/>
    <w:rsid w:val="00FD1DA9"/>
    <w:rsid w:val="00FD2292"/>
    <w:rsid w:val="00FD2BC4"/>
    <w:rsid w:val="00FD3F67"/>
    <w:rsid w:val="00FD4FB1"/>
    <w:rsid w:val="00FD72DA"/>
    <w:rsid w:val="00FD7C6E"/>
    <w:rsid w:val="00FE049D"/>
    <w:rsid w:val="00FE15F7"/>
    <w:rsid w:val="00FE4C1E"/>
    <w:rsid w:val="00FE55F9"/>
    <w:rsid w:val="00FE59AA"/>
    <w:rsid w:val="00FE690E"/>
    <w:rsid w:val="00FE71B5"/>
    <w:rsid w:val="00FE775F"/>
    <w:rsid w:val="00FE79E5"/>
    <w:rsid w:val="00FF02D5"/>
    <w:rsid w:val="00FF2D3D"/>
    <w:rsid w:val="00FF30AD"/>
    <w:rsid w:val="00FF421C"/>
    <w:rsid w:val="00FF5234"/>
    <w:rsid w:val="00FF550F"/>
    <w:rsid w:val="20679D6A"/>
    <w:rsid w:val="3F6CAAFC"/>
    <w:rsid w:val="4098C086"/>
    <w:rsid w:val="44797827"/>
    <w:rsid w:val="6D76B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C25443"/>
  <w15:docId w15:val="{017A4957-228E-4944-BE9A-6403E593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styleId="Revision">
    <w:name w:val="Revision"/>
    <w:hidden/>
    <w:uiPriority w:val="99"/>
    <w:semiHidden/>
    <w:rsid w:val="00640514"/>
    <w:rPr>
      <w:sz w:val="24"/>
      <w:szCs w:val="24"/>
    </w:rPr>
  </w:style>
  <w:style w:type="character" w:styleId="Mention">
    <w:name w:val="Mention"/>
    <w:basedOn w:val="DefaultParagraphFont"/>
    <w:uiPriority w:val="99"/>
    <w:semiHidden/>
    <w:unhideWhenUsed/>
    <w:rsid w:val="0007138A"/>
    <w:rPr>
      <w:color w:val="2B579A"/>
      <w:shd w:val="clear" w:color="auto" w:fill="E6E6E6"/>
    </w:rPr>
  </w:style>
  <w:style w:type="paragraph" w:customStyle="1" w:styleId="WPNormal">
    <w:name w:val="WP_Normal"/>
    <w:basedOn w:val="Normal"/>
    <w:rsid w:val="009063BA"/>
    <w:pPr>
      <w:widowControl w:val="0"/>
    </w:pPr>
    <w:rPr>
      <w:rFonts w:ascii="Monaco" w:hAnsi="Monaco"/>
      <w:szCs w:val="20"/>
    </w:rPr>
  </w:style>
  <w:style w:type="character" w:styleId="UnresolvedMention">
    <w:name w:val="Unresolved Mention"/>
    <w:basedOn w:val="DefaultParagraphFont"/>
    <w:uiPriority w:val="99"/>
    <w:semiHidden/>
    <w:unhideWhenUsed/>
    <w:rsid w:val="00E17250"/>
    <w:rPr>
      <w:color w:val="808080"/>
      <w:shd w:val="clear" w:color="auto" w:fill="E6E6E6"/>
    </w:rPr>
  </w:style>
  <w:style w:type="character" w:customStyle="1" w:styleId="normaltextrun">
    <w:name w:val="normaltextrun"/>
    <w:basedOn w:val="DefaultParagraphFont"/>
    <w:rsid w:val="001803E0"/>
  </w:style>
  <w:style w:type="character" w:customStyle="1" w:styleId="eop">
    <w:name w:val="eop"/>
    <w:basedOn w:val="DefaultParagraphFont"/>
    <w:rsid w:val="001803E0"/>
  </w:style>
  <w:style w:type="paragraph" w:customStyle="1" w:styleId="paragraph">
    <w:name w:val="paragraph"/>
    <w:basedOn w:val="Normal"/>
    <w:rsid w:val="001803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227616744">
      <w:bodyDiv w:val="1"/>
      <w:marLeft w:val="0"/>
      <w:marRight w:val="0"/>
      <w:marTop w:val="0"/>
      <w:marBottom w:val="0"/>
      <w:divBdr>
        <w:top w:val="none" w:sz="0" w:space="0" w:color="auto"/>
        <w:left w:val="none" w:sz="0" w:space="0" w:color="auto"/>
        <w:bottom w:val="none" w:sz="0" w:space="0" w:color="auto"/>
        <w:right w:val="none" w:sz="0" w:space="0" w:color="auto"/>
      </w:divBdr>
    </w:div>
    <w:div w:id="253443504">
      <w:bodyDiv w:val="1"/>
      <w:marLeft w:val="0"/>
      <w:marRight w:val="0"/>
      <w:marTop w:val="0"/>
      <w:marBottom w:val="0"/>
      <w:divBdr>
        <w:top w:val="none" w:sz="0" w:space="0" w:color="auto"/>
        <w:left w:val="none" w:sz="0" w:space="0" w:color="auto"/>
        <w:bottom w:val="none" w:sz="0" w:space="0" w:color="auto"/>
        <w:right w:val="none" w:sz="0" w:space="0" w:color="auto"/>
      </w:divBdr>
      <w:divsChild>
        <w:div w:id="619728376">
          <w:marLeft w:val="0"/>
          <w:marRight w:val="0"/>
          <w:marTop w:val="0"/>
          <w:marBottom w:val="0"/>
          <w:divBdr>
            <w:top w:val="none" w:sz="0" w:space="0" w:color="auto"/>
            <w:left w:val="none" w:sz="0" w:space="0" w:color="auto"/>
            <w:bottom w:val="none" w:sz="0" w:space="0" w:color="auto"/>
            <w:right w:val="none" w:sz="0" w:space="0" w:color="auto"/>
          </w:divBdr>
        </w:div>
        <w:div w:id="1203202286">
          <w:marLeft w:val="0"/>
          <w:marRight w:val="0"/>
          <w:marTop w:val="0"/>
          <w:marBottom w:val="0"/>
          <w:divBdr>
            <w:top w:val="none" w:sz="0" w:space="0" w:color="auto"/>
            <w:left w:val="none" w:sz="0" w:space="0" w:color="auto"/>
            <w:bottom w:val="none" w:sz="0" w:space="0" w:color="auto"/>
            <w:right w:val="none" w:sz="0" w:space="0" w:color="auto"/>
          </w:divBdr>
        </w:div>
      </w:divsChild>
    </w:div>
    <w:div w:id="350179686">
      <w:bodyDiv w:val="1"/>
      <w:marLeft w:val="10"/>
      <w:marRight w:val="5"/>
      <w:marTop w:val="0"/>
      <w:marBottom w:val="0"/>
      <w:divBdr>
        <w:top w:val="single" w:sz="18" w:space="0" w:color="414142"/>
        <w:left w:val="none" w:sz="0" w:space="0" w:color="auto"/>
        <w:bottom w:val="none" w:sz="0" w:space="0" w:color="auto"/>
        <w:right w:val="none" w:sz="0" w:space="0" w:color="auto"/>
      </w:divBdr>
      <w:divsChild>
        <w:div w:id="675694209">
          <w:marLeft w:val="0"/>
          <w:marRight w:val="0"/>
          <w:marTop w:val="0"/>
          <w:marBottom w:val="0"/>
          <w:divBdr>
            <w:top w:val="none" w:sz="0" w:space="0" w:color="auto"/>
            <w:left w:val="none" w:sz="0" w:space="0" w:color="auto"/>
            <w:bottom w:val="none" w:sz="0" w:space="0" w:color="auto"/>
            <w:right w:val="none" w:sz="0" w:space="0" w:color="auto"/>
          </w:divBdr>
        </w:div>
      </w:divsChild>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86244193">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809250291">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98154372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32871566">
      <w:bodyDiv w:val="1"/>
      <w:marLeft w:val="0"/>
      <w:marRight w:val="0"/>
      <w:marTop w:val="0"/>
      <w:marBottom w:val="0"/>
      <w:divBdr>
        <w:top w:val="none" w:sz="0" w:space="0" w:color="auto"/>
        <w:left w:val="none" w:sz="0" w:space="0" w:color="auto"/>
        <w:bottom w:val="none" w:sz="0" w:space="0" w:color="auto"/>
        <w:right w:val="none" w:sz="0" w:space="0" w:color="auto"/>
      </w:divBdr>
    </w:div>
    <w:div w:id="1414472061">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04264523">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ttle.gov/obd" TargetMode="External"/><Relationship Id="rId18" Type="http://schemas.openxmlformats.org/officeDocument/2006/relationships/hyperlink" Target="http://www.seattle.gov/licenses" TargetMode="External"/><Relationship Id="rId26" Type="http://schemas.openxmlformats.org/officeDocument/2006/relationships/hyperlink" Target="http://www.seattle.gov/city-purchasing-and-contracting/social-equity/background-checks" TargetMode="External"/><Relationship Id="rId3" Type="http://schemas.openxmlformats.org/officeDocument/2006/relationships/customXml" Target="../customXml/item3.xml"/><Relationship Id="rId21" Type="http://schemas.openxmlformats.org/officeDocument/2006/relationships/hyperlink" Target="http://app.leg.wa.gov/rcw/default.aspx?cite=42.56"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obby.humes@seattle.gov" TargetMode="External"/><Relationship Id="rId17" Type="http://schemas.openxmlformats.org/officeDocument/2006/relationships/hyperlink" Target="mailto:rca@seattle.gov" TargetMode="External"/><Relationship Id="rId25" Type="http://schemas.openxmlformats.org/officeDocument/2006/relationships/hyperlink" Target="mailto:polly.grow@seattle.gov"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attle.gov/self/" TargetMode="External"/><Relationship Id="rId20" Type="http://schemas.openxmlformats.org/officeDocument/2006/relationships/hyperlink" Target="http://bls.dor.wa.gov/file.aspx" TargetMode="External"/><Relationship Id="rId29" Type="http://schemas.openxmlformats.org/officeDocument/2006/relationships/hyperlink" Target="http://www.seattle.gov/city-purchasing-and-contracting/solicitation-and-selection-protest-protoc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seattle.gov/ethics/etpub/faqcontractorexplan.ht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eattle.gov/licenses/get-a-business-license/license-application-help" TargetMode="External"/><Relationship Id="rId23" Type="http://schemas.openxmlformats.org/officeDocument/2006/relationships/hyperlink" Target="http://www.seattle.gov/ethics/etpub/et_home.htm" TargetMode="External"/><Relationship Id="rId28" Type="http://schemas.openxmlformats.org/officeDocument/2006/relationships/hyperlink" Target="http://www.secstate.wa.gov/corps/" TargetMode="External"/><Relationship Id="rId10" Type="http://schemas.openxmlformats.org/officeDocument/2006/relationships/endnotes" Target="endnotes.xml"/><Relationship Id="rId19" Type="http://schemas.openxmlformats.org/officeDocument/2006/relationships/hyperlink" Target="mailto:tax@seattle.gov" TargetMode="External"/><Relationship Id="rId31" Type="http://schemas.openxmlformats.org/officeDocument/2006/relationships/hyperlink" Target="http://www.seattle.gov/Documents/Departments/FAS/PurchasingAndContracting/Consulting/fas-cpcs-consultant-standard-roster-consultant-agreeme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get-a-business-license" TargetMode="External"/><Relationship Id="rId22" Type="http://schemas.openxmlformats.org/officeDocument/2006/relationships/hyperlink" Target="https://www.seattle.gov/public-records/public-records-request-center" TargetMode="External"/><Relationship Id="rId27" Type="http://schemas.openxmlformats.org/officeDocument/2006/relationships/hyperlink" Target="http://www.seattle.gov/Documents/Departments/FAS/PurchasingAndContracting/Consulting/fas-cpcs-consultant-questionnaire.docx" TargetMode="External"/><Relationship Id="rId30" Type="http://schemas.openxmlformats.org/officeDocument/2006/relationships/hyperlink" Target="http://www.irs.gov/pub/irs-pdf/fw9.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DFD994BC13564C968A117C6EB0CDE7" ma:contentTypeVersion="12" ma:contentTypeDescription="Create a new document." ma:contentTypeScope="" ma:versionID="451100a07f48a2304ee27aeb6baad421">
  <xsd:schema xmlns:xsd="http://www.w3.org/2001/XMLSchema" xmlns:xs="http://www.w3.org/2001/XMLSchema" xmlns:p="http://schemas.microsoft.com/office/2006/metadata/properties" xmlns:ns3="2c907761-6231-40f5-b684-a9a175de1070" xmlns:ns4="2a81eb8d-63e5-44fd-aa3e-86aaf3928e92" targetNamespace="http://schemas.microsoft.com/office/2006/metadata/properties" ma:root="true" ma:fieldsID="12e7bb51d69d56ac6f8b8af458724477" ns3:_="" ns4:_="">
    <xsd:import namespace="2c907761-6231-40f5-b684-a9a175de1070"/>
    <xsd:import namespace="2a81eb8d-63e5-44fd-aa3e-86aaf3928e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07761-6231-40f5-b684-a9a175de1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1eb8d-63e5-44fd-aa3e-86aaf3928e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4274D-F03A-4447-9C69-C09D15CED34E}">
  <ds:schemaRefs>
    <ds:schemaRef ds:uri="http://schemas.microsoft.com/office/2006/metadata/properties"/>
    <ds:schemaRef ds:uri="http://www.w3.org/XML/1998/namespace"/>
    <ds:schemaRef ds:uri="http://purl.org/dc/elements/1.1/"/>
    <ds:schemaRef ds:uri="2a81eb8d-63e5-44fd-aa3e-86aaf3928e92"/>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c907761-6231-40f5-b684-a9a175de1070"/>
  </ds:schemaRefs>
</ds:datastoreItem>
</file>

<file path=customXml/itemProps2.xml><?xml version="1.0" encoding="utf-8"?>
<ds:datastoreItem xmlns:ds="http://schemas.openxmlformats.org/officeDocument/2006/customXml" ds:itemID="{9902A8A2-AA66-48C6-AA84-94228CC5C601}">
  <ds:schemaRefs>
    <ds:schemaRef ds:uri="http://schemas.microsoft.com/sharepoint/v3/contenttype/forms"/>
  </ds:schemaRefs>
</ds:datastoreItem>
</file>

<file path=customXml/itemProps3.xml><?xml version="1.0" encoding="utf-8"?>
<ds:datastoreItem xmlns:ds="http://schemas.openxmlformats.org/officeDocument/2006/customXml" ds:itemID="{27C49BAF-271C-4D12-A967-93ED50593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07761-6231-40f5-b684-a9a175de1070"/>
    <ds:schemaRef ds:uri="2a81eb8d-63e5-44fd-aa3e-86aaf3928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A470B-2B2C-4B8B-B570-8A8EED9B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6337</Words>
  <Characters>37635</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RFP/RFQ solicitation boilerplate</vt:lpstr>
    </vt:vector>
  </TitlesOfParts>
  <Company>city of Seattle</Company>
  <LinksUpToDate>false</LinksUpToDate>
  <CharactersWithSpaces>43885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RFP/RFQ solicitation boilerplate</dc:title>
  <dc:subject/>
  <dc:creator>Default</dc:creator>
  <cp:keywords/>
  <cp:lastModifiedBy>Salinas, Julie</cp:lastModifiedBy>
  <cp:revision>3</cp:revision>
  <cp:lastPrinted>2017-04-19T19:42:00Z</cp:lastPrinted>
  <dcterms:created xsi:type="dcterms:W3CDTF">2020-01-31T20:45:00Z</dcterms:created>
  <dcterms:modified xsi:type="dcterms:W3CDTF">2020-01-31T21:31:00Z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y fmtid="{D5CDD505-2E9C-101B-9397-08002B2CF9AE}" pid="3" name="ContentTypeId">
    <vt:lpwstr>0x0101006BDFD994BC13564C968A117C6EB0CDE7</vt:lpwstr>
  </property>
</Properties>
</file>